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2098" w14:textId="26464EC9" w:rsidR="00485269" w:rsidRPr="009C2C26" w:rsidRDefault="00485269" w:rsidP="00E02442">
      <w:pPr>
        <w:spacing w:after="0" w:line="240" w:lineRule="auto"/>
        <w:rPr>
          <w:rFonts w:ascii="Times New Roman" w:hAnsi="Times New Roman" w:cs="Times New Roman"/>
          <w:sz w:val="24"/>
          <w:szCs w:val="24"/>
        </w:rPr>
      </w:pPr>
      <w:bookmarkStart w:id="0" w:name="_Hlk35780721"/>
      <w:bookmarkStart w:id="1" w:name="_Hlk35796417"/>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Pr="009C2C26">
        <w:rPr>
          <w:rFonts w:ascii="Times New Roman" w:hAnsi="Times New Roman" w:cs="Times New Roman"/>
          <w:sz w:val="24"/>
          <w:szCs w:val="24"/>
        </w:rPr>
        <w:t>PATVIRTINTA</w:t>
      </w:r>
    </w:p>
    <w:p w14:paraId="42712EB3" w14:textId="442361FA" w:rsidR="00485269" w:rsidRPr="009C2C26" w:rsidRDefault="00485269" w:rsidP="00E02442">
      <w:pPr>
        <w:spacing w:after="0" w:line="240" w:lineRule="auto"/>
        <w:ind w:left="1298"/>
        <w:rPr>
          <w:rFonts w:ascii="Times New Roman" w:hAnsi="Times New Roman" w:cs="Times New Roman"/>
          <w:sz w:val="24"/>
          <w:szCs w:val="24"/>
        </w:rPr>
      </w:pPr>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Pr="009C2C26">
        <w:rPr>
          <w:rFonts w:ascii="Times New Roman" w:hAnsi="Times New Roman" w:cs="Times New Roman"/>
          <w:sz w:val="24"/>
          <w:szCs w:val="24"/>
        </w:rPr>
        <w:t xml:space="preserve">Lietuvos Respublikos </w:t>
      </w:r>
      <w:r w:rsidR="000B1C54"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000B1C54" w:rsidRPr="009C2C26">
        <w:rPr>
          <w:rFonts w:ascii="Times New Roman" w:hAnsi="Times New Roman" w:cs="Times New Roman"/>
          <w:sz w:val="24"/>
          <w:szCs w:val="24"/>
        </w:rPr>
        <w:tab/>
      </w:r>
      <w:r w:rsidRPr="009C2C26">
        <w:rPr>
          <w:rFonts w:ascii="Times New Roman" w:hAnsi="Times New Roman" w:cs="Times New Roman"/>
          <w:sz w:val="24"/>
          <w:szCs w:val="24"/>
        </w:rPr>
        <w:t>susisiekimo ministro</w:t>
      </w:r>
    </w:p>
    <w:p w14:paraId="0B196DCF" w14:textId="710E86B9" w:rsidR="00485269" w:rsidRPr="009C2C26" w:rsidRDefault="00485269" w:rsidP="00701106">
      <w:pPr>
        <w:spacing w:after="0" w:line="240" w:lineRule="auto"/>
        <w:ind w:left="6490" w:firstLine="5"/>
        <w:rPr>
          <w:rFonts w:ascii="Times New Roman" w:hAnsi="Times New Roman" w:cs="Times New Roman"/>
          <w:sz w:val="24"/>
          <w:szCs w:val="24"/>
        </w:rPr>
      </w:pPr>
      <w:r w:rsidRPr="009C2C26">
        <w:rPr>
          <w:rFonts w:ascii="Times New Roman" w:hAnsi="Times New Roman" w:cs="Times New Roman"/>
          <w:sz w:val="24"/>
          <w:szCs w:val="24"/>
        </w:rPr>
        <w:t xml:space="preserve">2020 m. </w:t>
      </w:r>
      <w:r w:rsidR="00701106">
        <w:rPr>
          <w:rFonts w:ascii="Times New Roman" w:hAnsi="Times New Roman" w:cs="Times New Roman"/>
          <w:sz w:val="24"/>
          <w:szCs w:val="24"/>
        </w:rPr>
        <w:t xml:space="preserve">rugsėjo 30 </w:t>
      </w:r>
      <w:r w:rsidRPr="009C2C26">
        <w:rPr>
          <w:rFonts w:ascii="Times New Roman" w:hAnsi="Times New Roman" w:cs="Times New Roman"/>
          <w:sz w:val="24"/>
          <w:szCs w:val="24"/>
        </w:rPr>
        <w:t xml:space="preserve">d. įsakymu Nr. </w:t>
      </w:r>
      <w:r w:rsidR="00701106">
        <w:rPr>
          <w:rFonts w:ascii="Times New Roman" w:hAnsi="Times New Roman" w:cs="Times New Roman"/>
          <w:sz w:val="24"/>
          <w:szCs w:val="24"/>
        </w:rPr>
        <w:t>3-585</w:t>
      </w:r>
    </w:p>
    <w:p w14:paraId="69965D70" w14:textId="77777777" w:rsidR="00485269" w:rsidRPr="009C2C26" w:rsidRDefault="00485269" w:rsidP="00E02442">
      <w:pPr>
        <w:spacing w:line="240" w:lineRule="auto"/>
        <w:jc w:val="center"/>
        <w:rPr>
          <w:rFonts w:ascii="Times New Roman" w:hAnsi="Times New Roman" w:cs="Times New Roman"/>
          <w:b/>
          <w:sz w:val="24"/>
          <w:szCs w:val="24"/>
        </w:rPr>
      </w:pPr>
    </w:p>
    <w:p w14:paraId="488B7737" w14:textId="0607815B" w:rsidR="00485269" w:rsidRPr="009C2C26" w:rsidRDefault="00485269" w:rsidP="00E02442">
      <w:pPr>
        <w:spacing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LIETUVOS RESPUBLIKOS SUSISIEKIMO MINISTERIJOS IR JOS REGULIAVIMO SRITIES ĮMONIŲ, ĮSTAIGŲ IR BENDROVIŲ DOVANŲ POLITIKA</w:t>
      </w:r>
    </w:p>
    <w:p w14:paraId="2969578B" w14:textId="77777777" w:rsidR="00485269" w:rsidRPr="009C2C26" w:rsidRDefault="00485269" w:rsidP="00E02442">
      <w:pPr>
        <w:spacing w:line="240" w:lineRule="auto"/>
        <w:jc w:val="center"/>
        <w:rPr>
          <w:rFonts w:ascii="Times New Roman" w:hAnsi="Times New Roman" w:cs="Times New Roman"/>
          <w:b/>
          <w:sz w:val="24"/>
          <w:szCs w:val="24"/>
        </w:rPr>
      </w:pPr>
    </w:p>
    <w:p w14:paraId="49502BD0" w14:textId="77777777" w:rsidR="00485269" w:rsidRPr="009C2C26" w:rsidRDefault="00485269" w:rsidP="00E02442">
      <w:pPr>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 SKYRIUS</w:t>
      </w:r>
    </w:p>
    <w:p w14:paraId="23ADACDF" w14:textId="77777777" w:rsidR="00485269" w:rsidRPr="009C2C26" w:rsidRDefault="00485269" w:rsidP="00E02442">
      <w:pPr>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BENDROSIOS NUOSTATOS</w:t>
      </w:r>
    </w:p>
    <w:p w14:paraId="58CDA67A"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64786A63" w14:textId="0046AB8B"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Lietuvos Respublikos susisiekimo ministerijos ir jos reguliavimo srities įmonių, įstaigų ir bendrovių dovanų politika (toliau – Dovanų politika) nustato dovanų priėmimo ir (ar) teikimo praktikos taisykles. Dovanų politika taikoma visiems Lietuvos Respublikos susisiekimo ministerijos (toliau – Ministerija) ir įstaigų prie Ministerijos, viešųjų įstaigų, kurių savininko (dalininko) teises ir pareigas įgyvendina Ministerija, valstybės įmonių, kurių savininko teises ir pareigas įgyvendina Ministerija, akcinių bendrovių, kurių valstybei nuosavybės teise priklausančių akcijų valdytoja yra Ministerija (toliau – organizacijos), valstybės politikams, politinio (asmeninio) pasitikėjimo valstybės tarnautojams, karjeros valstybės tarnautojams, darbuotojams, dirbantiems pagal darbo sutartis, įskaitant praktiką atliekančius asmenis, taip pat asmenims, kitais teisiniais pagrindais atstovaujantiems Ministerijai ar organizacijoms (toliau – darbuotojai), taip pat suinteresuotoms šalims, tarp jų </w:t>
      </w:r>
      <w:r w:rsidR="00C6343B" w:rsidRPr="009C2C26">
        <w:rPr>
          <w:color w:val="auto"/>
          <w:sz w:val="24"/>
          <w:szCs w:val="24"/>
        </w:rPr>
        <w:t xml:space="preserve">– </w:t>
      </w:r>
      <w:r w:rsidRPr="009C2C26">
        <w:rPr>
          <w:color w:val="auto"/>
          <w:sz w:val="24"/>
          <w:szCs w:val="24"/>
        </w:rPr>
        <w:t>Ministerijos ir organizacijų veiklos partneriams, kurie vykdydami savo veiklą bendradarbiauja su Ministerija ir (ar) organizacija arba vykdo veiklą jų vardu.</w:t>
      </w:r>
    </w:p>
    <w:p w14:paraId="7A965085" w14:textId="067D1891"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Dovanų politika detalizuoja Lietuvos Respublikos susisiekimo ministerijos ir jos reguliavimo srities įmonių, įstaigų ir bendrovių darbuotojų elgesio kodekso (toliau – Elgesio kodeksas) nuostatų įgyvendinimą ir reglamentuoja tinkamą dovanų priėmimą iš esamų ir potencialių veiklos partnerių klientų ir tiekėjų</w:t>
      </w:r>
      <w:r w:rsidR="005D38C1" w:rsidRPr="009C2C26">
        <w:rPr>
          <w:color w:val="auto"/>
          <w:sz w:val="24"/>
          <w:szCs w:val="24"/>
        </w:rPr>
        <w:t>,</w:t>
      </w:r>
      <w:r w:rsidRPr="009C2C26">
        <w:rPr>
          <w:color w:val="auto"/>
          <w:sz w:val="24"/>
          <w:szCs w:val="24"/>
        </w:rPr>
        <w:t xml:space="preserve"> tinkamą dovanų teikimą esamiems ir potencialiems veiklos partneriams, klientams ir tiekėjams bei dovanų deklaravimo ir registravimo tvarką, išskyrus </w:t>
      </w:r>
      <w:r w:rsidR="005D38C1" w:rsidRPr="009C2C26">
        <w:rPr>
          <w:color w:val="auto"/>
          <w:sz w:val="24"/>
          <w:szCs w:val="24"/>
        </w:rPr>
        <w:t xml:space="preserve">tuos atvejus, </w:t>
      </w:r>
      <w:r w:rsidRPr="009C2C26">
        <w:rPr>
          <w:color w:val="auto"/>
          <w:sz w:val="24"/>
          <w:szCs w:val="24"/>
        </w:rPr>
        <w:t>kai norminiai teisės aktai draudžia priimti, teikti dovanas.</w:t>
      </w:r>
    </w:p>
    <w:p w14:paraId="739C087B"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Dovanų politikoje vartojamos sąvokos:</w:t>
      </w:r>
    </w:p>
    <w:p w14:paraId="43FE54CA" w14:textId="6F9603CB"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atsakingas </w:t>
      </w:r>
      <w:r w:rsidR="00485269" w:rsidRPr="009C2C26">
        <w:rPr>
          <w:b/>
          <w:bCs/>
          <w:color w:val="auto"/>
          <w:sz w:val="24"/>
          <w:szCs w:val="24"/>
        </w:rPr>
        <w:t>asmuo</w:t>
      </w:r>
      <w:r w:rsidR="00485269" w:rsidRPr="009C2C26">
        <w:rPr>
          <w:color w:val="auto"/>
          <w:sz w:val="24"/>
          <w:szCs w:val="24"/>
        </w:rPr>
        <w:t xml:space="preserve"> – Ministerijos, organizacijų darbuotojas, atsakingas už korupcijos prevenciją ir kitas susijusias veiklas. Atsakingu asmeniu, priklausomai nuo Ministerijos, organizacijų struktūros, gali būti atskiras padalinys</w:t>
      </w:r>
      <w:r w:rsidR="005D38C1" w:rsidRPr="009C2C26">
        <w:rPr>
          <w:color w:val="auto"/>
          <w:sz w:val="24"/>
          <w:szCs w:val="24"/>
        </w:rPr>
        <w:t>;</w:t>
      </w:r>
      <w:bookmarkStart w:id="2" w:name="_Hlk12520721"/>
    </w:p>
    <w:p w14:paraId="0F0797D6" w14:textId="3D242BEB"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dovana</w:t>
      </w:r>
      <w:r w:rsidRPr="009C2C26">
        <w:rPr>
          <w:color w:val="auto"/>
          <w:sz w:val="24"/>
          <w:szCs w:val="24"/>
        </w:rPr>
        <w:t xml:space="preserve"> </w:t>
      </w:r>
      <w:r w:rsidR="00485269" w:rsidRPr="009C2C26">
        <w:rPr>
          <w:color w:val="auto"/>
          <w:sz w:val="24"/>
          <w:szCs w:val="24"/>
        </w:rPr>
        <w:t>–</w:t>
      </w:r>
      <w:r w:rsidR="00F8226E" w:rsidRPr="009C2C26">
        <w:rPr>
          <w:color w:val="auto"/>
          <w:sz w:val="24"/>
          <w:szCs w:val="24"/>
        </w:rPr>
        <w:t xml:space="preserve"> </w:t>
      </w:r>
      <w:r w:rsidR="00485269" w:rsidRPr="009C2C26">
        <w:rPr>
          <w:color w:val="auto"/>
          <w:sz w:val="24"/>
          <w:szCs w:val="24"/>
        </w:rPr>
        <w:t>turtinė ar kitokia asmeninė nauda (</w:t>
      </w:r>
      <w:r w:rsidR="000A227F" w:rsidRPr="009C2C26">
        <w:rPr>
          <w:color w:val="auto"/>
          <w:sz w:val="24"/>
          <w:szCs w:val="24"/>
        </w:rPr>
        <w:t xml:space="preserve">vaišingumo </w:t>
      </w:r>
      <w:r w:rsidRPr="009C2C26">
        <w:rPr>
          <w:color w:val="auto"/>
          <w:sz w:val="24"/>
          <w:szCs w:val="24"/>
        </w:rPr>
        <w:t>dovanos</w:t>
      </w:r>
      <w:r w:rsidR="00485269" w:rsidRPr="009C2C26">
        <w:rPr>
          <w:color w:val="auto"/>
          <w:sz w:val="24"/>
          <w:szCs w:val="24"/>
        </w:rPr>
        <w:t>, paslaugos, privilegijos, nuolaidos, vartoti skirtos dovanos ir t.</w:t>
      </w:r>
      <w:r w:rsidR="005D38C1" w:rsidRPr="009C2C26">
        <w:rPr>
          <w:color w:val="auto"/>
          <w:sz w:val="24"/>
          <w:szCs w:val="24"/>
        </w:rPr>
        <w:t xml:space="preserve"> </w:t>
      </w:r>
      <w:r w:rsidR="00485269" w:rsidRPr="009C2C26">
        <w:rPr>
          <w:color w:val="auto"/>
          <w:sz w:val="24"/>
          <w:szCs w:val="24"/>
        </w:rPr>
        <w:t>t.), į kurią darbuotojas neturi privačios teisės ir kuri jam suteikia geresnę materialinę ar nematerialinę padėtį. Tai apima ir naudą, kurią gauna tretieji asmenys, pvz., artimieji, pažįstami ir pan.</w:t>
      </w:r>
      <w:r w:rsidR="005D38C1" w:rsidRPr="009C2C26">
        <w:rPr>
          <w:color w:val="auto"/>
          <w:sz w:val="24"/>
          <w:szCs w:val="24"/>
        </w:rPr>
        <w:t>;</w:t>
      </w:r>
    </w:p>
    <w:p w14:paraId="3158A70A" w14:textId="751D82FB"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dovanos </w:t>
      </w:r>
      <w:r w:rsidR="00485269" w:rsidRPr="009C2C26">
        <w:rPr>
          <w:b/>
          <w:bCs/>
          <w:color w:val="auto"/>
          <w:sz w:val="24"/>
          <w:szCs w:val="24"/>
        </w:rPr>
        <w:t>dovanojimas</w:t>
      </w:r>
      <w:r w:rsidR="00485269" w:rsidRPr="009C2C26">
        <w:rPr>
          <w:color w:val="auto"/>
          <w:sz w:val="24"/>
          <w:szCs w:val="24"/>
        </w:rPr>
        <w:t xml:space="preserve"> – tiesioginis ir (ar) netiesioginis dovanų priėmimas ir teikimas</w:t>
      </w:r>
      <w:r w:rsidR="005D38C1" w:rsidRPr="009C2C26">
        <w:rPr>
          <w:color w:val="auto"/>
          <w:sz w:val="24"/>
          <w:szCs w:val="24"/>
        </w:rPr>
        <w:t>;</w:t>
      </w:r>
    </w:p>
    <w:p w14:paraId="310CEA40" w14:textId="38F219BB"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dovanos </w:t>
      </w:r>
      <w:r w:rsidR="00485269" w:rsidRPr="009C2C26">
        <w:rPr>
          <w:b/>
          <w:bCs/>
          <w:color w:val="auto"/>
          <w:sz w:val="24"/>
          <w:szCs w:val="24"/>
        </w:rPr>
        <w:t>priėmimas</w:t>
      </w:r>
      <w:r w:rsidR="00485269" w:rsidRPr="009C2C26">
        <w:rPr>
          <w:color w:val="auto"/>
          <w:sz w:val="24"/>
          <w:szCs w:val="24"/>
        </w:rPr>
        <w:t xml:space="preserve"> – tiesioginis ir (ar) netiesioginis dovanų priėmimas, žadėjimas, susitarimas priimti dovaną</w:t>
      </w:r>
      <w:r w:rsidR="005D38C1" w:rsidRPr="009C2C26">
        <w:rPr>
          <w:color w:val="auto"/>
          <w:sz w:val="24"/>
          <w:szCs w:val="24"/>
        </w:rPr>
        <w:t>;</w:t>
      </w:r>
    </w:p>
    <w:p w14:paraId="578354E4" w14:textId="33198C0B"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dovanos </w:t>
      </w:r>
      <w:r w:rsidR="00485269" w:rsidRPr="009C2C26">
        <w:rPr>
          <w:b/>
          <w:bCs/>
          <w:color w:val="auto"/>
          <w:sz w:val="24"/>
          <w:szCs w:val="24"/>
        </w:rPr>
        <w:t>teikimas</w:t>
      </w:r>
      <w:r w:rsidR="00485269" w:rsidRPr="009C2C26">
        <w:rPr>
          <w:color w:val="auto"/>
          <w:sz w:val="24"/>
          <w:szCs w:val="24"/>
        </w:rPr>
        <w:t xml:space="preserve"> – tiesioginis ir (ar) netiesioginis dovanų teikimas, dovanų siūlymas, žadėjimas, susitarimas teikti dovaną</w:t>
      </w:r>
      <w:r w:rsidR="005D38C1" w:rsidRPr="009C2C26">
        <w:rPr>
          <w:color w:val="auto"/>
          <w:sz w:val="24"/>
          <w:szCs w:val="24"/>
        </w:rPr>
        <w:t>;</w:t>
      </w:r>
    </w:p>
    <w:p w14:paraId="645C9F25" w14:textId="761E61AD"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Ministerijai ir (ar) organizacijoms </w:t>
      </w:r>
      <w:r w:rsidR="00006E30" w:rsidRPr="009C2C26">
        <w:rPr>
          <w:b/>
          <w:bCs/>
          <w:color w:val="auto"/>
          <w:sz w:val="24"/>
          <w:szCs w:val="24"/>
        </w:rPr>
        <w:t xml:space="preserve">atstovaujantys </w:t>
      </w:r>
      <w:r w:rsidRPr="009C2C26">
        <w:rPr>
          <w:b/>
          <w:bCs/>
          <w:color w:val="auto"/>
          <w:sz w:val="24"/>
          <w:szCs w:val="24"/>
        </w:rPr>
        <w:t>asmenys</w:t>
      </w:r>
      <w:r w:rsidRPr="009C2C26">
        <w:rPr>
          <w:color w:val="auto"/>
          <w:sz w:val="24"/>
          <w:szCs w:val="24"/>
        </w:rPr>
        <w:t xml:space="preserve"> – konsultantai, kolegialių organų nariai, patariamųjų organų nariai, komitetų nariai ir kt.</w:t>
      </w:r>
      <w:r w:rsidR="005D38C1" w:rsidRPr="009C2C26">
        <w:rPr>
          <w:color w:val="auto"/>
          <w:sz w:val="24"/>
          <w:szCs w:val="24"/>
        </w:rPr>
        <w:t>;</w:t>
      </w:r>
    </w:p>
    <w:p w14:paraId="505232FF" w14:textId="5A4540A4" w:rsidR="00485269" w:rsidRPr="009C2C26" w:rsidRDefault="000A227F"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vaišingumo </w:t>
      </w:r>
      <w:r w:rsidR="00E23859" w:rsidRPr="009C2C26">
        <w:rPr>
          <w:b/>
          <w:bCs/>
          <w:color w:val="auto"/>
          <w:sz w:val="24"/>
          <w:szCs w:val="24"/>
        </w:rPr>
        <w:t>dovanos</w:t>
      </w:r>
      <w:r w:rsidR="00E23859" w:rsidRPr="009C2C26">
        <w:rPr>
          <w:color w:val="auto"/>
          <w:sz w:val="24"/>
          <w:szCs w:val="24"/>
        </w:rPr>
        <w:t xml:space="preserve"> </w:t>
      </w:r>
      <w:r w:rsidR="00485269" w:rsidRPr="009C2C26">
        <w:rPr>
          <w:color w:val="auto"/>
          <w:sz w:val="24"/>
          <w:szCs w:val="24"/>
        </w:rPr>
        <w:t>–</w:t>
      </w:r>
      <w:r w:rsidR="004F64AE" w:rsidRPr="009C2C26">
        <w:rPr>
          <w:color w:val="auto"/>
          <w:sz w:val="24"/>
          <w:szCs w:val="24"/>
        </w:rPr>
        <w:t xml:space="preserve"> </w:t>
      </w:r>
      <w:r w:rsidR="00485269" w:rsidRPr="009C2C26">
        <w:rPr>
          <w:color w:val="auto"/>
          <w:sz w:val="24"/>
          <w:szCs w:val="24"/>
        </w:rPr>
        <w:t xml:space="preserve">maistas, gėrimai, </w:t>
      </w:r>
      <w:r w:rsidR="000E75F1" w:rsidRPr="009C2C26">
        <w:rPr>
          <w:color w:val="auto"/>
          <w:sz w:val="24"/>
          <w:szCs w:val="24"/>
        </w:rPr>
        <w:t>už kuriuos</w:t>
      </w:r>
      <w:r w:rsidR="00485269" w:rsidRPr="009C2C26">
        <w:rPr>
          <w:color w:val="auto"/>
          <w:sz w:val="24"/>
          <w:szCs w:val="24"/>
        </w:rPr>
        <w:t xml:space="preserve"> kviečiančioji </w:t>
      </w:r>
      <w:r w:rsidR="000E75F1" w:rsidRPr="009C2C26">
        <w:rPr>
          <w:color w:val="auto"/>
          <w:sz w:val="24"/>
          <w:szCs w:val="24"/>
        </w:rPr>
        <w:t>šalis</w:t>
      </w:r>
      <w:r w:rsidR="00485269" w:rsidRPr="009C2C26">
        <w:rPr>
          <w:color w:val="auto"/>
          <w:sz w:val="24"/>
          <w:szCs w:val="24"/>
        </w:rPr>
        <w:t xml:space="preserve"> prisiima </w:t>
      </w:r>
      <w:r w:rsidR="00485269" w:rsidRPr="009C2C26">
        <w:rPr>
          <w:color w:val="auto"/>
          <w:sz w:val="24"/>
          <w:szCs w:val="24"/>
        </w:rPr>
        <w:lastRenderedPageBreak/>
        <w:t>išlaidas</w:t>
      </w:r>
      <w:r w:rsidR="00256455" w:rsidRPr="009C2C26">
        <w:rPr>
          <w:color w:val="auto"/>
          <w:sz w:val="24"/>
          <w:szCs w:val="24"/>
        </w:rPr>
        <w:t xml:space="preserve">, susitikimo, priėmimo, konferencijos </w:t>
      </w:r>
      <w:r w:rsidR="000E75F1" w:rsidRPr="009C2C26">
        <w:rPr>
          <w:color w:val="auto"/>
          <w:sz w:val="24"/>
          <w:szCs w:val="24"/>
        </w:rPr>
        <w:t xml:space="preserve">ir kito renginio </w:t>
      </w:r>
      <w:r w:rsidR="00256455" w:rsidRPr="009C2C26">
        <w:rPr>
          <w:color w:val="auto"/>
          <w:sz w:val="24"/>
          <w:szCs w:val="24"/>
        </w:rPr>
        <w:t>metu</w:t>
      </w:r>
      <w:r w:rsidR="005D38C1" w:rsidRPr="009C2C26">
        <w:rPr>
          <w:color w:val="auto"/>
          <w:sz w:val="24"/>
          <w:szCs w:val="24"/>
        </w:rPr>
        <w:t>;</w:t>
      </w:r>
    </w:p>
    <w:p w14:paraId="7C7B3155" w14:textId="788B6FF6"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tarptautinis </w:t>
      </w:r>
      <w:r w:rsidR="00485269" w:rsidRPr="009C2C26">
        <w:rPr>
          <w:b/>
          <w:bCs/>
          <w:color w:val="auto"/>
          <w:sz w:val="24"/>
          <w:szCs w:val="24"/>
        </w:rPr>
        <w:t>protokolas</w:t>
      </w:r>
      <w:r w:rsidR="00485269" w:rsidRPr="009C2C26">
        <w:rPr>
          <w:color w:val="auto"/>
          <w:sz w:val="24"/>
          <w:szCs w:val="24"/>
        </w:rPr>
        <w:t xml:space="preserve"> – visuma pagal paprotinę nuostatą </w:t>
      </w:r>
      <w:r w:rsidR="00006E30" w:rsidRPr="009C2C26">
        <w:rPr>
          <w:color w:val="auto"/>
          <w:sz w:val="24"/>
          <w:szCs w:val="24"/>
        </w:rPr>
        <w:t xml:space="preserve">nusistovėjusių </w:t>
      </w:r>
      <w:r w:rsidR="00485269" w:rsidRPr="009C2C26">
        <w:rPr>
          <w:color w:val="auto"/>
          <w:sz w:val="24"/>
          <w:szCs w:val="24"/>
        </w:rPr>
        <w:t>ir visuotinai pasaulyje pripažintų taisyklių bei tradicijų, kuriu privalu laikytis kuriant ir plėtojant harmoningus santykius tarp valstybių bei jų oficial</w:t>
      </w:r>
      <w:r w:rsidR="00006E30" w:rsidRPr="009C2C26">
        <w:rPr>
          <w:color w:val="auto"/>
          <w:sz w:val="24"/>
          <w:szCs w:val="24"/>
        </w:rPr>
        <w:t>i</w:t>
      </w:r>
      <w:r w:rsidR="00485269" w:rsidRPr="009C2C26">
        <w:rPr>
          <w:color w:val="auto"/>
          <w:sz w:val="24"/>
          <w:szCs w:val="24"/>
        </w:rPr>
        <w:t>ų atstovų</w:t>
      </w:r>
      <w:r w:rsidR="005D38C1" w:rsidRPr="009C2C26">
        <w:rPr>
          <w:color w:val="auto"/>
          <w:sz w:val="24"/>
          <w:szCs w:val="24"/>
        </w:rPr>
        <w:t>;</w:t>
      </w:r>
    </w:p>
    <w:p w14:paraId="1D207BC6" w14:textId="12FB15F6" w:rsidR="009E2216"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tylaus </w:t>
      </w:r>
      <w:r w:rsidR="00485269" w:rsidRPr="009C2C26">
        <w:rPr>
          <w:b/>
          <w:bCs/>
          <w:color w:val="auto"/>
          <w:sz w:val="24"/>
          <w:szCs w:val="24"/>
        </w:rPr>
        <w:t>sutikimo taisyklė</w:t>
      </w:r>
      <w:r w:rsidR="00485269" w:rsidRPr="009C2C26">
        <w:rPr>
          <w:color w:val="auto"/>
          <w:sz w:val="24"/>
          <w:szCs w:val="24"/>
        </w:rPr>
        <w:t xml:space="preserve"> </w:t>
      </w:r>
      <w:r w:rsidR="00006E30" w:rsidRPr="009C2C26">
        <w:rPr>
          <w:color w:val="auto"/>
          <w:sz w:val="24"/>
          <w:szCs w:val="24"/>
        </w:rPr>
        <w:t xml:space="preserve">– </w:t>
      </w:r>
      <w:r w:rsidR="00485269" w:rsidRPr="009C2C26">
        <w:rPr>
          <w:color w:val="auto"/>
          <w:sz w:val="24"/>
          <w:szCs w:val="24"/>
        </w:rPr>
        <w:t>atvejai, kai darbuotojui priimant ar teikiant dovanas nereikalingas atsakingo asmens sutikimas</w:t>
      </w:r>
      <w:r w:rsidR="005D38C1" w:rsidRPr="009C2C26">
        <w:rPr>
          <w:color w:val="auto"/>
          <w:sz w:val="24"/>
          <w:szCs w:val="24"/>
        </w:rPr>
        <w:t>;</w:t>
      </w:r>
    </w:p>
    <w:p w14:paraId="02391202" w14:textId="3981FB62"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tradicijos</w:t>
      </w:r>
      <w:r w:rsidRPr="009C2C26">
        <w:rPr>
          <w:color w:val="auto"/>
          <w:sz w:val="24"/>
          <w:szCs w:val="24"/>
        </w:rPr>
        <w:t xml:space="preserve"> </w:t>
      </w:r>
      <w:r w:rsidR="00006E30" w:rsidRPr="009C2C26">
        <w:rPr>
          <w:color w:val="auto"/>
          <w:sz w:val="24"/>
          <w:szCs w:val="24"/>
        </w:rPr>
        <w:t xml:space="preserve">– </w:t>
      </w:r>
      <w:r w:rsidR="00485269" w:rsidRPr="009C2C26">
        <w:rPr>
          <w:color w:val="auto"/>
          <w:sz w:val="24"/>
          <w:szCs w:val="24"/>
        </w:rPr>
        <w:t>valstybiniu, nacionaliniu mastu per ilgą laiką susiformavęs visuomenės ar jos grupės elgesys, turintis simbolinę prasmę ar ypatingą reikšmę</w:t>
      </w:r>
      <w:r w:rsidR="005D38C1" w:rsidRPr="009C2C26">
        <w:rPr>
          <w:color w:val="auto"/>
          <w:sz w:val="24"/>
          <w:szCs w:val="24"/>
        </w:rPr>
        <w:t>;</w:t>
      </w:r>
    </w:p>
    <w:p w14:paraId="6274773E" w14:textId="53DA9C17" w:rsidR="00485269" w:rsidRPr="009C2C26" w:rsidRDefault="00E2385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b/>
          <w:bCs/>
          <w:color w:val="auto"/>
          <w:sz w:val="24"/>
          <w:szCs w:val="24"/>
        </w:rPr>
        <w:t xml:space="preserve">veiklos </w:t>
      </w:r>
      <w:r w:rsidR="00485269" w:rsidRPr="009C2C26">
        <w:rPr>
          <w:b/>
          <w:bCs/>
          <w:color w:val="auto"/>
          <w:sz w:val="24"/>
          <w:szCs w:val="24"/>
        </w:rPr>
        <w:t>partneris</w:t>
      </w:r>
      <w:r w:rsidR="00485269" w:rsidRPr="009C2C26">
        <w:rPr>
          <w:color w:val="auto"/>
          <w:sz w:val="24"/>
          <w:szCs w:val="24"/>
        </w:rPr>
        <w:t xml:space="preserve"> – fizinis, juridinis asmuo arba bet kuris kitas subjektas, kuris Ministerijai, organizacijai ti</w:t>
      </w:r>
      <w:r w:rsidRPr="009C2C26">
        <w:rPr>
          <w:color w:val="auto"/>
          <w:sz w:val="24"/>
          <w:szCs w:val="24"/>
        </w:rPr>
        <w:t>e</w:t>
      </w:r>
      <w:r w:rsidR="00485269" w:rsidRPr="009C2C26">
        <w:rPr>
          <w:color w:val="auto"/>
          <w:sz w:val="24"/>
          <w:szCs w:val="24"/>
        </w:rPr>
        <w:t>kia produktus</w:t>
      </w:r>
      <w:r w:rsidR="00006E30" w:rsidRPr="009C2C26">
        <w:rPr>
          <w:color w:val="auto"/>
          <w:sz w:val="24"/>
          <w:szCs w:val="24"/>
        </w:rPr>
        <w:t>,</w:t>
      </w:r>
      <w:r w:rsidR="00485269" w:rsidRPr="009C2C26">
        <w:rPr>
          <w:color w:val="auto"/>
          <w:sz w:val="24"/>
          <w:szCs w:val="24"/>
        </w:rPr>
        <w:t xml:space="preserve"> taip pat veiklos partnerio partneriai, tiekėjai, subrangovai</w:t>
      </w:r>
      <w:r w:rsidR="005D38C1" w:rsidRPr="009C2C26">
        <w:rPr>
          <w:color w:val="auto"/>
          <w:sz w:val="24"/>
          <w:szCs w:val="24"/>
        </w:rPr>
        <w:t>;</w:t>
      </w:r>
    </w:p>
    <w:p w14:paraId="290F7F49" w14:textId="0C3384E7" w:rsidR="00485269" w:rsidRPr="009C2C26" w:rsidRDefault="00006E30"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 xml:space="preserve">kitos Dovanų politikoje </w:t>
      </w:r>
      <w:r w:rsidR="00485269" w:rsidRPr="009C2C26">
        <w:rPr>
          <w:color w:val="auto"/>
          <w:sz w:val="24"/>
          <w:szCs w:val="24"/>
        </w:rPr>
        <w:t>vartojamos sąvokos suprantamos taip, kaip jos yra apibrėžtos Lietuvos Respublikos korupcijos prevencijos įstatyme, Lietuvos Respublikos baudžiamajame kodekse, Lietuvos Respublikos viešųjų ir privačių interesų</w:t>
      </w:r>
      <w:r w:rsidR="00A26C74" w:rsidRPr="009C2C26">
        <w:rPr>
          <w:color w:val="auto"/>
          <w:sz w:val="24"/>
          <w:szCs w:val="24"/>
        </w:rPr>
        <w:t xml:space="preserve"> derinimo</w:t>
      </w:r>
      <w:r w:rsidR="00485269" w:rsidRPr="009C2C26">
        <w:rPr>
          <w:color w:val="auto"/>
          <w:sz w:val="24"/>
          <w:szCs w:val="24"/>
        </w:rPr>
        <w:t xml:space="preserve"> įstatyme (toliau – Įstatymas), Lietuvos Respublikos civiliniame kodekse, Lietuvos Respublikos valstybės tarnybos įstatyme, Elgesio kodekse. </w:t>
      </w:r>
    </w:p>
    <w:p w14:paraId="5292E45E" w14:textId="1A7AD139"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Ministerijos, organizacijų darbuotojai, </w:t>
      </w:r>
      <w:r w:rsidR="00006E30" w:rsidRPr="009C2C26">
        <w:rPr>
          <w:color w:val="auto"/>
          <w:sz w:val="24"/>
          <w:szCs w:val="24"/>
        </w:rPr>
        <w:t xml:space="preserve">atlikdami </w:t>
      </w:r>
      <w:r w:rsidRPr="009C2C26">
        <w:rPr>
          <w:color w:val="auto"/>
          <w:sz w:val="24"/>
          <w:szCs w:val="24"/>
        </w:rPr>
        <w:t xml:space="preserve">jiems pavestas funkcijas, neturi teisės nei tiesiogiai, nei netiesiogiai priimti, teikti dovanų, išskyrus Dovanų politikoje ir kituose teisės aktuose nustatytas išimtis. </w:t>
      </w:r>
    </w:p>
    <w:p w14:paraId="684FC39C" w14:textId="6FE6BE64"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Ministerijos, organizacijos darbuotojams ir jų artimiems giminaičiams draudžiama priimti, teikti dovanas</w:t>
      </w:r>
      <w:r w:rsidR="001A7B9D" w:rsidRPr="009C2C26">
        <w:rPr>
          <w:color w:val="auto"/>
          <w:sz w:val="24"/>
          <w:szCs w:val="24"/>
        </w:rPr>
        <w:t xml:space="preserve"> atvejais</w:t>
      </w:r>
      <w:r w:rsidRPr="009C2C26">
        <w:rPr>
          <w:color w:val="auto"/>
          <w:sz w:val="24"/>
          <w:szCs w:val="24"/>
        </w:rPr>
        <w:t xml:space="preserve">, </w:t>
      </w:r>
      <w:r w:rsidR="001A7B9D" w:rsidRPr="009C2C26">
        <w:rPr>
          <w:color w:val="auto"/>
          <w:sz w:val="24"/>
          <w:szCs w:val="24"/>
        </w:rPr>
        <w:t xml:space="preserve">susijusiais </w:t>
      </w:r>
      <w:r w:rsidRPr="009C2C26">
        <w:rPr>
          <w:color w:val="auto"/>
          <w:sz w:val="24"/>
          <w:szCs w:val="24"/>
        </w:rPr>
        <w:t>su darbuotojo padėtimi ar darbuotojo pareigomis.</w:t>
      </w:r>
    </w:p>
    <w:p w14:paraId="5710333A" w14:textId="59BC1DDE"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Ministerijos ir organizacijų darbuotojai turi vengti bet kokio galimo interesų konflikto ar jo regimybės, </w:t>
      </w:r>
      <w:r w:rsidR="001A7B9D" w:rsidRPr="009C2C26">
        <w:rPr>
          <w:color w:val="auto"/>
          <w:sz w:val="24"/>
          <w:szCs w:val="24"/>
        </w:rPr>
        <w:t xml:space="preserve">su kuria </w:t>
      </w:r>
      <w:r w:rsidRPr="009C2C26">
        <w:rPr>
          <w:color w:val="auto"/>
          <w:sz w:val="24"/>
          <w:szCs w:val="24"/>
        </w:rPr>
        <w:t xml:space="preserve">jie galėtų </w:t>
      </w:r>
      <w:r w:rsidR="001A7B9D" w:rsidRPr="009C2C26">
        <w:rPr>
          <w:color w:val="auto"/>
          <w:sz w:val="24"/>
          <w:szCs w:val="24"/>
        </w:rPr>
        <w:t>susidurti</w:t>
      </w:r>
      <w:r w:rsidRPr="009C2C26">
        <w:rPr>
          <w:color w:val="auto"/>
          <w:sz w:val="24"/>
          <w:szCs w:val="24"/>
        </w:rPr>
        <w:t xml:space="preserve"> priimdami arba teikdami dovaną, o vadovai privalo savo elgesiu rodyti pavyzdį darbuotojams. Jeigu dovanų dovanojimas sukelia interesų konfliktą arba jo regimybę, tokios dovanos reikėtų mandagiai atsisakyti.</w:t>
      </w:r>
    </w:p>
    <w:p w14:paraId="238A2611" w14:textId="12361B16"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Ministerijos, organizacijos darbuotojams draudžiama priimti, teikti dovanas kaip </w:t>
      </w:r>
      <w:r w:rsidR="001A7B9D" w:rsidRPr="009C2C26">
        <w:rPr>
          <w:color w:val="auto"/>
          <w:sz w:val="24"/>
          <w:szCs w:val="24"/>
        </w:rPr>
        <w:t xml:space="preserve">padėką </w:t>
      </w:r>
      <w:r w:rsidRPr="009C2C26">
        <w:rPr>
          <w:color w:val="auto"/>
          <w:sz w:val="24"/>
          <w:szCs w:val="24"/>
        </w:rPr>
        <w:t xml:space="preserve">ar </w:t>
      </w:r>
      <w:r w:rsidR="001A7B9D" w:rsidRPr="009C2C26">
        <w:rPr>
          <w:color w:val="auto"/>
          <w:sz w:val="24"/>
          <w:szCs w:val="24"/>
        </w:rPr>
        <w:t xml:space="preserve">atlygį </w:t>
      </w:r>
      <w:r w:rsidRPr="009C2C26">
        <w:rPr>
          <w:color w:val="auto"/>
          <w:sz w:val="24"/>
          <w:szCs w:val="24"/>
        </w:rPr>
        <w:t xml:space="preserve">už teisėtą ir tinkamą darbuotojo darbo pareigų </w:t>
      </w:r>
      <w:r w:rsidR="001A7B9D" w:rsidRPr="009C2C26">
        <w:rPr>
          <w:color w:val="auto"/>
          <w:sz w:val="24"/>
          <w:szCs w:val="24"/>
        </w:rPr>
        <w:t>atlikimą</w:t>
      </w:r>
      <w:r w:rsidRPr="009C2C26">
        <w:rPr>
          <w:color w:val="auto"/>
          <w:sz w:val="24"/>
          <w:szCs w:val="24"/>
        </w:rPr>
        <w:t>.</w:t>
      </w:r>
    </w:p>
    <w:p w14:paraId="40B9D80F" w14:textId="76B0F043" w:rsidR="00F600CF" w:rsidRPr="009C2C26" w:rsidRDefault="00F600CF"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Darbuotojai turi vengti kelių dovanų ar reguliaraus dovanų gavimo iš vieno asmens ir atitinkamai kelių dovanų ar reguliaraus dovanų teikimo tam pačiam asmeniui. Ministerijos, organizacijų darbuotojai, susidūrę su tokia situacija, privalo iš karto pranešti atsakingam asmeniui.</w:t>
      </w:r>
    </w:p>
    <w:p w14:paraId="05E32688" w14:textId="3D261DFF"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Grynųjų pinigų, čekių, kuponų ir panašių dovanų, išreikštų turtine verte</w:t>
      </w:r>
      <w:r w:rsidR="001A7B9D" w:rsidRPr="009C2C26">
        <w:rPr>
          <w:color w:val="auto"/>
          <w:sz w:val="24"/>
          <w:szCs w:val="24"/>
        </w:rPr>
        <w:t>,</w:t>
      </w:r>
      <w:r w:rsidRPr="009C2C26">
        <w:rPr>
          <w:color w:val="auto"/>
          <w:sz w:val="24"/>
          <w:szCs w:val="24"/>
        </w:rPr>
        <w:t xml:space="preserve"> priėmimo ar teikimo, nepaisant jų sumos dydžio, turi būti vengiama visais atvejais. Darbuotojai privalo griežtai atsisakyti tokio pobūdžio dovanų ir nedelsdami, bet ne vėliau kaip per 3 darbo dienas, užregistruoti tokį siūlymą dovanų </w:t>
      </w:r>
      <w:r w:rsidR="000D3D2A" w:rsidRPr="009C2C26">
        <w:rPr>
          <w:color w:val="auto"/>
          <w:sz w:val="24"/>
          <w:szCs w:val="24"/>
        </w:rPr>
        <w:t>žurnale</w:t>
      </w:r>
      <w:r w:rsidRPr="009C2C26">
        <w:rPr>
          <w:color w:val="auto"/>
          <w:sz w:val="24"/>
          <w:szCs w:val="24"/>
        </w:rPr>
        <w:t xml:space="preserve">. </w:t>
      </w:r>
      <w:r w:rsidR="003D15F0" w:rsidRPr="009C2C26">
        <w:rPr>
          <w:color w:val="auto"/>
          <w:sz w:val="24"/>
          <w:szCs w:val="24"/>
        </w:rPr>
        <w:t>Jei d</w:t>
      </w:r>
      <w:r w:rsidRPr="009C2C26">
        <w:rPr>
          <w:color w:val="auto"/>
          <w:sz w:val="24"/>
          <w:szCs w:val="24"/>
        </w:rPr>
        <w:t>arbuotoj</w:t>
      </w:r>
      <w:r w:rsidR="003D15F0" w:rsidRPr="009C2C26">
        <w:rPr>
          <w:color w:val="auto"/>
          <w:sz w:val="24"/>
          <w:szCs w:val="24"/>
        </w:rPr>
        <w:t xml:space="preserve">as nežinojo, kad gavo </w:t>
      </w:r>
      <w:r w:rsidRPr="009C2C26">
        <w:rPr>
          <w:color w:val="auto"/>
          <w:sz w:val="24"/>
          <w:szCs w:val="24"/>
        </w:rPr>
        <w:t xml:space="preserve">tokio pobūdžio dovaną (darbuotojui nematant dovana palikta ant stalo, atsiųsta paštu ar pan.), jis turi nedelsdamas informuoti atsakingą asmenį, užregistruoti tokio pobūdžio dovaną dovanų </w:t>
      </w:r>
      <w:r w:rsidR="000D3D2A" w:rsidRPr="009C2C26">
        <w:rPr>
          <w:color w:val="auto"/>
          <w:sz w:val="24"/>
          <w:szCs w:val="24"/>
        </w:rPr>
        <w:t>žurnale</w:t>
      </w:r>
      <w:r w:rsidRPr="009C2C26">
        <w:rPr>
          <w:color w:val="auto"/>
          <w:sz w:val="24"/>
          <w:szCs w:val="24"/>
        </w:rPr>
        <w:t xml:space="preserve"> ir grąžinti dovaną dovanotojui. Jei neįmanoma nustatyti asmens, palikusio tokio pobūdžio dovaną, tapatybės, dovana registruojama dovanų </w:t>
      </w:r>
      <w:r w:rsidR="000D3D2A" w:rsidRPr="009C2C26">
        <w:rPr>
          <w:color w:val="auto"/>
          <w:sz w:val="24"/>
          <w:szCs w:val="24"/>
        </w:rPr>
        <w:t xml:space="preserve">žurnale </w:t>
      </w:r>
      <w:r w:rsidRPr="009C2C26">
        <w:rPr>
          <w:color w:val="auto"/>
          <w:sz w:val="24"/>
          <w:szCs w:val="24"/>
        </w:rPr>
        <w:t>ir Ministerija, organizacija sprendžia</w:t>
      </w:r>
      <w:r w:rsidR="003D15F0" w:rsidRPr="009C2C26">
        <w:rPr>
          <w:color w:val="auto"/>
          <w:sz w:val="24"/>
          <w:szCs w:val="24"/>
        </w:rPr>
        <w:t>,</w:t>
      </w:r>
      <w:r w:rsidRPr="009C2C26">
        <w:rPr>
          <w:color w:val="auto"/>
          <w:sz w:val="24"/>
          <w:szCs w:val="24"/>
        </w:rPr>
        <w:t xml:space="preserve"> kaip tokio pobūdžio dovaną panaudoti labdaros, paramos ar kitais tikslais. </w:t>
      </w:r>
    </w:p>
    <w:p w14:paraId="7A5994FA" w14:textId="1404A890" w:rsidR="009C2C26" w:rsidRPr="009C2C26" w:rsidRDefault="00E02442" w:rsidP="00E02442">
      <w:pPr>
        <w:pStyle w:val="Style2"/>
        <w:shd w:val="clear" w:color="auto" w:fill="auto"/>
        <w:tabs>
          <w:tab w:val="left" w:pos="1418"/>
        </w:tabs>
        <w:spacing w:before="0" w:after="0" w:line="240" w:lineRule="auto"/>
        <w:jc w:val="both"/>
        <w:rPr>
          <w:color w:val="auto"/>
          <w:sz w:val="24"/>
          <w:szCs w:val="24"/>
        </w:rPr>
      </w:pPr>
      <w:r>
        <w:rPr>
          <w:color w:val="auto"/>
          <w:sz w:val="24"/>
          <w:szCs w:val="24"/>
        </w:rPr>
        <w:tab/>
      </w:r>
      <w:r w:rsidR="009C2C26" w:rsidRPr="009C2C26">
        <w:rPr>
          <w:color w:val="auto"/>
          <w:sz w:val="24"/>
          <w:szCs w:val="24"/>
        </w:rPr>
        <w:t>Gav</w:t>
      </w:r>
      <w:r w:rsidR="009C2C26" w:rsidRPr="00691B40">
        <w:rPr>
          <w:color w:val="auto"/>
          <w:sz w:val="24"/>
          <w:szCs w:val="24"/>
        </w:rPr>
        <w:t>us neteisėtą</w:t>
      </w:r>
      <w:r w:rsidR="009C2C26" w:rsidRPr="00012B8F">
        <w:rPr>
          <w:color w:val="auto"/>
          <w:sz w:val="24"/>
          <w:szCs w:val="24"/>
        </w:rPr>
        <w:t xml:space="preserve"> atlyg</w:t>
      </w:r>
      <w:r w:rsidR="009C2C26" w:rsidRPr="009C2C26">
        <w:rPr>
          <w:color w:val="auto"/>
          <w:sz w:val="24"/>
          <w:szCs w:val="24"/>
        </w:rPr>
        <w:t>į tvarkos aprašas, kuris reglamentuoja elgesį ir veiksmus gavus neteisėtą atlygį, nustatytas šios politikos 3 priede.</w:t>
      </w:r>
    </w:p>
    <w:p w14:paraId="7649E667" w14:textId="557D25BC"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Ministerijos ir organizacijų darbuotojai nepriima ir neteikia </w:t>
      </w:r>
      <w:r w:rsidR="003D15F0" w:rsidRPr="009C2C26">
        <w:rPr>
          <w:color w:val="auto"/>
          <w:sz w:val="24"/>
          <w:szCs w:val="24"/>
        </w:rPr>
        <w:t xml:space="preserve">kaip dovanų </w:t>
      </w:r>
      <w:r w:rsidRPr="009C2C26">
        <w:rPr>
          <w:color w:val="auto"/>
          <w:sz w:val="24"/>
          <w:szCs w:val="24"/>
        </w:rPr>
        <w:t xml:space="preserve">alkoholinių gėrimų ir tabako gaminių. Darbuotojai privalo griežtai atsisakyti tokio pobūdžio dovanų ir </w:t>
      </w:r>
      <w:r w:rsidR="003D15F0" w:rsidRPr="009C2C26">
        <w:rPr>
          <w:color w:val="auto"/>
          <w:sz w:val="24"/>
          <w:szCs w:val="24"/>
        </w:rPr>
        <w:t>nedelsdami</w:t>
      </w:r>
      <w:r w:rsidRPr="009C2C26">
        <w:rPr>
          <w:color w:val="auto"/>
          <w:sz w:val="24"/>
          <w:szCs w:val="24"/>
        </w:rPr>
        <w:t xml:space="preserve">, bet ne vėliau kaip per 3 darbo dienas, užregistruoti tokį siūlymą dovanų </w:t>
      </w:r>
      <w:r w:rsidR="003315AE" w:rsidRPr="009C2C26">
        <w:rPr>
          <w:color w:val="auto"/>
          <w:sz w:val="24"/>
          <w:szCs w:val="24"/>
        </w:rPr>
        <w:t>žurnale</w:t>
      </w:r>
      <w:r w:rsidRPr="009C2C26">
        <w:rPr>
          <w:color w:val="auto"/>
          <w:sz w:val="24"/>
          <w:szCs w:val="24"/>
        </w:rPr>
        <w:t xml:space="preserve">. </w:t>
      </w:r>
      <w:r w:rsidR="003D15F0" w:rsidRPr="009C2C26">
        <w:rPr>
          <w:color w:val="auto"/>
          <w:sz w:val="24"/>
          <w:szCs w:val="24"/>
        </w:rPr>
        <w:t>Jei darbuotojas nežinojo, kad gavo tokio pobūdžio dovaną</w:t>
      </w:r>
      <w:r w:rsidR="003D15F0" w:rsidRPr="009C2C26" w:rsidDel="003D15F0">
        <w:rPr>
          <w:color w:val="auto"/>
          <w:sz w:val="24"/>
          <w:szCs w:val="24"/>
        </w:rPr>
        <w:t xml:space="preserve"> </w:t>
      </w:r>
      <w:r w:rsidRPr="009C2C26">
        <w:rPr>
          <w:color w:val="auto"/>
          <w:sz w:val="24"/>
          <w:szCs w:val="24"/>
        </w:rPr>
        <w:t xml:space="preserve">(darbuotojui nematant dovana palikta ant stalo, atsiųsta paštu ar pan.), jis turi nedelsdamas informuoti atsakingą asmenį, užregistruoti tokio pobūdžio dovaną dovanų </w:t>
      </w:r>
      <w:r w:rsidR="003315AE" w:rsidRPr="009C2C26">
        <w:rPr>
          <w:color w:val="auto"/>
          <w:sz w:val="24"/>
          <w:szCs w:val="24"/>
        </w:rPr>
        <w:t xml:space="preserve">žurnale </w:t>
      </w:r>
      <w:r w:rsidRPr="009C2C26">
        <w:rPr>
          <w:color w:val="auto"/>
          <w:sz w:val="24"/>
          <w:szCs w:val="24"/>
        </w:rPr>
        <w:t xml:space="preserve">ir grąžinti dovaną dovanotojui. Jei neįmanoma nustatyti asmens, palikusio tokio pobūdžio dovaną, tapatybės, dovana registruojama dovanų </w:t>
      </w:r>
      <w:r w:rsidR="003315AE" w:rsidRPr="009C2C26">
        <w:rPr>
          <w:color w:val="auto"/>
          <w:sz w:val="24"/>
          <w:szCs w:val="24"/>
        </w:rPr>
        <w:t>žurnale</w:t>
      </w:r>
      <w:r w:rsidR="006479FF" w:rsidRPr="009C2C26">
        <w:rPr>
          <w:color w:val="auto"/>
          <w:sz w:val="24"/>
          <w:szCs w:val="24"/>
        </w:rPr>
        <w:t>.</w:t>
      </w:r>
      <w:r w:rsidR="003315AE" w:rsidRPr="009C2C26">
        <w:rPr>
          <w:color w:val="auto"/>
          <w:sz w:val="24"/>
          <w:szCs w:val="24"/>
        </w:rPr>
        <w:t xml:space="preserve"> </w:t>
      </w:r>
    </w:p>
    <w:p w14:paraId="0C18E3B3" w14:textId="5E9156C5"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lastRenderedPageBreak/>
        <w:t xml:space="preserve">Ministerijos, organizacijų darbuotojai, susidūrę su galimo papirkimo teikiant dovaną atveju, privalo iš karto tiesiogiai informuoti atsakingą asmenį ir </w:t>
      </w:r>
      <w:bookmarkEnd w:id="2"/>
      <w:r w:rsidRPr="009C2C26">
        <w:rPr>
          <w:color w:val="auto"/>
          <w:sz w:val="24"/>
          <w:szCs w:val="24"/>
        </w:rPr>
        <w:t xml:space="preserve">imtis veiksmų fiksuoti įvykio aplinkybes. </w:t>
      </w:r>
    </w:p>
    <w:p w14:paraId="31E3FB42" w14:textId="20B6C5B6"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Dovanų politiką rengia Ministerija. Ministerijai Dovanų politika taikoma tiesiogiai. Organizacija turi vadovautis Ministerijos patvirtinta Dovanų politika ir užtikrinti Dovanų politikos nuostatų įgyvendinimą. Organizacijos pagal savo veiklos specifiką gali nustatyti kitas šiai politikai neprieštaraujančias dovanų gavimo ir teikimo nuostatas.</w:t>
      </w:r>
    </w:p>
    <w:p w14:paraId="122AD36B"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Dovanų politika skelbiama Ministerijos, organizacijų interneto svetainėse. </w:t>
      </w:r>
    </w:p>
    <w:p w14:paraId="0FFD6B71" w14:textId="77777777" w:rsidR="00485269" w:rsidRPr="009C2C26" w:rsidRDefault="00485269">
      <w:pPr>
        <w:pStyle w:val="Style2"/>
        <w:shd w:val="clear" w:color="auto" w:fill="auto"/>
        <w:spacing w:before="0" w:after="0" w:line="240" w:lineRule="auto"/>
        <w:ind w:left="709"/>
        <w:jc w:val="both"/>
        <w:rPr>
          <w:color w:val="auto"/>
          <w:sz w:val="24"/>
          <w:szCs w:val="24"/>
        </w:rPr>
      </w:pPr>
    </w:p>
    <w:p w14:paraId="080F910A" w14:textId="77777777" w:rsidR="00485269" w:rsidRPr="009C2C26" w:rsidRDefault="00485269" w:rsidP="00E02442">
      <w:pPr>
        <w:pStyle w:val="Sraopastraipa"/>
        <w:spacing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II SKYRIUS</w:t>
      </w:r>
    </w:p>
    <w:p w14:paraId="583BEEF1" w14:textId="77777777" w:rsidR="00485269" w:rsidRPr="009C2C26" w:rsidRDefault="00485269" w:rsidP="00E02442">
      <w:pPr>
        <w:pStyle w:val="Sraopastraipa"/>
        <w:spacing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ĮSTATYMO REIKALAVIMŲ LAIKYMASIS</w:t>
      </w:r>
    </w:p>
    <w:p w14:paraId="0E4A8A3E" w14:textId="77777777" w:rsidR="00BB56D6" w:rsidRPr="009C2C26" w:rsidRDefault="00BB56D6" w:rsidP="009C2C26">
      <w:pPr>
        <w:pStyle w:val="Style2"/>
        <w:shd w:val="clear" w:color="auto" w:fill="auto"/>
        <w:spacing w:before="0" w:after="0" w:line="240" w:lineRule="auto"/>
        <w:jc w:val="left"/>
        <w:rPr>
          <w:rFonts w:eastAsiaTheme="minorHAnsi"/>
          <w:b/>
          <w:color w:val="auto"/>
          <w:sz w:val="24"/>
          <w:szCs w:val="24"/>
          <w:lang w:eastAsia="en-US" w:bidi="ar-SA"/>
        </w:rPr>
      </w:pPr>
    </w:p>
    <w:p w14:paraId="5CA61535" w14:textId="06E05DB9"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Darbuotojai, atlikdami jiems pavestas funkcijas, </w:t>
      </w:r>
      <w:r w:rsidR="00F3571B" w:rsidRPr="009C2C26">
        <w:rPr>
          <w:color w:val="auto"/>
          <w:sz w:val="24"/>
          <w:szCs w:val="24"/>
        </w:rPr>
        <w:t xml:space="preserve">pagal Įstatymą </w:t>
      </w:r>
      <w:r w:rsidRPr="009C2C26">
        <w:rPr>
          <w:color w:val="auto"/>
          <w:sz w:val="24"/>
          <w:szCs w:val="24"/>
        </w:rPr>
        <w:t xml:space="preserve">gali priimti, teikti tik </w:t>
      </w:r>
      <w:r w:rsidR="00E47825" w:rsidRPr="009C2C26">
        <w:rPr>
          <w:color w:val="auto"/>
          <w:sz w:val="24"/>
          <w:szCs w:val="24"/>
        </w:rPr>
        <w:t xml:space="preserve">tokias </w:t>
      </w:r>
      <w:r w:rsidRPr="009C2C26">
        <w:rPr>
          <w:color w:val="auto"/>
          <w:sz w:val="24"/>
          <w:szCs w:val="24"/>
        </w:rPr>
        <w:t>dovanas, kurios yra susijusios su darbuotojo einamų pareigų</w:t>
      </w:r>
      <w:r w:rsidR="00054503" w:rsidRPr="009C2C26">
        <w:rPr>
          <w:color w:val="auto"/>
          <w:sz w:val="24"/>
          <w:szCs w:val="24"/>
        </w:rPr>
        <w:t xml:space="preserve"> </w:t>
      </w:r>
      <w:r w:rsidRPr="009C2C26">
        <w:rPr>
          <w:color w:val="auto"/>
          <w:sz w:val="24"/>
          <w:szCs w:val="24"/>
        </w:rPr>
        <w:t xml:space="preserve">/ funkcijų </w:t>
      </w:r>
      <w:r w:rsidR="00054503" w:rsidRPr="009C2C26">
        <w:rPr>
          <w:color w:val="auto"/>
          <w:sz w:val="24"/>
          <w:szCs w:val="24"/>
        </w:rPr>
        <w:t xml:space="preserve">atlikimu </w:t>
      </w:r>
      <w:r w:rsidRPr="009C2C26">
        <w:rPr>
          <w:color w:val="auto"/>
          <w:sz w:val="24"/>
          <w:szCs w:val="24"/>
        </w:rPr>
        <w:t>/ vykdymu:</w:t>
      </w:r>
    </w:p>
    <w:p w14:paraId="6A88844B" w14:textId="21AB42D0"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dovanos pagal tarptautinį protokolą;</w:t>
      </w:r>
    </w:p>
    <w:p w14:paraId="12481C9F" w14:textId="1DDE1D0D"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dovanos pagal tradicijas</w:t>
      </w:r>
      <w:r w:rsidR="00F447D8" w:rsidRPr="009C2C26">
        <w:rPr>
          <w:color w:val="auto"/>
          <w:sz w:val="24"/>
          <w:szCs w:val="24"/>
        </w:rPr>
        <w:t>:</w:t>
      </w:r>
    </w:p>
    <w:p w14:paraId="737EBE66" w14:textId="00DA2672" w:rsidR="00485269" w:rsidRPr="009C2C26" w:rsidRDefault="00485269">
      <w:pPr>
        <w:pStyle w:val="Sraopastraipa"/>
        <w:numPr>
          <w:ilvl w:val="2"/>
          <w:numId w:val="1"/>
        </w:numPr>
        <w:tabs>
          <w:tab w:val="left" w:pos="1276"/>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dovanos, gautos iš darbuotojų / </w:t>
      </w:r>
      <w:r w:rsidR="00761829" w:rsidRPr="009C2C26">
        <w:rPr>
          <w:rFonts w:ascii="Times New Roman" w:eastAsia="Times New Roman" w:hAnsi="Times New Roman" w:cs="Times New Roman"/>
          <w:iCs/>
          <w:sz w:val="24"/>
          <w:szCs w:val="24"/>
        </w:rPr>
        <w:t>į</w:t>
      </w:r>
      <w:r w:rsidRPr="009C2C26">
        <w:rPr>
          <w:rFonts w:ascii="Times New Roman" w:eastAsia="Times New Roman" w:hAnsi="Times New Roman" w:cs="Times New Roman"/>
          <w:iCs/>
          <w:sz w:val="24"/>
          <w:szCs w:val="24"/>
        </w:rPr>
        <w:t xml:space="preserve">teiktos kolegoms </w:t>
      </w:r>
      <w:r w:rsidR="00E47825" w:rsidRPr="009C2C26">
        <w:rPr>
          <w:rFonts w:ascii="Times New Roman" w:eastAsia="Times New Roman" w:hAnsi="Times New Roman" w:cs="Times New Roman"/>
          <w:iCs/>
          <w:sz w:val="24"/>
          <w:szCs w:val="24"/>
        </w:rPr>
        <w:t xml:space="preserve">vykdant įprastą veiklą </w:t>
      </w:r>
      <w:r w:rsidRPr="009C2C26">
        <w:rPr>
          <w:rFonts w:ascii="Times New Roman" w:eastAsia="Times New Roman" w:hAnsi="Times New Roman" w:cs="Times New Roman"/>
          <w:iCs/>
          <w:sz w:val="24"/>
          <w:szCs w:val="24"/>
        </w:rPr>
        <w:t>švenčių proga, pvz., gėlės, atvirukai, šokoladas ar pan.</w:t>
      </w:r>
      <w:r w:rsidR="005D38C1" w:rsidRPr="009C2C26">
        <w:rPr>
          <w:rFonts w:ascii="Times New Roman" w:eastAsia="Times New Roman" w:hAnsi="Times New Roman" w:cs="Times New Roman"/>
          <w:iCs/>
          <w:sz w:val="24"/>
          <w:szCs w:val="24"/>
        </w:rPr>
        <w:t>,</w:t>
      </w:r>
    </w:p>
    <w:p w14:paraId="4C01A653" w14:textId="0E266916" w:rsidR="00EF23C0" w:rsidRPr="009C2C26" w:rsidRDefault="00EF23C0">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vaišingumo dovanos, kai darbuotojai dalyvauja Ministerijos, organizacijų vidiniuose renginiuose (pvz., Ministerijos ar organizacijos metinės šventės, oficialūs priėmimai</w:t>
      </w:r>
      <w:r w:rsidR="004F64AE" w:rsidRPr="009C2C26">
        <w:rPr>
          <w:rFonts w:ascii="Times New Roman" w:eastAsia="Times New Roman" w:hAnsi="Times New Roman" w:cs="Times New Roman"/>
          <w:iCs/>
          <w:sz w:val="24"/>
          <w:szCs w:val="24"/>
        </w:rPr>
        <w:t>),</w:t>
      </w:r>
    </w:p>
    <w:p w14:paraId="605B4990" w14:textId="11700DC4" w:rsidR="00485269" w:rsidRPr="009C2C26" w:rsidRDefault="00485269">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kvietimai į kultūrinius, ekonominius ir kitokio pobūdžio renginius oficialaus vizito metu, kai tokiu vizitu siekiama užmegzti ryšius ir (ar) stiprinti bendradarbiavimą, </w:t>
      </w:r>
      <w:r w:rsidR="00E47825" w:rsidRPr="009C2C26">
        <w:rPr>
          <w:rFonts w:ascii="Times New Roman" w:eastAsia="Times New Roman" w:hAnsi="Times New Roman" w:cs="Times New Roman"/>
          <w:iCs/>
          <w:sz w:val="24"/>
          <w:szCs w:val="24"/>
        </w:rPr>
        <w:t>pagrįstą</w:t>
      </w:r>
      <w:r w:rsidRPr="009C2C26">
        <w:rPr>
          <w:rFonts w:ascii="Times New Roman" w:eastAsia="Times New Roman" w:hAnsi="Times New Roman" w:cs="Times New Roman"/>
          <w:iCs/>
          <w:sz w:val="24"/>
          <w:szCs w:val="24"/>
        </w:rPr>
        <w:t xml:space="preserve"> Ministerijos, organizacijos </w:t>
      </w:r>
      <w:r w:rsidR="00E47825" w:rsidRPr="009C2C26">
        <w:rPr>
          <w:rFonts w:ascii="Times New Roman" w:eastAsia="Times New Roman" w:hAnsi="Times New Roman" w:cs="Times New Roman"/>
          <w:iCs/>
          <w:sz w:val="24"/>
          <w:szCs w:val="24"/>
        </w:rPr>
        <w:t>interesais</w:t>
      </w:r>
      <w:r w:rsidR="005D38C1" w:rsidRPr="009C2C26">
        <w:rPr>
          <w:rFonts w:ascii="Times New Roman" w:eastAsia="Times New Roman" w:hAnsi="Times New Roman" w:cs="Times New Roman"/>
          <w:iCs/>
          <w:sz w:val="24"/>
          <w:szCs w:val="24"/>
        </w:rPr>
        <w:t>,</w:t>
      </w:r>
    </w:p>
    <w:p w14:paraId="2921F28E" w14:textId="3A123563" w:rsidR="00485269" w:rsidRPr="009C2C26" w:rsidRDefault="00485269">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darbo pietūs, vakarienė oficialaus renginio</w:t>
      </w:r>
      <w:r w:rsidR="00E47825" w:rsidRPr="009C2C26">
        <w:rPr>
          <w:rFonts w:ascii="Times New Roman" w:eastAsia="Times New Roman" w:hAnsi="Times New Roman" w:cs="Times New Roman"/>
          <w:iCs/>
          <w:sz w:val="24"/>
          <w:szCs w:val="24"/>
        </w:rPr>
        <w:t xml:space="preserve"> </w:t>
      </w:r>
      <w:r w:rsidRPr="009C2C26">
        <w:rPr>
          <w:rFonts w:ascii="Times New Roman" w:eastAsia="Times New Roman" w:hAnsi="Times New Roman" w:cs="Times New Roman"/>
          <w:iCs/>
          <w:sz w:val="24"/>
          <w:szCs w:val="24"/>
        </w:rPr>
        <w:t xml:space="preserve">/ vizito metu, kai tokiu vizitu siekiama užmegzti ryšius ir (ar) stiprinti bendradarbiavimą, </w:t>
      </w:r>
      <w:r w:rsidR="00E47825" w:rsidRPr="009C2C26">
        <w:rPr>
          <w:rFonts w:ascii="Times New Roman" w:eastAsia="Times New Roman" w:hAnsi="Times New Roman" w:cs="Times New Roman"/>
          <w:iCs/>
          <w:sz w:val="24"/>
          <w:szCs w:val="24"/>
        </w:rPr>
        <w:t xml:space="preserve">pagrįstą </w:t>
      </w:r>
      <w:r w:rsidRPr="009C2C26">
        <w:rPr>
          <w:rFonts w:ascii="Times New Roman" w:eastAsia="Times New Roman" w:hAnsi="Times New Roman" w:cs="Times New Roman"/>
          <w:iCs/>
          <w:sz w:val="24"/>
          <w:szCs w:val="24"/>
        </w:rPr>
        <w:t xml:space="preserve">Ministerijos, organizacijos </w:t>
      </w:r>
      <w:r w:rsidR="00E47825" w:rsidRPr="009C2C26">
        <w:rPr>
          <w:rFonts w:ascii="Times New Roman" w:eastAsia="Times New Roman" w:hAnsi="Times New Roman" w:cs="Times New Roman"/>
          <w:iCs/>
          <w:sz w:val="24"/>
          <w:szCs w:val="24"/>
        </w:rPr>
        <w:t>interesais</w:t>
      </w:r>
      <w:r w:rsidR="00F447D8" w:rsidRPr="009C2C26">
        <w:rPr>
          <w:rFonts w:ascii="Times New Roman" w:eastAsia="Times New Roman" w:hAnsi="Times New Roman" w:cs="Times New Roman"/>
          <w:iCs/>
          <w:sz w:val="24"/>
          <w:szCs w:val="24"/>
        </w:rPr>
        <w:t>.</w:t>
      </w:r>
    </w:p>
    <w:p w14:paraId="1662F1E1" w14:textId="31FD397B"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reprezentacinės dovanos su simbolika (pvz., kalendoriai, knygos, kitokie informacinio pobūdžio spaudiniai ir pan.);</w:t>
      </w:r>
    </w:p>
    <w:p w14:paraId="6CE5F25E" w14:textId="77777777"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paslaugos, kuriomis naudojamasi tarnybiniais tikslais:</w:t>
      </w:r>
    </w:p>
    <w:p w14:paraId="4C8FF1BD" w14:textId="11EC4A85" w:rsidR="00485269" w:rsidRPr="009C2C26" w:rsidRDefault="00485269">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kvietimai į renginius, jei renginiai yra atviri ir nemokami visiems dalyviams ir renginys yra tiesiogiai susijęs su darbuotojų pareigų </w:t>
      </w:r>
      <w:r w:rsidR="00E47825" w:rsidRPr="009C2C26">
        <w:rPr>
          <w:rFonts w:ascii="Times New Roman" w:eastAsia="Times New Roman" w:hAnsi="Times New Roman" w:cs="Times New Roman"/>
          <w:iCs/>
          <w:sz w:val="24"/>
          <w:szCs w:val="24"/>
        </w:rPr>
        <w:t>atlikimu</w:t>
      </w:r>
      <w:r w:rsidR="005D38C1" w:rsidRPr="009C2C26">
        <w:rPr>
          <w:rFonts w:ascii="Times New Roman" w:eastAsia="Times New Roman" w:hAnsi="Times New Roman" w:cs="Times New Roman"/>
          <w:iCs/>
          <w:sz w:val="24"/>
          <w:szCs w:val="24"/>
        </w:rPr>
        <w:t>,</w:t>
      </w:r>
    </w:p>
    <w:p w14:paraId="4939C796" w14:textId="0841FDDD" w:rsidR="00485269" w:rsidRPr="009C2C26" w:rsidRDefault="00485269">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seminarai, konferencijos, kvalifikacijos kėlimo kursai, į kuriuos siunčia ir dalyvavimo išlaidas </w:t>
      </w:r>
      <w:r w:rsidR="00E47825" w:rsidRPr="009C2C26">
        <w:rPr>
          <w:rFonts w:ascii="Times New Roman" w:eastAsia="Times New Roman" w:hAnsi="Times New Roman" w:cs="Times New Roman"/>
          <w:iCs/>
          <w:sz w:val="24"/>
          <w:szCs w:val="24"/>
        </w:rPr>
        <w:t xml:space="preserve">dengia </w:t>
      </w:r>
      <w:r w:rsidRPr="009C2C26">
        <w:rPr>
          <w:rFonts w:ascii="Times New Roman" w:eastAsia="Times New Roman" w:hAnsi="Times New Roman" w:cs="Times New Roman"/>
          <w:iCs/>
          <w:sz w:val="24"/>
          <w:szCs w:val="24"/>
        </w:rPr>
        <w:t>Ministerija, organizacijos</w:t>
      </w:r>
      <w:r w:rsidR="005D38C1" w:rsidRPr="009C2C26">
        <w:rPr>
          <w:rFonts w:ascii="Times New Roman" w:eastAsia="Times New Roman" w:hAnsi="Times New Roman" w:cs="Times New Roman"/>
          <w:iCs/>
          <w:sz w:val="24"/>
          <w:szCs w:val="24"/>
        </w:rPr>
        <w:t>,</w:t>
      </w:r>
    </w:p>
    <w:p w14:paraId="48AA9CDC" w14:textId="7941A93E" w:rsidR="00485269" w:rsidRPr="009C2C26" w:rsidRDefault="00F3571B">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įprastinės vaišingumo dovanos </w:t>
      </w:r>
      <w:r w:rsidR="00485269" w:rsidRPr="009C2C26">
        <w:rPr>
          <w:rFonts w:ascii="Times New Roman" w:eastAsia="Times New Roman" w:hAnsi="Times New Roman" w:cs="Times New Roman"/>
          <w:iCs/>
          <w:sz w:val="24"/>
          <w:szCs w:val="24"/>
        </w:rPr>
        <w:t>dalykinių susitikimų metu (pvz., kava, arbata, sausainiai)</w:t>
      </w:r>
      <w:r w:rsidR="005D38C1" w:rsidRPr="009C2C26">
        <w:rPr>
          <w:rFonts w:ascii="Times New Roman" w:eastAsia="Times New Roman" w:hAnsi="Times New Roman" w:cs="Times New Roman"/>
          <w:iCs/>
          <w:sz w:val="24"/>
          <w:szCs w:val="24"/>
        </w:rPr>
        <w:t>,</w:t>
      </w:r>
    </w:p>
    <w:p w14:paraId="545075D1" w14:textId="04B5F9BC" w:rsidR="00485269" w:rsidRPr="009C2C26" w:rsidRDefault="00E47825">
      <w:pPr>
        <w:pStyle w:val="Sraopastraipa"/>
        <w:numPr>
          <w:ilvl w:val="2"/>
          <w:numId w:val="1"/>
        </w:numPr>
        <w:tabs>
          <w:tab w:val="left" w:pos="1418"/>
        </w:tabs>
        <w:spacing w:after="0" w:line="240" w:lineRule="auto"/>
        <w:ind w:left="0" w:firstLine="709"/>
        <w:jc w:val="both"/>
        <w:rPr>
          <w:rFonts w:ascii="Times New Roman" w:eastAsia="Times New Roman" w:hAnsi="Times New Roman" w:cs="Times New Roman"/>
          <w:iCs/>
          <w:sz w:val="24"/>
          <w:szCs w:val="24"/>
        </w:rPr>
      </w:pPr>
      <w:r w:rsidRPr="009C2C26">
        <w:rPr>
          <w:rFonts w:ascii="Times New Roman" w:eastAsia="Times New Roman" w:hAnsi="Times New Roman" w:cs="Times New Roman"/>
          <w:iCs/>
          <w:sz w:val="24"/>
          <w:szCs w:val="24"/>
        </w:rPr>
        <w:t xml:space="preserve">vaišingumo dovanos </w:t>
      </w:r>
      <w:r w:rsidR="00485269" w:rsidRPr="009C2C26">
        <w:rPr>
          <w:rFonts w:ascii="Times New Roman" w:eastAsia="Times New Roman" w:hAnsi="Times New Roman" w:cs="Times New Roman"/>
          <w:iCs/>
          <w:sz w:val="24"/>
          <w:szCs w:val="24"/>
        </w:rPr>
        <w:t xml:space="preserve">(pvz., užkandžiai, </w:t>
      </w:r>
      <w:r w:rsidR="008207E9" w:rsidRPr="009C2C26">
        <w:rPr>
          <w:rFonts w:ascii="Times New Roman" w:eastAsia="Times New Roman" w:hAnsi="Times New Roman" w:cs="Times New Roman"/>
          <w:iCs/>
          <w:sz w:val="24"/>
          <w:szCs w:val="24"/>
        </w:rPr>
        <w:t xml:space="preserve">tokie </w:t>
      </w:r>
      <w:r w:rsidR="00485269" w:rsidRPr="009C2C26">
        <w:rPr>
          <w:rFonts w:ascii="Times New Roman" w:eastAsia="Times New Roman" w:hAnsi="Times New Roman" w:cs="Times New Roman"/>
          <w:iCs/>
          <w:sz w:val="24"/>
          <w:szCs w:val="24"/>
        </w:rPr>
        <w:t>kuklūs pietūs kaip švediškas stalas), kai darbuotojai dalyvauja oficialiame renginyje</w:t>
      </w:r>
      <w:r w:rsidRPr="009C2C26">
        <w:rPr>
          <w:rFonts w:ascii="Times New Roman" w:eastAsia="Times New Roman" w:hAnsi="Times New Roman" w:cs="Times New Roman"/>
          <w:iCs/>
          <w:sz w:val="24"/>
          <w:szCs w:val="24"/>
        </w:rPr>
        <w:t>,</w:t>
      </w:r>
      <w:r w:rsidR="00485269" w:rsidRPr="009C2C26">
        <w:rPr>
          <w:rFonts w:ascii="Times New Roman" w:eastAsia="Times New Roman" w:hAnsi="Times New Roman" w:cs="Times New Roman"/>
          <w:iCs/>
          <w:sz w:val="24"/>
          <w:szCs w:val="24"/>
        </w:rPr>
        <w:t xml:space="preserve"> susijusiame su Ministerijos, organizacijos veikla</w:t>
      </w:r>
      <w:r w:rsidR="00EF23C0" w:rsidRPr="009C2C26">
        <w:rPr>
          <w:rFonts w:ascii="Times New Roman" w:eastAsia="Times New Roman" w:hAnsi="Times New Roman" w:cs="Times New Roman"/>
          <w:iCs/>
          <w:sz w:val="24"/>
          <w:szCs w:val="24"/>
        </w:rPr>
        <w:t>.</w:t>
      </w:r>
    </w:p>
    <w:p w14:paraId="70356991" w14:textId="77777777" w:rsidR="00485269" w:rsidRPr="00A110F0"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A110F0">
        <w:rPr>
          <w:color w:val="auto"/>
          <w:sz w:val="24"/>
          <w:szCs w:val="24"/>
        </w:rPr>
        <w:t xml:space="preserve">Jei dovanos pagal Įstatymą vertė </w:t>
      </w:r>
      <w:r w:rsidR="008207E9" w:rsidRPr="00A110F0">
        <w:rPr>
          <w:color w:val="auto"/>
          <w:sz w:val="24"/>
          <w:szCs w:val="24"/>
        </w:rPr>
        <w:t xml:space="preserve">yra </w:t>
      </w:r>
      <w:r w:rsidRPr="00A110F0">
        <w:rPr>
          <w:color w:val="auto"/>
          <w:sz w:val="24"/>
          <w:szCs w:val="24"/>
        </w:rPr>
        <w:t xml:space="preserve">mažesnė nei 150 eurų, dovana laikoma ją gavusio asmens nuosavybe. </w:t>
      </w:r>
    </w:p>
    <w:p w14:paraId="4C1FD2EA" w14:textId="729A2AD6" w:rsidR="00485269" w:rsidRPr="00A110F0"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A110F0">
        <w:rPr>
          <w:color w:val="auto"/>
          <w:sz w:val="24"/>
          <w:szCs w:val="24"/>
        </w:rPr>
        <w:t xml:space="preserve">Jei dovanos vertė </w:t>
      </w:r>
      <w:r w:rsidR="008207E9" w:rsidRPr="00A110F0">
        <w:rPr>
          <w:color w:val="auto"/>
          <w:sz w:val="24"/>
          <w:szCs w:val="24"/>
        </w:rPr>
        <w:t xml:space="preserve">yra </w:t>
      </w:r>
      <w:r w:rsidRPr="00A110F0">
        <w:rPr>
          <w:color w:val="auto"/>
          <w:sz w:val="24"/>
          <w:szCs w:val="24"/>
        </w:rPr>
        <w:t>didesnė nei 150 eurų, ji tampa Ministerijos, organizacijos nuosavybe, yra įvertinama Ministerijos, organizacijos nustatyta tvarka. Ministerija, organizacijos sprendžia, kaip tokias dovanas panaudoti labdaros, paramos ar kitais tikslais</w:t>
      </w:r>
      <w:r w:rsidR="00C622D6" w:rsidRPr="00E02442">
        <w:rPr>
          <w:color w:val="auto"/>
          <w:sz w:val="24"/>
          <w:szCs w:val="24"/>
        </w:rPr>
        <w:t xml:space="preserve">, </w:t>
      </w:r>
      <w:r w:rsidR="00A110F0">
        <w:rPr>
          <w:color w:val="auto"/>
          <w:sz w:val="24"/>
          <w:szCs w:val="24"/>
        </w:rPr>
        <w:t xml:space="preserve">o </w:t>
      </w:r>
      <w:r w:rsidR="00C622D6" w:rsidRPr="00E02442">
        <w:rPr>
          <w:color w:val="auto"/>
          <w:sz w:val="24"/>
          <w:szCs w:val="24"/>
        </w:rPr>
        <w:t xml:space="preserve">prireikus </w:t>
      </w:r>
      <w:r w:rsidR="00A110F0">
        <w:rPr>
          <w:color w:val="auto"/>
          <w:sz w:val="24"/>
          <w:szCs w:val="24"/>
        </w:rPr>
        <w:t xml:space="preserve">ir </w:t>
      </w:r>
      <w:r w:rsidR="00C622D6" w:rsidRPr="00E02442">
        <w:rPr>
          <w:color w:val="auto"/>
          <w:sz w:val="24"/>
          <w:szCs w:val="24"/>
        </w:rPr>
        <w:t>sunaikinti.</w:t>
      </w:r>
    </w:p>
    <w:p w14:paraId="7BEB42EE" w14:textId="77777777" w:rsidR="00485269" w:rsidRPr="009C2C26" w:rsidRDefault="00485269">
      <w:pPr>
        <w:pStyle w:val="Style2"/>
        <w:shd w:val="clear" w:color="auto" w:fill="auto"/>
        <w:spacing w:before="0" w:after="0" w:line="240" w:lineRule="auto"/>
        <w:ind w:left="709"/>
        <w:jc w:val="both"/>
        <w:rPr>
          <w:color w:val="auto"/>
          <w:sz w:val="24"/>
          <w:szCs w:val="24"/>
        </w:rPr>
      </w:pPr>
    </w:p>
    <w:p w14:paraId="0B73A232" w14:textId="77777777" w:rsidR="00485269" w:rsidRPr="00691B40" w:rsidRDefault="00485269" w:rsidP="00E02442">
      <w:pPr>
        <w:pStyle w:val="Sraopastraipa"/>
        <w:spacing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III SKYRIUS</w:t>
      </w:r>
    </w:p>
    <w:p w14:paraId="6E2203D8" w14:textId="77777777" w:rsidR="00485269" w:rsidRPr="009C2C26" w:rsidRDefault="00485269" w:rsidP="00E02442">
      <w:pPr>
        <w:pStyle w:val="Sraopastraipa"/>
        <w:spacing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TYLUS SUTIKIMAS DĖL DOVANŲ PRIĖMIMO IR (AR) TEIKIMO</w:t>
      </w:r>
    </w:p>
    <w:p w14:paraId="29FA71B4" w14:textId="77777777" w:rsidR="00485269" w:rsidRPr="009C2C26" w:rsidRDefault="00485269" w:rsidP="00E02442">
      <w:pPr>
        <w:pStyle w:val="Sraopastraipa"/>
        <w:spacing w:line="240" w:lineRule="auto"/>
        <w:jc w:val="center"/>
        <w:rPr>
          <w:rFonts w:ascii="Times New Roman" w:hAnsi="Times New Roman" w:cs="Times New Roman"/>
          <w:b/>
          <w:sz w:val="24"/>
          <w:szCs w:val="24"/>
        </w:rPr>
      </w:pPr>
    </w:p>
    <w:p w14:paraId="07E8C02A" w14:textId="410060CE"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Kai Ministerijos, organizacijų darbuotojai priima arba teikia II skyriuje </w:t>
      </w:r>
      <w:r w:rsidR="008207E9" w:rsidRPr="009C2C26">
        <w:rPr>
          <w:color w:val="auto"/>
          <w:sz w:val="24"/>
          <w:szCs w:val="24"/>
        </w:rPr>
        <w:t xml:space="preserve">išvardytas </w:t>
      </w:r>
      <w:r w:rsidRPr="009C2C26">
        <w:rPr>
          <w:color w:val="auto"/>
          <w:sz w:val="24"/>
          <w:szCs w:val="24"/>
        </w:rPr>
        <w:t xml:space="preserve">dovanas, išskyrus </w:t>
      </w:r>
      <w:bookmarkStart w:id="3" w:name="_Hlk35881108"/>
      <w:r w:rsidR="00F3571B" w:rsidRPr="009C2C26">
        <w:rPr>
          <w:color w:val="auto"/>
          <w:sz w:val="24"/>
          <w:szCs w:val="24"/>
        </w:rPr>
        <w:t xml:space="preserve">dovanas </w:t>
      </w:r>
      <w:r w:rsidRPr="009C2C26">
        <w:rPr>
          <w:color w:val="auto"/>
          <w:sz w:val="24"/>
          <w:szCs w:val="24"/>
        </w:rPr>
        <w:t>1</w:t>
      </w:r>
      <w:r w:rsidR="00F447D8" w:rsidRPr="009C2C26">
        <w:rPr>
          <w:color w:val="auto"/>
          <w:sz w:val="24"/>
          <w:szCs w:val="24"/>
        </w:rPr>
        <w:t>4</w:t>
      </w:r>
      <w:r w:rsidRPr="009C2C26">
        <w:rPr>
          <w:color w:val="auto"/>
          <w:sz w:val="24"/>
          <w:szCs w:val="24"/>
        </w:rPr>
        <w:t>.2.</w:t>
      </w:r>
      <w:r w:rsidR="001913CF" w:rsidRPr="009C2C26">
        <w:rPr>
          <w:color w:val="auto"/>
          <w:sz w:val="24"/>
          <w:szCs w:val="24"/>
        </w:rPr>
        <w:t>3,</w:t>
      </w:r>
      <w:r w:rsidRPr="009C2C26">
        <w:rPr>
          <w:color w:val="auto"/>
          <w:sz w:val="24"/>
          <w:szCs w:val="24"/>
        </w:rPr>
        <w:t xml:space="preserve"> 1</w:t>
      </w:r>
      <w:r w:rsidR="00F447D8" w:rsidRPr="009C2C26">
        <w:rPr>
          <w:color w:val="auto"/>
          <w:sz w:val="24"/>
          <w:szCs w:val="24"/>
        </w:rPr>
        <w:t>4</w:t>
      </w:r>
      <w:r w:rsidRPr="009C2C26">
        <w:rPr>
          <w:color w:val="auto"/>
          <w:sz w:val="24"/>
          <w:szCs w:val="24"/>
        </w:rPr>
        <w:t>.2.</w:t>
      </w:r>
      <w:r w:rsidR="001913CF" w:rsidRPr="009C2C26">
        <w:rPr>
          <w:color w:val="auto"/>
          <w:sz w:val="24"/>
          <w:szCs w:val="24"/>
        </w:rPr>
        <w:t>4</w:t>
      </w:r>
      <w:r w:rsidRPr="009C2C26">
        <w:rPr>
          <w:color w:val="auto"/>
          <w:sz w:val="24"/>
          <w:szCs w:val="24"/>
        </w:rPr>
        <w:t xml:space="preserve"> </w:t>
      </w:r>
      <w:bookmarkEnd w:id="3"/>
      <w:r w:rsidRPr="009C2C26">
        <w:rPr>
          <w:color w:val="auto"/>
          <w:sz w:val="24"/>
          <w:szCs w:val="24"/>
        </w:rPr>
        <w:t xml:space="preserve">papunkčiuose numatytais atvejais, taikoma tylaus </w:t>
      </w:r>
      <w:r w:rsidRPr="009C2C26">
        <w:rPr>
          <w:color w:val="auto"/>
          <w:sz w:val="24"/>
          <w:szCs w:val="24"/>
        </w:rPr>
        <w:lastRenderedPageBreak/>
        <w:t>sutikimo taisyklė.</w:t>
      </w:r>
    </w:p>
    <w:p w14:paraId="0E8420FF" w14:textId="2122A387"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Pagal tylaus sutikimo taisyklę priėmęs arba </w:t>
      </w:r>
      <w:r w:rsidR="00761829" w:rsidRPr="009C2C26">
        <w:rPr>
          <w:color w:val="auto"/>
          <w:sz w:val="24"/>
          <w:szCs w:val="24"/>
        </w:rPr>
        <w:t>į</w:t>
      </w:r>
      <w:r w:rsidRPr="009C2C26">
        <w:rPr>
          <w:color w:val="auto"/>
          <w:sz w:val="24"/>
          <w:szCs w:val="24"/>
        </w:rPr>
        <w:t xml:space="preserve">teikęs dovaną darbuotojas turi pareigą nedelsdamas, bet ne vėliau kaip per 3 darbo dienas, užregistruoti ją dovanų </w:t>
      </w:r>
      <w:r w:rsidR="003315AE" w:rsidRPr="009C2C26">
        <w:rPr>
          <w:color w:val="auto"/>
          <w:sz w:val="24"/>
          <w:szCs w:val="24"/>
        </w:rPr>
        <w:t>žurnale</w:t>
      </w:r>
      <w:r w:rsidRPr="009C2C26">
        <w:rPr>
          <w:color w:val="auto"/>
          <w:sz w:val="24"/>
          <w:szCs w:val="24"/>
        </w:rPr>
        <w:t>. Ši pareiga netaikoma, kai dovanos yra gautos 1</w:t>
      </w:r>
      <w:r w:rsidR="00F447D8" w:rsidRPr="009C2C26">
        <w:rPr>
          <w:color w:val="auto"/>
          <w:sz w:val="24"/>
          <w:szCs w:val="24"/>
        </w:rPr>
        <w:t>4</w:t>
      </w:r>
      <w:r w:rsidRPr="009C2C26">
        <w:rPr>
          <w:color w:val="auto"/>
          <w:sz w:val="24"/>
          <w:szCs w:val="24"/>
        </w:rPr>
        <w:t>.2.1, 1</w:t>
      </w:r>
      <w:r w:rsidR="00F447D8" w:rsidRPr="009C2C26">
        <w:rPr>
          <w:color w:val="auto"/>
          <w:sz w:val="24"/>
          <w:szCs w:val="24"/>
        </w:rPr>
        <w:t>4</w:t>
      </w:r>
      <w:r w:rsidRPr="009C2C26">
        <w:rPr>
          <w:color w:val="auto"/>
          <w:sz w:val="24"/>
          <w:szCs w:val="24"/>
        </w:rPr>
        <w:t>.</w:t>
      </w:r>
      <w:r w:rsidR="001913CF" w:rsidRPr="009C2C26">
        <w:rPr>
          <w:color w:val="auto"/>
          <w:sz w:val="24"/>
          <w:szCs w:val="24"/>
        </w:rPr>
        <w:t>2</w:t>
      </w:r>
      <w:r w:rsidRPr="009C2C26">
        <w:rPr>
          <w:color w:val="auto"/>
          <w:sz w:val="24"/>
          <w:szCs w:val="24"/>
        </w:rPr>
        <w:t>.</w:t>
      </w:r>
      <w:r w:rsidR="001913CF" w:rsidRPr="009C2C26">
        <w:rPr>
          <w:color w:val="auto"/>
          <w:sz w:val="24"/>
          <w:szCs w:val="24"/>
        </w:rPr>
        <w:t>2</w:t>
      </w:r>
      <w:r w:rsidR="00CA2EF0" w:rsidRPr="009C2C26">
        <w:rPr>
          <w:color w:val="auto"/>
          <w:sz w:val="24"/>
          <w:szCs w:val="24"/>
        </w:rPr>
        <w:t xml:space="preserve"> </w:t>
      </w:r>
      <w:r w:rsidRPr="009C2C26">
        <w:rPr>
          <w:color w:val="auto"/>
          <w:sz w:val="24"/>
          <w:szCs w:val="24"/>
        </w:rPr>
        <w:t>papunkčiuose numatytais atvejais.</w:t>
      </w:r>
    </w:p>
    <w:p w14:paraId="7DF29DF7"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5FA309EF" w14:textId="77777777" w:rsidR="00485269" w:rsidRPr="009C2C26" w:rsidRDefault="00485269" w:rsidP="00E02442">
      <w:pPr>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IV SKYRIUS</w:t>
      </w:r>
    </w:p>
    <w:p w14:paraId="0CC103BF" w14:textId="77777777" w:rsidR="00485269" w:rsidRPr="009C2C26" w:rsidRDefault="00485269" w:rsidP="00E02442">
      <w:pPr>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INFORMAVIMAS DĖL DOVANŲ PRIĖMIMO IR (AR) TEIKIMO</w:t>
      </w:r>
    </w:p>
    <w:p w14:paraId="63B97BC5"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5DCE160C" w14:textId="77777777"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Tylaus sutikimo taisyklė netaikoma:</w:t>
      </w:r>
    </w:p>
    <w:p w14:paraId="4630B043" w14:textId="4CED099F"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dovanoms 1</w:t>
      </w:r>
      <w:r w:rsidR="00F447D8" w:rsidRPr="009C2C26">
        <w:rPr>
          <w:color w:val="auto"/>
          <w:sz w:val="24"/>
          <w:szCs w:val="24"/>
        </w:rPr>
        <w:t>4</w:t>
      </w:r>
      <w:r w:rsidRPr="009C2C26">
        <w:rPr>
          <w:color w:val="auto"/>
          <w:sz w:val="24"/>
          <w:szCs w:val="24"/>
        </w:rPr>
        <w:t>.2.</w:t>
      </w:r>
      <w:r w:rsidR="001913CF" w:rsidRPr="009C2C26">
        <w:rPr>
          <w:color w:val="auto"/>
          <w:sz w:val="24"/>
          <w:szCs w:val="24"/>
        </w:rPr>
        <w:t>3,</w:t>
      </w:r>
      <w:r w:rsidRPr="009C2C26">
        <w:rPr>
          <w:color w:val="auto"/>
          <w:sz w:val="24"/>
          <w:szCs w:val="24"/>
        </w:rPr>
        <w:t xml:space="preserve"> 1</w:t>
      </w:r>
      <w:r w:rsidR="00F447D8" w:rsidRPr="009C2C26">
        <w:rPr>
          <w:color w:val="auto"/>
          <w:sz w:val="24"/>
          <w:szCs w:val="24"/>
        </w:rPr>
        <w:t>4</w:t>
      </w:r>
      <w:r w:rsidRPr="009C2C26">
        <w:rPr>
          <w:color w:val="auto"/>
          <w:sz w:val="24"/>
          <w:szCs w:val="24"/>
        </w:rPr>
        <w:t>.2.</w:t>
      </w:r>
      <w:r w:rsidR="001913CF" w:rsidRPr="009C2C26">
        <w:rPr>
          <w:color w:val="auto"/>
          <w:sz w:val="24"/>
          <w:szCs w:val="24"/>
        </w:rPr>
        <w:t>4</w:t>
      </w:r>
      <w:r w:rsidRPr="009C2C26">
        <w:rPr>
          <w:color w:val="auto"/>
          <w:sz w:val="24"/>
          <w:szCs w:val="24"/>
        </w:rPr>
        <w:t xml:space="preserve"> papunkčiuose numatytais atvejais;</w:t>
      </w:r>
    </w:p>
    <w:p w14:paraId="54E6D560" w14:textId="1765B348"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dovanoms 1</w:t>
      </w:r>
      <w:r w:rsidR="00F447D8" w:rsidRPr="009C2C26">
        <w:rPr>
          <w:color w:val="auto"/>
          <w:sz w:val="24"/>
          <w:szCs w:val="24"/>
        </w:rPr>
        <w:t>4</w:t>
      </w:r>
      <w:r w:rsidRPr="009C2C26">
        <w:rPr>
          <w:color w:val="auto"/>
          <w:sz w:val="24"/>
          <w:szCs w:val="24"/>
        </w:rPr>
        <w:t>.2.1, 1</w:t>
      </w:r>
      <w:r w:rsidR="00F447D8" w:rsidRPr="009C2C26">
        <w:rPr>
          <w:color w:val="auto"/>
          <w:sz w:val="24"/>
          <w:szCs w:val="24"/>
        </w:rPr>
        <w:t>4</w:t>
      </w:r>
      <w:r w:rsidRPr="009C2C26">
        <w:rPr>
          <w:color w:val="auto"/>
          <w:sz w:val="24"/>
          <w:szCs w:val="24"/>
        </w:rPr>
        <w:t>.</w:t>
      </w:r>
      <w:r w:rsidR="001913CF" w:rsidRPr="009C2C26">
        <w:rPr>
          <w:color w:val="auto"/>
          <w:sz w:val="24"/>
          <w:szCs w:val="24"/>
        </w:rPr>
        <w:t>2.2</w:t>
      </w:r>
      <w:r w:rsidRPr="009C2C26">
        <w:rPr>
          <w:color w:val="auto"/>
          <w:sz w:val="24"/>
          <w:szCs w:val="24"/>
        </w:rPr>
        <w:t xml:space="preserve"> papunkčiuose numatytais atvejais, jei jų vertė viršija 50 eurų;</w:t>
      </w:r>
    </w:p>
    <w:p w14:paraId="3694B851" w14:textId="18E02C57"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 xml:space="preserve">kvietimams į renginius (pvz., konferencijos, seminarai, mokymai), </w:t>
      </w:r>
      <w:r w:rsidR="008207E9" w:rsidRPr="009C2C26">
        <w:rPr>
          <w:color w:val="auto"/>
          <w:sz w:val="24"/>
          <w:szCs w:val="24"/>
        </w:rPr>
        <w:t xml:space="preserve">susijusius </w:t>
      </w:r>
      <w:r w:rsidRPr="009C2C26">
        <w:rPr>
          <w:color w:val="auto"/>
          <w:sz w:val="24"/>
          <w:szCs w:val="24"/>
        </w:rPr>
        <w:t>su oficialia Ministerijos, organizacijų darbuotojų veikla, kai visas ar dal</w:t>
      </w:r>
      <w:r w:rsidR="00330CD1" w:rsidRPr="009C2C26">
        <w:rPr>
          <w:color w:val="auto"/>
          <w:sz w:val="24"/>
          <w:szCs w:val="24"/>
        </w:rPr>
        <w:t>į</w:t>
      </w:r>
      <w:r w:rsidRPr="009C2C26">
        <w:rPr>
          <w:color w:val="auto"/>
          <w:sz w:val="24"/>
          <w:szCs w:val="24"/>
        </w:rPr>
        <w:t xml:space="preserve"> </w:t>
      </w:r>
      <w:r w:rsidR="00330CD1" w:rsidRPr="009C2C26">
        <w:rPr>
          <w:color w:val="auto"/>
          <w:sz w:val="24"/>
          <w:szCs w:val="24"/>
        </w:rPr>
        <w:t xml:space="preserve">renginio išlaidų </w:t>
      </w:r>
      <w:r w:rsidR="008207E9" w:rsidRPr="009C2C26">
        <w:rPr>
          <w:color w:val="auto"/>
          <w:sz w:val="24"/>
          <w:szCs w:val="24"/>
        </w:rPr>
        <w:t xml:space="preserve">dengia </w:t>
      </w:r>
      <w:r w:rsidRPr="009C2C26">
        <w:rPr>
          <w:color w:val="auto"/>
          <w:sz w:val="24"/>
          <w:szCs w:val="24"/>
        </w:rPr>
        <w:t>ne Ministerija, organizacija;</w:t>
      </w:r>
    </w:p>
    <w:p w14:paraId="132253BF" w14:textId="1DBE4148"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 xml:space="preserve">jei darbuotojui kyla abejonių dėl II skyriuje </w:t>
      </w:r>
      <w:r w:rsidR="002722CE" w:rsidRPr="009C2C26">
        <w:rPr>
          <w:color w:val="auto"/>
          <w:sz w:val="24"/>
          <w:szCs w:val="24"/>
        </w:rPr>
        <w:t xml:space="preserve">išvardytų </w:t>
      </w:r>
      <w:r w:rsidRPr="009C2C26">
        <w:rPr>
          <w:color w:val="auto"/>
          <w:sz w:val="24"/>
          <w:szCs w:val="24"/>
        </w:rPr>
        <w:t>dovanų.</w:t>
      </w:r>
    </w:p>
    <w:p w14:paraId="26F38029" w14:textId="26DB1CBB"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Tylaus sutikimo taisyklės netaikymo atveju darbuotojas prieš priimdamas ir (ar) teikdamas dovaną privalo informuoti atsakingą asmenį, kuris turi pateikti darbuotojui raš</w:t>
      </w:r>
      <w:r w:rsidR="002722CE" w:rsidRPr="009C2C26">
        <w:rPr>
          <w:color w:val="auto"/>
          <w:sz w:val="24"/>
          <w:szCs w:val="24"/>
        </w:rPr>
        <w:t>y</w:t>
      </w:r>
      <w:r w:rsidRPr="009C2C26">
        <w:rPr>
          <w:color w:val="auto"/>
          <w:sz w:val="24"/>
          <w:szCs w:val="24"/>
        </w:rPr>
        <w:t xml:space="preserve">tines rekomendacijas / sprendimą dėl atitinkamos dovanos priėmimo ir teikimo. Informacijos atsakingam asmeniui pateikimo tvarką Ministerija, organizacijos nustato individualiai. </w:t>
      </w:r>
    </w:p>
    <w:p w14:paraId="66887118"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Jei dėl kokių nors priežasčių neįmanoma iš anksto informuoti atsakingo asmens dėl dovanos priėmimo ir (ar) teikimo, apie dovanos priėmimą ar teikimą turi būti pranešta atsakingam asmeniui ne vėliau kaip per 3 darbo dienas priėmus ar įteikus dovaną, išskirtiniais atvejais</w:t>
      </w:r>
      <w:r w:rsidR="002722CE" w:rsidRPr="009C2C26">
        <w:rPr>
          <w:color w:val="auto"/>
          <w:sz w:val="24"/>
          <w:szCs w:val="24"/>
        </w:rPr>
        <w:t>,</w:t>
      </w:r>
      <w:r w:rsidRPr="009C2C26">
        <w:rPr>
          <w:color w:val="auto"/>
          <w:sz w:val="24"/>
          <w:szCs w:val="24"/>
        </w:rPr>
        <w:t xml:space="preserve"> po ilgos komandiruotės</w:t>
      </w:r>
      <w:r w:rsidR="00F3571B" w:rsidRPr="009C2C26">
        <w:rPr>
          <w:color w:val="auto"/>
          <w:sz w:val="24"/>
          <w:szCs w:val="24"/>
        </w:rPr>
        <w:t xml:space="preserve"> –</w:t>
      </w:r>
      <w:r w:rsidRPr="009C2C26">
        <w:rPr>
          <w:color w:val="auto"/>
          <w:sz w:val="24"/>
          <w:szCs w:val="24"/>
        </w:rPr>
        <w:t xml:space="preserve"> nedelsiant</w:t>
      </w:r>
      <w:r w:rsidR="002722CE" w:rsidRPr="009C2C26">
        <w:rPr>
          <w:color w:val="auto"/>
          <w:sz w:val="24"/>
          <w:szCs w:val="24"/>
        </w:rPr>
        <w:t>,</w:t>
      </w:r>
      <w:r w:rsidRPr="009C2C26">
        <w:rPr>
          <w:color w:val="auto"/>
          <w:sz w:val="24"/>
          <w:szCs w:val="24"/>
        </w:rPr>
        <w:t xml:space="preserve"> ir prašoma jo </w:t>
      </w:r>
      <w:bookmarkStart w:id="4" w:name="_Hlk32916925"/>
      <w:r w:rsidRPr="009C2C26">
        <w:rPr>
          <w:color w:val="auto"/>
          <w:sz w:val="24"/>
          <w:szCs w:val="24"/>
        </w:rPr>
        <w:t>rašytinių</w:t>
      </w:r>
      <w:bookmarkEnd w:id="4"/>
      <w:r w:rsidRPr="009C2C26">
        <w:rPr>
          <w:color w:val="auto"/>
          <w:sz w:val="24"/>
          <w:szCs w:val="24"/>
        </w:rPr>
        <w:t xml:space="preserve"> rekomendacijų, kaip elgtis su dovana.</w:t>
      </w:r>
    </w:p>
    <w:p w14:paraId="1B679B82" w14:textId="00B9FA31"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Atsakingo asmens rekomendacijos / sprendimas dėl sutikimo ar atsisakymo darbuotojui gauti ar teikti dovaną turi būti pateiktos / priimtas kiekvienu konkrečiu atveju, įvertinus visas aplinkybes ir galimas rizikas, ar tokiomis dovanomis, </w:t>
      </w:r>
      <w:r w:rsidR="000E75F1" w:rsidRPr="009C2C26">
        <w:rPr>
          <w:color w:val="auto"/>
          <w:sz w:val="24"/>
          <w:szCs w:val="24"/>
        </w:rPr>
        <w:t>vaišingumo</w:t>
      </w:r>
      <w:r w:rsidR="002722CE" w:rsidRPr="009C2C26">
        <w:rPr>
          <w:color w:val="auto"/>
          <w:sz w:val="24"/>
          <w:szCs w:val="24"/>
        </w:rPr>
        <w:t xml:space="preserve"> dovana </w:t>
      </w:r>
      <w:r w:rsidRPr="009C2C26">
        <w:rPr>
          <w:color w:val="auto"/>
          <w:sz w:val="24"/>
          <w:szCs w:val="24"/>
        </w:rPr>
        <w:t>ar kvietimais nėra siekiama padaryti neteisėto poveikio. Informaciją apie atsakingo asmens raš</w:t>
      </w:r>
      <w:r w:rsidR="002722CE" w:rsidRPr="009C2C26">
        <w:rPr>
          <w:color w:val="auto"/>
          <w:sz w:val="24"/>
          <w:szCs w:val="24"/>
        </w:rPr>
        <w:t>y</w:t>
      </w:r>
      <w:r w:rsidRPr="009C2C26">
        <w:rPr>
          <w:color w:val="auto"/>
          <w:sz w:val="24"/>
          <w:szCs w:val="24"/>
        </w:rPr>
        <w:t>tines rekomendacijas / sprendimą dėl sutikimo ar atsisakymo darbuotojui gauti ar teikti dovaną reikia nedelsiant, bet ne vėliau kaip kitą darbo dieną, perduoti darbuotojui tiesiogiai (pvz., pateikti asmeniškai), per atstumą (pvz., siųsti elektroniniu paštu, kitomis elektroninių ryšių priemonėmis ir panašiai).</w:t>
      </w:r>
    </w:p>
    <w:p w14:paraId="70C59261" w14:textId="650DE65C"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Atsakingas asmuo atsisako išduoti darbuotojui sutikimą priimti ar teikti dovaną, jei yra rizika, kad dovanų priėmimas ar teikimas gali pakenkti objektyviam ir nešališkam darbuotojų elgesiui</w:t>
      </w:r>
      <w:r w:rsidR="00F3571B" w:rsidRPr="009C2C26">
        <w:rPr>
          <w:color w:val="auto"/>
          <w:sz w:val="24"/>
          <w:szCs w:val="24"/>
        </w:rPr>
        <w:t>,</w:t>
      </w:r>
      <w:r w:rsidRPr="009C2C26">
        <w:rPr>
          <w:color w:val="auto"/>
          <w:sz w:val="24"/>
          <w:szCs w:val="24"/>
        </w:rPr>
        <w:t xml:space="preserve"> arba gali kilti įspūdis, kad jis yra paperkamas trečiųjų asmenų.</w:t>
      </w:r>
    </w:p>
    <w:p w14:paraId="668D905E" w14:textId="57EE285D"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Svarstydamas darbuotojo prašymą priimti ar </w:t>
      </w:r>
      <w:r w:rsidR="00761829" w:rsidRPr="009C2C26">
        <w:rPr>
          <w:color w:val="auto"/>
          <w:sz w:val="24"/>
          <w:szCs w:val="24"/>
        </w:rPr>
        <w:t>į</w:t>
      </w:r>
      <w:r w:rsidRPr="009C2C26">
        <w:rPr>
          <w:color w:val="auto"/>
          <w:sz w:val="24"/>
          <w:szCs w:val="24"/>
        </w:rPr>
        <w:t>teikti dovaną (</w:t>
      </w:r>
      <w:r w:rsidR="000E75F1" w:rsidRPr="009C2C26">
        <w:rPr>
          <w:color w:val="auto"/>
          <w:sz w:val="24"/>
          <w:szCs w:val="24"/>
        </w:rPr>
        <w:t xml:space="preserve">taip pat </w:t>
      </w:r>
      <w:r w:rsidR="00F3571B" w:rsidRPr="009C2C26">
        <w:rPr>
          <w:color w:val="auto"/>
          <w:sz w:val="24"/>
          <w:szCs w:val="24"/>
        </w:rPr>
        <w:t xml:space="preserve">kvietimą į </w:t>
      </w:r>
      <w:r w:rsidRPr="009C2C26">
        <w:rPr>
          <w:color w:val="auto"/>
          <w:sz w:val="24"/>
          <w:szCs w:val="24"/>
        </w:rPr>
        <w:t xml:space="preserve">renginį, </w:t>
      </w:r>
      <w:r w:rsidR="000E75F1" w:rsidRPr="009C2C26">
        <w:rPr>
          <w:color w:val="auto"/>
          <w:sz w:val="24"/>
          <w:szCs w:val="24"/>
        </w:rPr>
        <w:t>vaišingumo</w:t>
      </w:r>
      <w:r w:rsidR="00F3571B" w:rsidRPr="009C2C26">
        <w:rPr>
          <w:color w:val="auto"/>
          <w:sz w:val="24"/>
          <w:szCs w:val="24"/>
        </w:rPr>
        <w:t xml:space="preserve"> dovaną </w:t>
      </w:r>
      <w:r w:rsidRPr="009C2C26">
        <w:rPr>
          <w:color w:val="auto"/>
          <w:sz w:val="24"/>
          <w:szCs w:val="24"/>
        </w:rPr>
        <w:t>ir kitą kvietimą), atsakingas asmuo turi vadovautis Dovanų politikos 2 priede nurodytais dovanų priimtinumo vertinimo kriterijais.</w:t>
      </w:r>
    </w:p>
    <w:p w14:paraId="5FE84D2C" w14:textId="46CA56A5"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Jei atsakingas asmuo atsisako išduoti darbuotojui sutikimą priimti dovaną, dovana grąžinama dovanos </w:t>
      </w:r>
      <w:r w:rsidR="00F3571B" w:rsidRPr="009C2C26">
        <w:rPr>
          <w:color w:val="auto"/>
          <w:sz w:val="24"/>
          <w:szCs w:val="24"/>
        </w:rPr>
        <w:t>teikėjui</w:t>
      </w:r>
      <w:r w:rsidRPr="009C2C26">
        <w:rPr>
          <w:color w:val="auto"/>
          <w:sz w:val="24"/>
          <w:szCs w:val="24"/>
        </w:rPr>
        <w:t xml:space="preserve">. </w:t>
      </w:r>
    </w:p>
    <w:p w14:paraId="6DE587D1" w14:textId="23856A8D"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Jei dovanos dėl kažkokių priežasčių neįmanoma grąžinti (pvz., dovana darbuotojui buvo akivaizdžiai </w:t>
      </w:r>
      <w:r w:rsidR="00761829" w:rsidRPr="009C2C26">
        <w:rPr>
          <w:color w:val="auto"/>
          <w:sz w:val="24"/>
          <w:szCs w:val="24"/>
        </w:rPr>
        <w:t xml:space="preserve">įteikta </w:t>
      </w:r>
      <w:r w:rsidRPr="009C2C26">
        <w:rPr>
          <w:color w:val="auto"/>
          <w:sz w:val="24"/>
          <w:szCs w:val="24"/>
        </w:rPr>
        <w:t xml:space="preserve">kaip Ministerijos ar organizacijos atstovui ir grąžinimas būtų suprantamas kaip tarptautinio protokolo ar įprastų verslo tradicijų pažeidimas arba dovanos </w:t>
      </w:r>
      <w:r w:rsidR="00F3571B" w:rsidRPr="009C2C26">
        <w:rPr>
          <w:color w:val="auto"/>
          <w:sz w:val="24"/>
          <w:szCs w:val="24"/>
        </w:rPr>
        <w:t xml:space="preserve">teikėjas </w:t>
      </w:r>
      <w:r w:rsidRPr="009C2C26">
        <w:rPr>
          <w:color w:val="auto"/>
          <w:sz w:val="24"/>
          <w:szCs w:val="24"/>
        </w:rPr>
        <w:t>atsisakė priimti dovaną</w:t>
      </w:r>
      <w:r w:rsidR="002722CE" w:rsidRPr="009C2C26">
        <w:rPr>
          <w:color w:val="auto"/>
          <w:sz w:val="24"/>
          <w:szCs w:val="24"/>
        </w:rPr>
        <w:t>,</w:t>
      </w:r>
      <w:r w:rsidRPr="009C2C26">
        <w:rPr>
          <w:color w:val="auto"/>
          <w:sz w:val="24"/>
          <w:szCs w:val="24"/>
        </w:rPr>
        <w:t xml:space="preserve"> arba grąžinimas būtų susijęs su išlaidomis, kurios nėra proporcingos objektyviai dovanos vertei), dovana turi būti nedelsiant, bet ne vėliau kaip kitą darbo dieną</w:t>
      </w:r>
      <w:r w:rsidR="00F3571B" w:rsidRPr="009C2C26">
        <w:rPr>
          <w:color w:val="auto"/>
          <w:sz w:val="24"/>
          <w:szCs w:val="24"/>
        </w:rPr>
        <w:t>,</w:t>
      </w:r>
      <w:r w:rsidRPr="009C2C26">
        <w:rPr>
          <w:color w:val="auto"/>
          <w:sz w:val="24"/>
          <w:szCs w:val="24"/>
        </w:rPr>
        <w:t xml:space="preserve"> perduota Ministerij</w:t>
      </w:r>
      <w:r w:rsidR="007B227E" w:rsidRPr="009C2C26">
        <w:rPr>
          <w:color w:val="auto"/>
          <w:sz w:val="24"/>
          <w:szCs w:val="24"/>
        </w:rPr>
        <w:t>ai</w:t>
      </w:r>
      <w:r w:rsidRPr="009C2C26">
        <w:rPr>
          <w:color w:val="auto"/>
          <w:sz w:val="24"/>
          <w:szCs w:val="24"/>
        </w:rPr>
        <w:t xml:space="preserve"> ar </w:t>
      </w:r>
      <w:r w:rsidR="007B227E" w:rsidRPr="009C2C26">
        <w:rPr>
          <w:color w:val="auto"/>
          <w:sz w:val="24"/>
          <w:szCs w:val="24"/>
        </w:rPr>
        <w:t>organizacijoms</w:t>
      </w:r>
      <w:r w:rsidRPr="009C2C26">
        <w:rPr>
          <w:color w:val="auto"/>
          <w:sz w:val="24"/>
          <w:szCs w:val="24"/>
        </w:rPr>
        <w:t>. Ministerija, organizacijos sprendžia</w:t>
      </w:r>
      <w:r w:rsidR="002722CE" w:rsidRPr="009C2C26">
        <w:rPr>
          <w:color w:val="auto"/>
          <w:sz w:val="24"/>
          <w:szCs w:val="24"/>
        </w:rPr>
        <w:t>,</w:t>
      </w:r>
      <w:r w:rsidRPr="009C2C26">
        <w:rPr>
          <w:color w:val="auto"/>
          <w:sz w:val="24"/>
          <w:szCs w:val="24"/>
        </w:rPr>
        <w:t xml:space="preserve"> kaip tokias dovanas panaudoti labdaros, paramos ar kitais tikslais. </w:t>
      </w:r>
    </w:p>
    <w:p w14:paraId="19986047"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Ministerija ir organizacijos nustato procedūrą atvejui, kai dovaną grąžinti yra privaloma, bet neįmanoma dėl dovanos atsitiktinio sunaikinimo, sugadinimo, praradimo ir pan. (pvz., dovanos teikėjo ir jo darbdavio informavimas apie priimtą sprendimą nepriimti dovanos, </w:t>
      </w:r>
      <w:r w:rsidRPr="009C2C26">
        <w:rPr>
          <w:color w:val="auto"/>
          <w:sz w:val="24"/>
          <w:szCs w:val="24"/>
        </w:rPr>
        <w:lastRenderedPageBreak/>
        <w:t>prarastos dovanos vertės grąžinimas ir kt.)</w:t>
      </w:r>
      <w:r w:rsidR="007B227E" w:rsidRPr="009C2C26">
        <w:rPr>
          <w:color w:val="auto"/>
          <w:sz w:val="24"/>
          <w:szCs w:val="24"/>
        </w:rPr>
        <w:t>.</w:t>
      </w:r>
    </w:p>
    <w:p w14:paraId="05B2474F"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Kilus abejonių dėl dovanos priėmimo ir teikimo, darbuotojas visada turi aptarti situaciją su atsakingu asmeniu. </w:t>
      </w:r>
    </w:p>
    <w:p w14:paraId="23664811"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25E767A7"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V SKYRIUS</w:t>
      </w:r>
    </w:p>
    <w:p w14:paraId="39804357" w14:textId="77777777" w:rsidR="00485269" w:rsidRPr="009C2C26" w:rsidRDefault="00485269" w:rsidP="00E02442">
      <w:pPr>
        <w:tabs>
          <w:tab w:val="left" w:pos="153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ŠEIMOS NARIŲ KVIETIMAS Į RENGINIUS</w:t>
      </w:r>
    </w:p>
    <w:p w14:paraId="08A43A00" w14:textId="77777777" w:rsidR="00485269" w:rsidRPr="009C2C26" w:rsidRDefault="00485269" w:rsidP="00E02442">
      <w:pPr>
        <w:tabs>
          <w:tab w:val="left" w:pos="1530"/>
        </w:tabs>
        <w:spacing w:after="0" w:line="240" w:lineRule="auto"/>
        <w:jc w:val="center"/>
        <w:rPr>
          <w:rFonts w:ascii="Times New Roman" w:hAnsi="Times New Roman" w:cs="Times New Roman"/>
          <w:b/>
          <w:sz w:val="24"/>
          <w:szCs w:val="24"/>
        </w:rPr>
      </w:pPr>
    </w:p>
    <w:p w14:paraId="1F51B9DD" w14:textId="2F94CE81"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Ministerijos ar organizacijų darbuotojų šeimos narių kvietimas į renginius paprastai yra nepriimtinas, nes pagrįstai galima manyti, kad </w:t>
      </w:r>
      <w:r w:rsidR="00F92DA5" w:rsidRPr="009C2C26">
        <w:rPr>
          <w:color w:val="auto"/>
          <w:sz w:val="24"/>
          <w:szCs w:val="24"/>
        </w:rPr>
        <w:t xml:space="preserve">kvietimas susijęs su </w:t>
      </w:r>
      <w:r w:rsidRPr="009C2C26">
        <w:rPr>
          <w:color w:val="auto"/>
          <w:sz w:val="24"/>
          <w:szCs w:val="24"/>
        </w:rPr>
        <w:t>pramogini</w:t>
      </w:r>
      <w:r w:rsidR="00F92DA5" w:rsidRPr="009C2C26">
        <w:rPr>
          <w:color w:val="auto"/>
          <w:sz w:val="24"/>
          <w:szCs w:val="24"/>
        </w:rPr>
        <w:t>u</w:t>
      </w:r>
      <w:r w:rsidRPr="009C2C26">
        <w:rPr>
          <w:color w:val="auto"/>
          <w:sz w:val="24"/>
          <w:szCs w:val="24"/>
        </w:rPr>
        <w:t xml:space="preserve"> </w:t>
      </w:r>
      <w:r w:rsidR="00F92DA5" w:rsidRPr="009C2C26">
        <w:rPr>
          <w:color w:val="auto"/>
          <w:sz w:val="24"/>
          <w:szCs w:val="24"/>
        </w:rPr>
        <w:t>pobūdžiu</w:t>
      </w:r>
      <w:r w:rsidRPr="009C2C26">
        <w:rPr>
          <w:color w:val="auto"/>
          <w:sz w:val="24"/>
          <w:szCs w:val="24"/>
        </w:rPr>
        <w:t xml:space="preserve">. Išimtys gali būti visuotiniai Ministerijos ar organizacijų darbuotojų susibūrimai, šventės ir pan. </w:t>
      </w:r>
    </w:p>
    <w:p w14:paraId="1D541F0A" w14:textId="7AC3054C"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Kviesti Ministerijos ar organizacijų darbuotojų šeimos narius galima tuo atveju, jei vyksta oficialus socialinis renginys, kuris yra tiesiogiai susijęs su darbuotojų pareigų vykdymu</w:t>
      </w:r>
      <w:r w:rsidR="00F92DA5" w:rsidRPr="009C2C26">
        <w:rPr>
          <w:color w:val="auto"/>
          <w:sz w:val="24"/>
          <w:szCs w:val="24"/>
        </w:rPr>
        <w:t>,</w:t>
      </w:r>
      <w:r w:rsidRPr="009C2C26">
        <w:rPr>
          <w:color w:val="auto"/>
          <w:sz w:val="24"/>
          <w:szCs w:val="24"/>
        </w:rPr>
        <w:t xml:space="preserve"> kuriame darbuotojui dalyvauti yra ypač svarbu ir neatsižvelgimas į kvietimo turinį galėtų prieštarauti socialinėms ar mandagumo normoms.</w:t>
      </w:r>
    </w:p>
    <w:p w14:paraId="3F378E9C" w14:textId="26AF3E08"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Prieš dalyvaujant tokiame renginyje, turi būti prašoma </w:t>
      </w:r>
      <w:r w:rsidR="00F92DA5" w:rsidRPr="009C2C26">
        <w:rPr>
          <w:color w:val="auto"/>
          <w:sz w:val="24"/>
          <w:szCs w:val="24"/>
        </w:rPr>
        <w:t xml:space="preserve">rašytinių </w:t>
      </w:r>
      <w:r w:rsidRPr="009C2C26">
        <w:rPr>
          <w:color w:val="auto"/>
          <w:sz w:val="24"/>
          <w:szCs w:val="24"/>
        </w:rPr>
        <w:t xml:space="preserve">Ministerijos, organizacijos atsakingo asmens rekomendacijų. </w:t>
      </w:r>
    </w:p>
    <w:p w14:paraId="5166D78E"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7168371A"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VI SKYRIUS</w:t>
      </w:r>
    </w:p>
    <w:p w14:paraId="4616DC74" w14:textId="77777777" w:rsidR="00485269" w:rsidRPr="009C2C26" w:rsidRDefault="00485269" w:rsidP="00E02442">
      <w:pPr>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VEIKLOS PARTNERIŲ, KLIENTŲ IR KITŲ TREČIŲJŲ ASMENŲ KOMANDIRUOČIŲ IŠLAIDŲ DENGIMAS</w:t>
      </w:r>
    </w:p>
    <w:p w14:paraId="7614194A" w14:textId="77777777" w:rsidR="00485269" w:rsidRPr="009C2C26" w:rsidRDefault="00485269" w:rsidP="00E02442">
      <w:pPr>
        <w:spacing w:after="0" w:line="240" w:lineRule="auto"/>
        <w:jc w:val="center"/>
        <w:rPr>
          <w:rFonts w:ascii="Times New Roman" w:hAnsi="Times New Roman" w:cs="Times New Roman"/>
          <w:b/>
          <w:sz w:val="24"/>
          <w:szCs w:val="24"/>
        </w:rPr>
      </w:pPr>
    </w:p>
    <w:p w14:paraId="7C1B3333" w14:textId="2BEB717B"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Kai Ministerijos ar organizacijos darbuotojai dalyvauja veiklos partnerių, klientų ir kitų trečiųjų asmenų organizuojam</w:t>
      </w:r>
      <w:r w:rsidR="004104ED" w:rsidRPr="009C2C26">
        <w:rPr>
          <w:color w:val="auto"/>
          <w:sz w:val="24"/>
          <w:szCs w:val="24"/>
        </w:rPr>
        <w:t>u</w:t>
      </w:r>
      <w:r w:rsidRPr="009C2C26">
        <w:rPr>
          <w:color w:val="auto"/>
          <w:sz w:val="24"/>
          <w:szCs w:val="24"/>
        </w:rPr>
        <w:t>ose renginiuose (parodose, konferencijose, kongresuose, mokymuose, pasitarimuose ir pan.), jų komandiruotės įforminamos ir su komandiruotėmis susijusios išlaidos apmokamos laikantis Ministerijos ir organizacijos vidaus teisės aktų ir kitų dokumentų, reglamentuojančių komandiruočių išlaidų apmokėjimo tvarką, reikalavimų.</w:t>
      </w:r>
    </w:p>
    <w:p w14:paraId="3A882D87" w14:textId="53C87A45"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Darbuotojo komandiruotės išlaidų dengimas (visų ar dalies) Ministerijos ir (ar) organizacijų veiklos partnerių, klientų ir kitų trečiųjų asmenų lėšomis (išskyrus Lietuvos ar užsienio valstybių oficialių valdžios institucijų, organizacijų, įstaigų kvietimus, atvejus, kai komandiruotės išlaidos apmokamos iš Europos Sąjungos ir (arba) kitos tarptautinės finansinės paramos finansuojamų projektų lėšų, specialių įstatymų prievolę) galimas tik tais atvejais, jei kelionė susijusi su Ministerijos ir (ar) organizacijos veikla ir užtikrinama, kad nėra interesų konflikto ar jo regimybės. </w:t>
      </w:r>
      <w:r w:rsidR="00F92DA5" w:rsidRPr="009C2C26">
        <w:rPr>
          <w:color w:val="auto"/>
          <w:sz w:val="24"/>
          <w:szCs w:val="24"/>
        </w:rPr>
        <w:t xml:space="preserve">Vykimas į </w:t>
      </w:r>
      <w:r w:rsidRPr="009C2C26">
        <w:rPr>
          <w:color w:val="auto"/>
          <w:sz w:val="24"/>
          <w:szCs w:val="24"/>
        </w:rPr>
        <w:t>toki</w:t>
      </w:r>
      <w:r w:rsidR="00F92DA5" w:rsidRPr="009C2C26">
        <w:rPr>
          <w:color w:val="auto"/>
          <w:sz w:val="24"/>
          <w:szCs w:val="24"/>
        </w:rPr>
        <w:t>ą</w:t>
      </w:r>
      <w:r w:rsidRPr="009C2C26">
        <w:rPr>
          <w:color w:val="auto"/>
          <w:sz w:val="24"/>
          <w:szCs w:val="24"/>
        </w:rPr>
        <w:t xml:space="preserve"> </w:t>
      </w:r>
      <w:r w:rsidR="00F92DA5" w:rsidRPr="009C2C26">
        <w:rPr>
          <w:color w:val="auto"/>
          <w:sz w:val="24"/>
          <w:szCs w:val="24"/>
        </w:rPr>
        <w:t xml:space="preserve">komandiruotę </w:t>
      </w:r>
      <w:r w:rsidRPr="009C2C26">
        <w:rPr>
          <w:color w:val="auto"/>
          <w:sz w:val="24"/>
          <w:szCs w:val="24"/>
        </w:rPr>
        <w:t xml:space="preserve">turi būti suderintas su atsakingu asmeniu ir užregistruotas dovanų </w:t>
      </w:r>
      <w:r w:rsidR="003315AE" w:rsidRPr="009C2C26">
        <w:rPr>
          <w:color w:val="auto"/>
          <w:sz w:val="24"/>
          <w:szCs w:val="24"/>
        </w:rPr>
        <w:t>žurnale</w:t>
      </w:r>
      <w:r w:rsidRPr="009C2C26">
        <w:rPr>
          <w:color w:val="auto"/>
          <w:sz w:val="24"/>
          <w:szCs w:val="24"/>
        </w:rPr>
        <w:t xml:space="preserve">. </w:t>
      </w:r>
    </w:p>
    <w:p w14:paraId="15477394"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Komandiruotės išlaidos, įskaitant apgyvendinimo išlaidas</w:t>
      </w:r>
      <w:r w:rsidR="004104ED" w:rsidRPr="009C2C26">
        <w:rPr>
          <w:color w:val="auto"/>
          <w:sz w:val="24"/>
          <w:szCs w:val="24"/>
        </w:rPr>
        <w:t>,</w:t>
      </w:r>
      <w:r w:rsidRPr="009C2C26">
        <w:rPr>
          <w:color w:val="auto"/>
          <w:sz w:val="24"/>
          <w:szCs w:val="24"/>
        </w:rPr>
        <w:t xml:space="preserve"> turi būti proporcingos ir adekvačios komandiruotės tikslui ir negali viršyti maksimalios sumos, kuri nurodyta Ministerijos, organizacijos vidaus teisės aktuose ir (ar) kituose dokumentuose, reglamentuojančiuose komandiruočių išlaidų apmokėjimo tvarką.</w:t>
      </w:r>
    </w:p>
    <w:p w14:paraId="3258C080" w14:textId="6A3AD13F" w:rsidR="00CA2EF0"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Jei planuojamos komandiruotės išlaidos yra didesnės </w:t>
      </w:r>
      <w:r w:rsidR="00F92DA5" w:rsidRPr="009C2C26">
        <w:rPr>
          <w:color w:val="auto"/>
          <w:sz w:val="24"/>
          <w:szCs w:val="24"/>
        </w:rPr>
        <w:t xml:space="preserve">nei </w:t>
      </w:r>
      <w:r w:rsidRPr="009C2C26">
        <w:rPr>
          <w:color w:val="auto"/>
          <w:sz w:val="24"/>
          <w:szCs w:val="24"/>
        </w:rPr>
        <w:t xml:space="preserve">maksimali suma, kuri nurodyta Ministerijos, organizacijos vidaus teisės aktuose ir (ar) kituose dokumentuose, reglamentuojančiuose komandiruočių išlaidų apmokėjimo tvarką, tokios išlaidos turi būti išsamiai išdėstytos ir pateiktos atsakingam asmeniui. Kilus abejonių dėl darbuotojo komandiruotės išlaidų dengimo veiklos partnerių, klientų ir kitų trečiųjų asmenų lėšomis, turi būti prašoma </w:t>
      </w:r>
      <w:r w:rsidR="00F92DA5" w:rsidRPr="009C2C26">
        <w:rPr>
          <w:color w:val="auto"/>
          <w:sz w:val="24"/>
          <w:szCs w:val="24"/>
        </w:rPr>
        <w:t xml:space="preserve">rašytinių </w:t>
      </w:r>
      <w:r w:rsidRPr="009C2C26">
        <w:rPr>
          <w:color w:val="auto"/>
          <w:sz w:val="24"/>
          <w:szCs w:val="24"/>
        </w:rPr>
        <w:t>Ministerijos, organizacijos atsakingo asmens rekomendacijų ar tokio pasiūlymo turi būti atsisakoma.</w:t>
      </w:r>
    </w:p>
    <w:p w14:paraId="6D7A5A0B" w14:textId="77777777" w:rsidR="00A81FA3" w:rsidRPr="009C2C26" w:rsidRDefault="00A81FA3">
      <w:pPr>
        <w:pStyle w:val="Style2"/>
        <w:shd w:val="clear" w:color="auto" w:fill="auto"/>
        <w:tabs>
          <w:tab w:val="left" w:pos="1418"/>
        </w:tabs>
        <w:spacing w:before="0" w:after="0" w:line="240" w:lineRule="auto"/>
        <w:ind w:left="709"/>
        <w:jc w:val="both"/>
        <w:rPr>
          <w:color w:val="auto"/>
          <w:sz w:val="24"/>
          <w:szCs w:val="24"/>
        </w:rPr>
      </w:pPr>
    </w:p>
    <w:p w14:paraId="11DDC220"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VII SKYRIUS</w:t>
      </w:r>
    </w:p>
    <w:p w14:paraId="036CEE04"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DELEGACIJOS</w:t>
      </w:r>
    </w:p>
    <w:p w14:paraId="04F3BF43" w14:textId="77777777" w:rsidR="00485269" w:rsidRPr="009C2C26" w:rsidRDefault="00485269" w:rsidP="00E02442">
      <w:pPr>
        <w:tabs>
          <w:tab w:val="left" w:pos="900"/>
        </w:tabs>
        <w:spacing w:after="0" w:line="240" w:lineRule="auto"/>
        <w:jc w:val="center"/>
        <w:rPr>
          <w:rFonts w:ascii="Times New Roman" w:hAnsi="Times New Roman" w:cs="Times New Roman"/>
          <w:b/>
          <w:bCs/>
          <w:sz w:val="24"/>
          <w:szCs w:val="24"/>
        </w:rPr>
      </w:pPr>
    </w:p>
    <w:p w14:paraId="15FD1C79" w14:textId="77777777"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lastRenderedPageBreak/>
        <w:t>Ministerijos ir organizacijų delegacijų vizitai turi turėti teisėtą ir objektyvų tikslą. Oficialios kelionės, vizito programa gali turėti pramoginę dalį (vakaro renginys, kultūros programa ir kt.). Darbuotojai turi kruopščiai apsvarstyti</w:t>
      </w:r>
      <w:r w:rsidR="004104ED" w:rsidRPr="009C2C26">
        <w:rPr>
          <w:color w:val="auto"/>
          <w:sz w:val="24"/>
          <w:szCs w:val="24"/>
        </w:rPr>
        <w:t>,</w:t>
      </w:r>
      <w:r w:rsidRPr="009C2C26">
        <w:rPr>
          <w:color w:val="auto"/>
          <w:sz w:val="24"/>
          <w:szCs w:val="24"/>
        </w:rPr>
        <w:t xml:space="preserve"> ar dalyvavimas pramoginėje dalyje suteikia naudą organizatoriui, dalyviui ir ar ta nauda yra priimtina, taip pat ar pramoginės dalies išlaidos proporcingos ir adekvačios kelionės, vizito tikslui.</w:t>
      </w:r>
    </w:p>
    <w:p w14:paraId="2A3A0B1A" w14:textId="14C4047F" w:rsidR="00485269" w:rsidRPr="009C2C26" w:rsidRDefault="00485269"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Ministerija ir organizacijos turi vengti siųsti delegacijas į keliones ar vizitus, taip pat </w:t>
      </w:r>
      <w:r w:rsidR="004104ED" w:rsidRPr="009C2C26">
        <w:rPr>
          <w:color w:val="auto"/>
          <w:sz w:val="24"/>
          <w:szCs w:val="24"/>
        </w:rPr>
        <w:t xml:space="preserve">priimti </w:t>
      </w:r>
      <w:r w:rsidRPr="009C2C26">
        <w:rPr>
          <w:color w:val="auto"/>
          <w:sz w:val="24"/>
          <w:szCs w:val="24"/>
        </w:rPr>
        <w:t>delegacijas, jeigu tai sukeltų nesąžiningą konkurencijos pranašumą rinkos dalyvių atžvilgiu.</w:t>
      </w:r>
    </w:p>
    <w:p w14:paraId="0FC8A051"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Ministerijos ir organizacijų darbuotojai turi vengti asmeninės naudos dalyvaudami delegacijose.</w:t>
      </w:r>
    </w:p>
    <w:p w14:paraId="1EBAFBED" w14:textId="3EED403F"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Jei delegacijos kelionės arba vizito metu darbuotojas gauna dovanų, jis turi elgtis šios Dovanų politikos II, III ir IV skyriuose nustatyta tvarka.</w:t>
      </w:r>
    </w:p>
    <w:p w14:paraId="065F64EE" w14:textId="37E1C5AA"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Darbuotojas turi pareigą užregistruoti dalyvavimą delegacijose ar delegacijos ir vizitų priėmimą dovanų </w:t>
      </w:r>
      <w:r w:rsidR="003315AE" w:rsidRPr="009C2C26">
        <w:rPr>
          <w:color w:val="auto"/>
          <w:sz w:val="24"/>
          <w:szCs w:val="24"/>
        </w:rPr>
        <w:t>žurnale</w:t>
      </w:r>
      <w:r w:rsidRPr="009C2C26">
        <w:rPr>
          <w:color w:val="auto"/>
          <w:sz w:val="24"/>
          <w:szCs w:val="24"/>
        </w:rPr>
        <w:t xml:space="preserve">, o kilus abejonių dėl dalyvavimo delegacijose ar delegacijos ir vizitų priėmimo turi būti prašoma </w:t>
      </w:r>
      <w:r w:rsidR="00F92DA5" w:rsidRPr="009C2C26">
        <w:rPr>
          <w:color w:val="auto"/>
          <w:sz w:val="24"/>
          <w:szCs w:val="24"/>
        </w:rPr>
        <w:t xml:space="preserve">rašytinių </w:t>
      </w:r>
      <w:r w:rsidRPr="009C2C26">
        <w:rPr>
          <w:color w:val="auto"/>
          <w:sz w:val="24"/>
          <w:szCs w:val="24"/>
        </w:rPr>
        <w:t xml:space="preserve">Ministerijos, organizacijos atsakingo asmens rekomendacijų. </w:t>
      </w:r>
    </w:p>
    <w:p w14:paraId="14AFA9EC"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321683B3"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VIII SKYRIUS</w:t>
      </w:r>
    </w:p>
    <w:p w14:paraId="24C73003"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NUOLAIDOS</w:t>
      </w:r>
    </w:p>
    <w:p w14:paraId="0889AF98" w14:textId="77777777" w:rsidR="00485269" w:rsidRPr="009C2C26" w:rsidRDefault="00485269" w:rsidP="00E02442">
      <w:pPr>
        <w:tabs>
          <w:tab w:val="left" w:pos="900"/>
        </w:tabs>
        <w:spacing w:after="0" w:line="240" w:lineRule="auto"/>
        <w:jc w:val="center"/>
        <w:rPr>
          <w:rFonts w:ascii="Times New Roman" w:hAnsi="Times New Roman" w:cs="Times New Roman"/>
          <w:b/>
          <w:bCs/>
          <w:sz w:val="24"/>
          <w:szCs w:val="24"/>
        </w:rPr>
      </w:pPr>
    </w:p>
    <w:p w14:paraId="25221F28" w14:textId="66F54AFE" w:rsidR="00485269" w:rsidRPr="009C2C26" w:rsidRDefault="00512044" w:rsidP="009C2C26">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Nuolaidų priėmimas / suteikimas yra leistinas, kai priimamos /</w:t>
      </w:r>
      <w:r w:rsidR="00485269" w:rsidRPr="009C2C26">
        <w:rPr>
          <w:color w:val="auto"/>
          <w:sz w:val="24"/>
          <w:szCs w:val="24"/>
        </w:rPr>
        <w:t xml:space="preserve"> </w:t>
      </w:r>
      <w:r w:rsidR="00D73732" w:rsidRPr="009C2C26">
        <w:rPr>
          <w:color w:val="auto"/>
          <w:sz w:val="24"/>
          <w:szCs w:val="24"/>
        </w:rPr>
        <w:t>suteikiamos nuolaidos yra prieinamos</w:t>
      </w:r>
      <w:r w:rsidR="00991F7C" w:rsidRPr="009C2C26">
        <w:rPr>
          <w:color w:val="auto"/>
          <w:sz w:val="24"/>
          <w:szCs w:val="24"/>
        </w:rPr>
        <w:t xml:space="preserve"> </w:t>
      </w:r>
      <w:r w:rsidR="00D73732" w:rsidRPr="009C2C26">
        <w:rPr>
          <w:color w:val="auto"/>
          <w:sz w:val="24"/>
          <w:szCs w:val="24"/>
        </w:rPr>
        <w:t xml:space="preserve">visiems vartotojams ar </w:t>
      </w:r>
      <w:r w:rsidR="00991F7C" w:rsidRPr="009C2C26">
        <w:rPr>
          <w:color w:val="auto"/>
          <w:sz w:val="24"/>
          <w:szCs w:val="24"/>
        </w:rPr>
        <w:t xml:space="preserve">didesnei, tiksliai apibrėžtai </w:t>
      </w:r>
      <w:r w:rsidR="00D73732" w:rsidRPr="009C2C26">
        <w:rPr>
          <w:color w:val="auto"/>
          <w:sz w:val="24"/>
          <w:szCs w:val="24"/>
        </w:rPr>
        <w:t>asmenų</w:t>
      </w:r>
      <w:r w:rsidR="00991F7C" w:rsidRPr="009C2C26">
        <w:rPr>
          <w:color w:val="auto"/>
          <w:sz w:val="24"/>
          <w:szCs w:val="24"/>
        </w:rPr>
        <w:t xml:space="preserve"> grupei ta pačia suma ir ta pačia apimtimi ir tok</w:t>
      </w:r>
      <w:r w:rsidRPr="009C2C26">
        <w:rPr>
          <w:color w:val="auto"/>
          <w:sz w:val="24"/>
          <w:szCs w:val="24"/>
        </w:rPr>
        <w:t xml:space="preserve">ių </w:t>
      </w:r>
      <w:r w:rsidR="00485269" w:rsidRPr="009C2C26">
        <w:rPr>
          <w:color w:val="auto"/>
          <w:sz w:val="24"/>
          <w:szCs w:val="24"/>
        </w:rPr>
        <w:t>nuolaid</w:t>
      </w:r>
      <w:r w:rsidRPr="009C2C26">
        <w:rPr>
          <w:color w:val="auto"/>
          <w:sz w:val="24"/>
          <w:szCs w:val="24"/>
        </w:rPr>
        <w:t>ų</w:t>
      </w:r>
      <w:r w:rsidR="00485269" w:rsidRPr="009C2C26">
        <w:rPr>
          <w:color w:val="auto"/>
          <w:sz w:val="24"/>
          <w:szCs w:val="24"/>
        </w:rPr>
        <w:t xml:space="preserve"> </w:t>
      </w:r>
      <w:r w:rsidRPr="009C2C26">
        <w:rPr>
          <w:color w:val="auto"/>
          <w:sz w:val="24"/>
          <w:szCs w:val="24"/>
        </w:rPr>
        <w:t xml:space="preserve">priėmimas / </w:t>
      </w:r>
      <w:r w:rsidR="00485269" w:rsidRPr="009C2C26">
        <w:rPr>
          <w:color w:val="auto"/>
          <w:sz w:val="24"/>
          <w:szCs w:val="24"/>
        </w:rPr>
        <w:t>suteikimas nesukelia interesų konflikto ar jo regimybės.</w:t>
      </w:r>
    </w:p>
    <w:p w14:paraId="2911F934" w14:textId="27BB1CCB"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Darbuotojai turi vengti privataus nuolaidų priėmimo / suteikimo, jei privati nuolaida galimai suteikiama atsižvelgiant į konkretų veiklos santykį arba sandorį tarp Ministerijos ir (ar) organizacijų ir nuolaidų </w:t>
      </w:r>
      <w:r w:rsidR="00F3571B" w:rsidRPr="009C2C26">
        <w:rPr>
          <w:color w:val="auto"/>
          <w:sz w:val="24"/>
          <w:szCs w:val="24"/>
        </w:rPr>
        <w:t>teikėjo</w:t>
      </w:r>
      <w:r w:rsidRPr="009C2C26">
        <w:rPr>
          <w:color w:val="auto"/>
          <w:sz w:val="24"/>
          <w:szCs w:val="24"/>
        </w:rPr>
        <w:t xml:space="preserve">, taip pat tais atvejais, </w:t>
      </w:r>
      <w:r w:rsidR="00E76626" w:rsidRPr="009C2C26">
        <w:rPr>
          <w:color w:val="auto"/>
          <w:sz w:val="24"/>
          <w:szCs w:val="24"/>
        </w:rPr>
        <w:t xml:space="preserve">kai </w:t>
      </w:r>
      <w:r w:rsidRPr="009C2C26">
        <w:rPr>
          <w:color w:val="auto"/>
          <w:sz w:val="24"/>
          <w:szCs w:val="24"/>
        </w:rPr>
        <w:t xml:space="preserve">nuolaida suteikiama išimtinai vienam asmeniui ar mažai darbuotojų grupei. </w:t>
      </w:r>
    </w:p>
    <w:p w14:paraId="31921828" w14:textId="18818A49"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Darbuotojas privalo užregistruoti </w:t>
      </w:r>
      <w:r w:rsidR="00AF7755" w:rsidRPr="009C2C26">
        <w:rPr>
          <w:color w:val="auto"/>
          <w:sz w:val="24"/>
          <w:szCs w:val="24"/>
        </w:rPr>
        <w:t xml:space="preserve">41 punkte </w:t>
      </w:r>
      <w:r w:rsidR="000D3D2A" w:rsidRPr="009C2C26">
        <w:rPr>
          <w:color w:val="auto"/>
          <w:sz w:val="24"/>
          <w:szCs w:val="24"/>
        </w:rPr>
        <w:t xml:space="preserve">nurodytą </w:t>
      </w:r>
      <w:r w:rsidRPr="009C2C26">
        <w:rPr>
          <w:color w:val="auto"/>
          <w:sz w:val="24"/>
          <w:szCs w:val="24"/>
        </w:rPr>
        <w:t xml:space="preserve">priimtą ar suteiktą nuolaidą dovanų </w:t>
      </w:r>
      <w:r w:rsidR="000D3D2A" w:rsidRPr="009C2C26">
        <w:rPr>
          <w:color w:val="auto"/>
          <w:sz w:val="24"/>
          <w:szCs w:val="24"/>
        </w:rPr>
        <w:t>žurnale</w:t>
      </w:r>
      <w:r w:rsidRPr="009C2C26">
        <w:rPr>
          <w:color w:val="auto"/>
          <w:sz w:val="24"/>
          <w:szCs w:val="24"/>
        </w:rPr>
        <w:t xml:space="preserve">, o kilus abejonių dėl nuolaidų priėmimo ar suteikimo turi būti prašoma </w:t>
      </w:r>
      <w:r w:rsidR="00F92DA5" w:rsidRPr="009C2C26">
        <w:rPr>
          <w:color w:val="auto"/>
          <w:sz w:val="24"/>
          <w:szCs w:val="24"/>
        </w:rPr>
        <w:t xml:space="preserve">rašytinių </w:t>
      </w:r>
      <w:r w:rsidRPr="009C2C26">
        <w:rPr>
          <w:color w:val="auto"/>
          <w:sz w:val="24"/>
          <w:szCs w:val="24"/>
        </w:rPr>
        <w:t>Ministerijos, organizacijos atsakingo asmens rekomendacijų.</w:t>
      </w:r>
    </w:p>
    <w:p w14:paraId="4CB58F52" w14:textId="77777777" w:rsidR="00485269" w:rsidRPr="009C2C26" w:rsidRDefault="00485269" w:rsidP="00E02442">
      <w:pPr>
        <w:tabs>
          <w:tab w:val="left" w:pos="900"/>
        </w:tabs>
        <w:spacing w:after="0" w:line="240" w:lineRule="auto"/>
        <w:rPr>
          <w:rFonts w:ascii="Times New Roman" w:hAnsi="Times New Roman" w:cs="Times New Roman"/>
          <w:b/>
          <w:sz w:val="24"/>
          <w:szCs w:val="24"/>
        </w:rPr>
      </w:pPr>
    </w:p>
    <w:p w14:paraId="6C481FFE"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IX SKYRIUS</w:t>
      </w:r>
    </w:p>
    <w:p w14:paraId="26003FFF" w14:textId="77777777" w:rsidR="00485269" w:rsidRPr="009C2C26" w:rsidRDefault="00485269" w:rsidP="009C2C26">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PRIVATŪS INTERESAI</w:t>
      </w:r>
    </w:p>
    <w:p w14:paraId="72A3E2B0" w14:textId="77777777" w:rsidR="00485269" w:rsidRPr="009C2C26" w:rsidRDefault="00485269">
      <w:pPr>
        <w:tabs>
          <w:tab w:val="left" w:pos="900"/>
        </w:tabs>
        <w:spacing w:after="0" w:line="240" w:lineRule="auto"/>
        <w:jc w:val="center"/>
        <w:rPr>
          <w:rFonts w:ascii="Times New Roman" w:hAnsi="Times New Roman" w:cs="Times New Roman"/>
          <w:b/>
          <w:sz w:val="24"/>
          <w:szCs w:val="24"/>
        </w:rPr>
      </w:pPr>
    </w:p>
    <w:p w14:paraId="143C7DF7" w14:textId="2597DE09"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Tais atvejais, kai Ministerijos, organizacijų darbuotojas turi </w:t>
      </w:r>
      <w:r w:rsidR="00E76626" w:rsidRPr="009C2C26">
        <w:rPr>
          <w:color w:val="auto"/>
          <w:sz w:val="24"/>
          <w:szCs w:val="24"/>
        </w:rPr>
        <w:t>kitų privačių darbinių veiklų</w:t>
      </w:r>
      <w:r w:rsidRPr="009C2C26">
        <w:rPr>
          <w:color w:val="auto"/>
          <w:sz w:val="24"/>
          <w:szCs w:val="24"/>
        </w:rPr>
        <w:t>, palaiko asmeninius santykius su Ministerija</w:t>
      </w:r>
      <w:r w:rsidR="00E76626" w:rsidRPr="009C2C26">
        <w:rPr>
          <w:color w:val="auto"/>
          <w:sz w:val="24"/>
          <w:szCs w:val="24"/>
        </w:rPr>
        <w:t>,</w:t>
      </w:r>
      <w:r w:rsidRPr="009C2C26">
        <w:rPr>
          <w:color w:val="auto"/>
          <w:sz w:val="24"/>
          <w:szCs w:val="24"/>
        </w:rPr>
        <w:t xml:space="preserve"> organizacijų klientais, veiklos partneriais, susijusiais asmenimis, </w:t>
      </w:r>
      <w:r w:rsidR="00E76626" w:rsidRPr="009C2C26">
        <w:rPr>
          <w:color w:val="auto"/>
          <w:sz w:val="24"/>
          <w:szCs w:val="24"/>
        </w:rPr>
        <w:t xml:space="preserve">jis </w:t>
      </w:r>
      <w:r w:rsidRPr="009C2C26">
        <w:rPr>
          <w:color w:val="auto"/>
          <w:sz w:val="24"/>
          <w:szCs w:val="24"/>
        </w:rPr>
        <w:t>privalo visada informuoti atsakingą asmenį, deklaruoti privačius interesus</w:t>
      </w:r>
      <w:r w:rsidR="00176FEF" w:rsidRPr="009C2C26">
        <w:rPr>
          <w:color w:val="auto"/>
          <w:sz w:val="24"/>
          <w:szCs w:val="24"/>
        </w:rPr>
        <w:t xml:space="preserve"> vadovaujantis Įstatymo nuostatomis ir</w:t>
      </w:r>
      <w:r w:rsidRPr="009C2C26">
        <w:rPr>
          <w:color w:val="auto"/>
          <w:sz w:val="24"/>
          <w:szCs w:val="24"/>
        </w:rPr>
        <w:t xml:space="preserve"> Ministerijos, organizacijų nustatyta tvarka tam, kad tokie atvejai nesudarytų dovanos įspūdžio. </w:t>
      </w:r>
    </w:p>
    <w:p w14:paraId="74FDF5FC" w14:textId="77777777" w:rsidR="00A81FA3" w:rsidRPr="009C2C26" w:rsidRDefault="00A81FA3" w:rsidP="00E02442">
      <w:pPr>
        <w:tabs>
          <w:tab w:val="left" w:pos="900"/>
        </w:tabs>
        <w:spacing w:after="0" w:line="240" w:lineRule="auto"/>
        <w:rPr>
          <w:rFonts w:ascii="Times New Roman" w:hAnsi="Times New Roman" w:cs="Times New Roman"/>
          <w:b/>
          <w:sz w:val="24"/>
          <w:szCs w:val="24"/>
        </w:rPr>
      </w:pPr>
    </w:p>
    <w:p w14:paraId="2C65DF4E"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X SKYRIUS</w:t>
      </w:r>
    </w:p>
    <w:p w14:paraId="5B348C93" w14:textId="2F6F132C" w:rsidR="00485269" w:rsidRPr="009C2C26" w:rsidRDefault="00485269" w:rsidP="009C2C26">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 xml:space="preserve">DOVANŲ </w:t>
      </w:r>
      <w:r w:rsidR="008D048A" w:rsidRPr="009C2C26">
        <w:rPr>
          <w:rFonts w:ascii="Times New Roman" w:hAnsi="Times New Roman" w:cs="Times New Roman"/>
          <w:b/>
          <w:sz w:val="24"/>
          <w:szCs w:val="24"/>
        </w:rPr>
        <w:t>ŽURNALAS</w:t>
      </w:r>
    </w:p>
    <w:p w14:paraId="0A01CA0F" w14:textId="77777777" w:rsidR="00485269" w:rsidRPr="009C2C26" w:rsidRDefault="00485269">
      <w:pPr>
        <w:tabs>
          <w:tab w:val="left" w:pos="900"/>
        </w:tabs>
        <w:spacing w:after="0" w:line="240" w:lineRule="auto"/>
        <w:jc w:val="center"/>
        <w:rPr>
          <w:rFonts w:ascii="Times New Roman" w:hAnsi="Times New Roman" w:cs="Times New Roman"/>
          <w:b/>
          <w:sz w:val="24"/>
          <w:szCs w:val="24"/>
        </w:rPr>
      </w:pPr>
    </w:p>
    <w:p w14:paraId="01B14F16" w14:textId="11949FD8"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bookmarkStart w:id="5" w:name="_Hlk28597960"/>
      <w:r w:rsidRPr="009C2C26">
        <w:rPr>
          <w:color w:val="auto"/>
          <w:sz w:val="24"/>
          <w:szCs w:val="24"/>
        </w:rPr>
        <w:t xml:space="preserve">Ministerija, organizacijos savo priemonėmis turi užtikrinti, kad informacija apie kiekvieną priimtą, </w:t>
      </w:r>
      <w:r w:rsidR="00E76626" w:rsidRPr="009C2C26">
        <w:rPr>
          <w:color w:val="auto"/>
          <w:sz w:val="24"/>
          <w:szCs w:val="24"/>
        </w:rPr>
        <w:t xml:space="preserve">įteiktą </w:t>
      </w:r>
      <w:r w:rsidRPr="009C2C26">
        <w:rPr>
          <w:color w:val="auto"/>
          <w:sz w:val="24"/>
          <w:szCs w:val="24"/>
        </w:rPr>
        <w:t xml:space="preserve">ar atsisakytą dovaną būtų fiksuojama dovanų </w:t>
      </w:r>
      <w:r w:rsidR="003315AE" w:rsidRPr="009C2C26">
        <w:rPr>
          <w:color w:val="auto"/>
          <w:sz w:val="24"/>
          <w:szCs w:val="24"/>
        </w:rPr>
        <w:t xml:space="preserve">žurnale </w:t>
      </w:r>
      <w:r w:rsidRPr="009C2C26">
        <w:rPr>
          <w:color w:val="auto"/>
          <w:sz w:val="24"/>
          <w:szCs w:val="24"/>
        </w:rPr>
        <w:t xml:space="preserve">pagal Dovanų politikos 1 priede nustatytą pavyzdinę formą. </w:t>
      </w:r>
    </w:p>
    <w:p w14:paraId="0A33A3DC" w14:textId="22AF5F2C"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Darbuotojas turi pareigą nedels</w:t>
      </w:r>
      <w:r w:rsidR="00E76626" w:rsidRPr="009C2C26">
        <w:rPr>
          <w:color w:val="auto"/>
          <w:sz w:val="24"/>
          <w:szCs w:val="24"/>
        </w:rPr>
        <w:t>damas</w:t>
      </w:r>
      <w:r w:rsidRPr="009C2C26">
        <w:rPr>
          <w:color w:val="auto"/>
          <w:sz w:val="24"/>
          <w:szCs w:val="24"/>
        </w:rPr>
        <w:t xml:space="preserve">, bet ne vėliau kaip per 3 darbo dienas, užregistruoti gautą, </w:t>
      </w:r>
      <w:r w:rsidR="00E76626" w:rsidRPr="009C2C26">
        <w:rPr>
          <w:color w:val="auto"/>
          <w:sz w:val="24"/>
          <w:szCs w:val="24"/>
        </w:rPr>
        <w:t xml:space="preserve">įteiktą </w:t>
      </w:r>
      <w:r w:rsidRPr="009C2C26">
        <w:rPr>
          <w:color w:val="auto"/>
          <w:sz w:val="24"/>
          <w:szCs w:val="24"/>
        </w:rPr>
        <w:t xml:space="preserve">ar atsisakytą dovaną dovanų </w:t>
      </w:r>
      <w:r w:rsidR="003315AE" w:rsidRPr="009C2C26">
        <w:rPr>
          <w:color w:val="auto"/>
          <w:sz w:val="24"/>
          <w:szCs w:val="24"/>
        </w:rPr>
        <w:t xml:space="preserve">žurnale </w:t>
      </w:r>
      <w:r w:rsidR="00E76626" w:rsidRPr="009C2C26">
        <w:rPr>
          <w:color w:val="auto"/>
          <w:sz w:val="24"/>
          <w:szCs w:val="24"/>
        </w:rPr>
        <w:t>ir nurodyti</w:t>
      </w:r>
      <w:r w:rsidRPr="009C2C26">
        <w:rPr>
          <w:color w:val="auto"/>
          <w:sz w:val="24"/>
          <w:szCs w:val="24"/>
        </w:rPr>
        <w:t xml:space="preserve">: registravimo datą, dovanojimo aplinkybes, trumpą dovanos aprašą, </w:t>
      </w:r>
      <w:r w:rsidR="00F92DA5" w:rsidRPr="009C2C26">
        <w:rPr>
          <w:color w:val="auto"/>
          <w:sz w:val="24"/>
          <w:szCs w:val="24"/>
        </w:rPr>
        <w:t xml:space="preserve">informaciją, </w:t>
      </w:r>
      <w:r w:rsidRPr="009C2C26">
        <w:rPr>
          <w:color w:val="auto"/>
          <w:sz w:val="24"/>
          <w:szCs w:val="24"/>
        </w:rPr>
        <w:t xml:space="preserve">ar buvo kreiptasi į atsakingą asmenį, </w:t>
      </w:r>
      <w:r w:rsidRPr="009C2C26">
        <w:rPr>
          <w:color w:val="auto"/>
          <w:sz w:val="24"/>
          <w:szCs w:val="24"/>
        </w:rPr>
        <w:lastRenderedPageBreak/>
        <w:t xml:space="preserve">atsakingo asmens rekomendacijas / sprendimą dėl dovanos, dovanos statusą gavimo atveju, duomenis apie dovaną įteikusį asmenį (jei Ministerija, organizacijos </w:t>
      </w:r>
      <w:r w:rsidR="0077641C" w:rsidRPr="009C2C26">
        <w:rPr>
          <w:color w:val="auto"/>
          <w:sz w:val="24"/>
          <w:szCs w:val="24"/>
        </w:rPr>
        <w:t xml:space="preserve">darbuotojas </w:t>
      </w:r>
      <w:r w:rsidRPr="009C2C26">
        <w:rPr>
          <w:color w:val="auto"/>
          <w:sz w:val="24"/>
          <w:szCs w:val="24"/>
        </w:rPr>
        <w:t>teikia dovaną</w:t>
      </w:r>
      <w:r w:rsidR="00F92DA5" w:rsidRPr="009C2C26">
        <w:rPr>
          <w:color w:val="auto"/>
          <w:sz w:val="24"/>
          <w:szCs w:val="24"/>
        </w:rPr>
        <w:t xml:space="preserve"> – </w:t>
      </w:r>
      <w:r w:rsidRPr="009C2C26">
        <w:rPr>
          <w:color w:val="auto"/>
          <w:sz w:val="24"/>
          <w:szCs w:val="24"/>
        </w:rPr>
        <w:t>Ministerijos, organizacijos darbuotojo vardą, pavardę, pareigas; jei juridinis asmuo ar kita organizacija – juridinio asmens ar kitos organizacijos pavadinimą ir (ar) juridinio asmens ar kitos organizacijos atstovo vardą, pavardę, pareigas; jei fizinis asmuo</w:t>
      </w:r>
      <w:r w:rsidR="00F92DA5" w:rsidRPr="009C2C26">
        <w:rPr>
          <w:color w:val="auto"/>
          <w:sz w:val="24"/>
          <w:szCs w:val="24"/>
        </w:rPr>
        <w:t xml:space="preserve"> – </w:t>
      </w:r>
      <w:r w:rsidRPr="009C2C26">
        <w:rPr>
          <w:color w:val="auto"/>
          <w:sz w:val="24"/>
          <w:szCs w:val="24"/>
        </w:rPr>
        <w:t xml:space="preserve">fizinio asmens vardą, pavardę), duomenis apie dovaną gavusį asmenį (jei Ministerija, organizacijos </w:t>
      </w:r>
      <w:r w:rsidR="0077641C" w:rsidRPr="009C2C26">
        <w:rPr>
          <w:color w:val="auto"/>
          <w:sz w:val="24"/>
          <w:szCs w:val="24"/>
        </w:rPr>
        <w:t>darbuotojas</w:t>
      </w:r>
      <w:r w:rsidR="0077641C" w:rsidRPr="009C2C26">
        <w:rPr>
          <w:color w:val="auto"/>
          <w:sz w:val="24"/>
          <w:szCs w:val="24"/>
          <w:u w:val="single"/>
        </w:rPr>
        <w:t xml:space="preserve"> </w:t>
      </w:r>
      <w:r w:rsidRPr="009C2C26">
        <w:rPr>
          <w:color w:val="auto"/>
          <w:sz w:val="24"/>
          <w:szCs w:val="24"/>
        </w:rPr>
        <w:t>gavo dovaną</w:t>
      </w:r>
      <w:r w:rsidR="00F92DA5" w:rsidRPr="009C2C26">
        <w:rPr>
          <w:color w:val="auto"/>
          <w:sz w:val="24"/>
          <w:szCs w:val="24"/>
        </w:rPr>
        <w:t xml:space="preserve"> –</w:t>
      </w:r>
      <w:r w:rsidRPr="009C2C26">
        <w:rPr>
          <w:color w:val="auto"/>
          <w:sz w:val="24"/>
          <w:szCs w:val="24"/>
        </w:rPr>
        <w:t xml:space="preserve"> Ministerijos, organizacijos darbuotojo vardą, pavardę, pareigas; jei juridinis asmuo ar kita organizacija – juridinio asmens pavadinimą ir (ar) juridinio asmens ar kitos organizacijos atstovo vardą, pavardę, pareigas; jei fizinis asmuo</w:t>
      </w:r>
      <w:r w:rsidR="00F92DA5" w:rsidRPr="009C2C26">
        <w:rPr>
          <w:color w:val="auto"/>
          <w:sz w:val="24"/>
          <w:szCs w:val="24"/>
        </w:rPr>
        <w:t xml:space="preserve"> –</w:t>
      </w:r>
      <w:r w:rsidRPr="009C2C26">
        <w:rPr>
          <w:color w:val="auto"/>
          <w:sz w:val="24"/>
          <w:szCs w:val="24"/>
        </w:rPr>
        <w:t xml:space="preserve"> fizinio asmens vardą, pavardę) bei pagal situaciją kitas dovanos gavimo, teikimo ar atsisakymo aplinkybes. </w:t>
      </w:r>
    </w:p>
    <w:p w14:paraId="7A21F07C" w14:textId="3DCC75DB"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Dovanų </w:t>
      </w:r>
      <w:r w:rsidR="003315AE" w:rsidRPr="009C2C26">
        <w:rPr>
          <w:color w:val="auto"/>
          <w:sz w:val="24"/>
          <w:szCs w:val="24"/>
        </w:rPr>
        <w:t xml:space="preserve">žurnale </w:t>
      </w:r>
      <w:r w:rsidRPr="009C2C26">
        <w:rPr>
          <w:color w:val="auto"/>
          <w:sz w:val="24"/>
          <w:szCs w:val="24"/>
        </w:rPr>
        <w:t xml:space="preserve">įrašoma informacija apie priimtas, </w:t>
      </w:r>
      <w:r w:rsidR="00E76626" w:rsidRPr="009C2C26">
        <w:rPr>
          <w:color w:val="auto"/>
          <w:sz w:val="24"/>
          <w:szCs w:val="24"/>
        </w:rPr>
        <w:t xml:space="preserve">įteiktas </w:t>
      </w:r>
      <w:r w:rsidRPr="009C2C26">
        <w:rPr>
          <w:color w:val="auto"/>
          <w:sz w:val="24"/>
          <w:szCs w:val="24"/>
        </w:rPr>
        <w:t xml:space="preserve">ar atsisakytas dovanas saugoma 3 metus nuo įrašo padarymo dienos. Pasibaigus saugojimo terminui, už dovanų </w:t>
      </w:r>
      <w:r w:rsidR="003315AE" w:rsidRPr="009C2C26">
        <w:rPr>
          <w:color w:val="auto"/>
          <w:sz w:val="24"/>
          <w:szCs w:val="24"/>
        </w:rPr>
        <w:t xml:space="preserve">žurnalą </w:t>
      </w:r>
      <w:r w:rsidR="00F92DA5" w:rsidRPr="009C2C26">
        <w:rPr>
          <w:color w:val="auto"/>
          <w:sz w:val="24"/>
          <w:szCs w:val="24"/>
        </w:rPr>
        <w:t xml:space="preserve">atsakingas </w:t>
      </w:r>
      <w:r w:rsidRPr="009C2C26">
        <w:rPr>
          <w:color w:val="auto"/>
          <w:sz w:val="24"/>
          <w:szCs w:val="24"/>
        </w:rPr>
        <w:t xml:space="preserve">asmuo </w:t>
      </w:r>
      <w:r w:rsidR="00E76626" w:rsidRPr="009C2C26">
        <w:rPr>
          <w:color w:val="auto"/>
          <w:sz w:val="24"/>
          <w:szCs w:val="24"/>
        </w:rPr>
        <w:t xml:space="preserve">nedelsdamas </w:t>
      </w:r>
      <w:r w:rsidRPr="009C2C26">
        <w:rPr>
          <w:color w:val="auto"/>
          <w:sz w:val="24"/>
          <w:szCs w:val="24"/>
        </w:rPr>
        <w:t xml:space="preserve">ištrina įrašą iš dovanų </w:t>
      </w:r>
      <w:r w:rsidR="003315AE" w:rsidRPr="009C2C26">
        <w:rPr>
          <w:color w:val="auto"/>
          <w:sz w:val="24"/>
          <w:szCs w:val="24"/>
        </w:rPr>
        <w:t>žurnalo</w:t>
      </w:r>
      <w:r w:rsidRPr="009C2C26">
        <w:rPr>
          <w:color w:val="auto"/>
          <w:sz w:val="24"/>
          <w:szCs w:val="24"/>
        </w:rPr>
        <w:t xml:space="preserve">. </w:t>
      </w:r>
    </w:p>
    <w:p w14:paraId="0313B369" w14:textId="4A85135E"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Ministerija, organizacijos skelbia Ministerijos, organizacijų interneto svetainėse šiuos dovanų </w:t>
      </w:r>
      <w:r w:rsidR="003315AE" w:rsidRPr="009C2C26">
        <w:rPr>
          <w:color w:val="auto"/>
          <w:sz w:val="24"/>
          <w:szCs w:val="24"/>
        </w:rPr>
        <w:t xml:space="preserve">žurnalo </w:t>
      </w:r>
      <w:r w:rsidRPr="009C2C26">
        <w:rPr>
          <w:color w:val="auto"/>
          <w:sz w:val="24"/>
          <w:szCs w:val="24"/>
        </w:rPr>
        <w:t>duomenis:</w:t>
      </w:r>
    </w:p>
    <w:p w14:paraId="25D67CC4" w14:textId="77777777"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registravimo datą;</w:t>
      </w:r>
    </w:p>
    <w:p w14:paraId="307D38D5" w14:textId="754201ED"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dovanojimo aplinkybes;</w:t>
      </w:r>
    </w:p>
    <w:p w14:paraId="4EFA14C0" w14:textId="37B551C1"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trumpą dovanos aprašą;</w:t>
      </w:r>
    </w:p>
    <w:p w14:paraId="6AFAEDA1" w14:textId="1C18819F"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duomenis apie dovaną įteikusį asmenį (jei Ministerija, organizacijos</w:t>
      </w:r>
      <w:r w:rsidR="0077641C" w:rsidRPr="009C2C26">
        <w:rPr>
          <w:color w:val="auto"/>
          <w:sz w:val="24"/>
          <w:szCs w:val="24"/>
        </w:rPr>
        <w:t xml:space="preserve"> darbuotojas</w:t>
      </w:r>
      <w:r w:rsidRPr="009C2C26">
        <w:rPr>
          <w:color w:val="auto"/>
          <w:sz w:val="24"/>
          <w:szCs w:val="24"/>
        </w:rPr>
        <w:t xml:space="preserve"> teikia dovaną, Ministerijos</w:t>
      </w:r>
      <w:r w:rsidR="00F92DA5" w:rsidRPr="009C2C26">
        <w:rPr>
          <w:color w:val="auto"/>
          <w:sz w:val="24"/>
          <w:szCs w:val="24"/>
        </w:rPr>
        <w:t xml:space="preserve"> –</w:t>
      </w:r>
      <w:r w:rsidRPr="009C2C26">
        <w:rPr>
          <w:color w:val="auto"/>
          <w:sz w:val="24"/>
          <w:szCs w:val="24"/>
        </w:rPr>
        <w:t xml:space="preserve"> organizacijos darbuotojo pareigas; jei juridinis asmuo ar kita organizacija – juridinio asmens ar kitos organizacijos pavadinimą ir (ar) juridinio asmens ar kitos organizacijos atstovo pareigas; jei fizinis asmuo, nurodoma „Fizinis asmuo“);</w:t>
      </w:r>
    </w:p>
    <w:p w14:paraId="377B1833" w14:textId="003CFB26"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 xml:space="preserve"> duomenis apie dovaną gavusį asmenį (jei Ministerija, organizacijos</w:t>
      </w:r>
      <w:r w:rsidR="008D048A" w:rsidRPr="009C2C26">
        <w:rPr>
          <w:color w:val="auto"/>
          <w:sz w:val="24"/>
          <w:szCs w:val="24"/>
        </w:rPr>
        <w:t xml:space="preserve"> </w:t>
      </w:r>
      <w:r w:rsidR="009E04BB" w:rsidRPr="009C2C26">
        <w:rPr>
          <w:color w:val="auto"/>
          <w:sz w:val="24"/>
          <w:szCs w:val="24"/>
        </w:rPr>
        <w:t xml:space="preserve">darbuotojas </w:t>
      </w:r>
      <w:r w:rsidRPr="009C2C26">
        <w:rPr>
          <w:color w:val="auto"/>
          <w:sz w:val="24"/>
          <w:szCs w:val="24"/>
        </w:rPr>
        <w:t>gavo dovaną</w:t>
      </w:r>
      <w:r w:rsidR="00F92DA5" w:rsidRPr="009C2C26">
        <w:rPr>
          <w:color w:val="auto"/>
          <w:sz w:val="24"/>
          <w:szCs w:val="24"/>
        </w:rPr>
        <w:t xml:space="preserve"> –</w:t>
      </w:r>
      <w:r w:rsidRPr="009C2C26">
        <w:rPr>
          <w:color w:val="auto"/>
          <w:sz w:val="24"/>
          <w:szCs w:val="24"/>
        </w:rPr>
        <w:t xml:space="preserve"> Ministerijos, organizacijos darbuotojo pareigas; jei juridinis asmuo ar kita organizacija – juridinio asmens pavadinimą ir (ar) juridinio asmens ar kitos organizacijos atstovo pareigas; jei fizinis asmuo, nurodoma „Fizinis asmuo“);</w:t>
      </w:r>
    </w:p>
    <w:p w14:paraId="085C26C9" w14:textId="77777777"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dovanos statusą (priimta ir saugoma, sunaikinta, grąžinta dovaną įteikusiam asmeniui ir kt.);</w:t>
      </w:r>
    </w:p>
    <w:p w14:paraId="5248A0B8" w14:textId="77777777" w:rsidR="00485269" w:rsidRPr="009C2C26" w:rsidRDefault="00485269" w:rsidP="00E02442">
      <w:pPr>
        <w:pStyle w:val="Style2"/>
        <w:numPr>
          <w:ilvl w:val="1"/>
          <w:numId w:val="1"/>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 xml:space="preserve">pagal situaciją kitas dovanos gavimo, </w:t>
      </w:r>
      <w:r w:rsidR="00E76626" w:rsidRPr="009C2C26">
        <w:rPr>
          <w:color w:val="auto"/>
          <w:sz w:val="24"/>
          <w:szCs w:val="24"/>
        </w:rPr>
        <w:t>į</w:t>
      </w:r>
      <w:r w:rsidRPr="009C2C26">
        <w:rPr>
          <w:color w:val="auto"/>
          <w:sz w:val="24"/>
          <w:szCs w:val="24"/>
        </w:rPr>
        <w:t>teikimo ar atsisakymo aplinkybes.</w:t>
      </w:r>
    </w:p>
    <w:p w14:paraId="474A996C" w14:textId="7A0C3E62"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Atsakingas už dovanų </w:t>
      </w:r>
      <w:r w:rsidR="003315AE" w:rsidRPr="009C2C26">
        <w:rPr>
          <w:color w:val="auto"/>
          <w:sz w:val="24"/>
          <w:szCs w:val="24"/>
        </w:rPr>
        <w:t xml:space="preserve">žurnalą </w:t>
      </w:r>
      <w:r w:rsidRPr="009C2C26">
        <w:rPr>
          <w:color w:val="auto"/>
          <w:sz w:val="24"/>
          <w:szCs w:val="24"/>
        </w:rPr>
        <w:t xml:space="preserve">asmuo ne rečiau kaip 1 kartą per mėnesį tikrina dovanų </w:t>
      </w:r>
      <w:r w:rsidR="003315AE" w:rsidRPr="009C2C26">
        <w:rPr>
          <w:color w:val="auto"/>
          <w:sz w:val="24"/>
          <w:szCs w:val="24"/>
        </w:rPr>
        <w:t xml:space="preserve">žurnalo </w:t>
      </w:r>
      <w:r w:rsidRPr="009C2C26">
        <w:rPr>
          <w:color w:val="auto"/>
          <w:sz w:val="24"/>
          <w:szCs w:val="24"/>
        </w:rPr>
        <w:t>duomenis ir</w:t>
      </w:r>
      <w:r w:rsidR="00E76626" w:rsidRPr="009C2C26">
        <w:rPr>
          <w:color w:val="auto"/>
          <w:sz w:val="24"/>
          <w:szCs w:val="24"/>
        </w:rPr>
        <w:t>,</w:t>
      </w:r>
      <w:r w:rsidRPr="009C2C26">
        <w:rPr>
          <w:color w:val="auto"/>
          <w:sz w:val="24"/>
          <w:szCs w:val="24"/>
        </w:rPr>
        <w:t xml:space="preserve"> esant pasikeitusiems </w:t>
      </w:r>
      <w:r w:rsidR="003315AE" w:rsidRPr="009C2C26">
        <w:rPr>
          <w:color w:val="auto"/>
          <w:sz w:val="24"/>
          <w:szCs w:val="24"/>
        </w:rPr>
        <w:t xml:space="preserve">žurnalo </w:t>
      </w:r>
      <w:r w:rsidRPr="009C2C26">
        <w:rPr>
          <w:color w:val="auto"/>
          <w:sz w:val="24"/>
          <w:szCs w:val="24"/>
        </w:rPr>
        <w:t xml:space="preserve">duomenims, </w:t>
      </w:r>
      <w:r w:rsidR="00E76626" w:rsidRPr="009C2C26">
        <w:rPr>
          <w:color w:val="auto"/>
          <w:sz w:val="24"/>
          <w:szCs w:val="24"/>
        </w:rPr>
        <w:t xml:space="preserve">nedelsdamas </w:t>
      </w:r>
      <w:r w:rsidRPr="009C2C26">
        <w:rPr>
          <w:color w:val="auto"/>
          <w:sz w:val="24"/>
          <w:szCs w:val="24"/>
        </w:rPr>
        <w:t xml:space="preserve">juos paskelbia Ministerijos, organizacijos interneto svetainėje. </w:t>
      </w:r>
      <w:r w:rsidR="00E76626" w:rsidRPr="009C2C26">
        <w:rPr>
          <w:color w:val="auto"/>
          <w:sz w:val="24"/>
          <w:szCs w:val="24"/>
        </w:rPr>
        <w:t xml:space="preserve">Tikrindamas </w:t>
      </w:r>
      <w:r w:rsidRPr="009C2C26">
        <w:rPr>
          <w:color w:val="auto"/>
          <w:sz w:val="24"/>
          <w:szCs w:val="24"/>
        </w:rPr>
        <w:t xml:space="preserve">dovanų </w:t>
      </w:r>
      <w:r w:rsidR="003315AE" w:rsidRPr="009C2C26">
        <w:rPr>
          <w:color w:val="auto"/>
          <w:sz w:val="24"/>
          <w:szCs w:val="24"/>
        </w:rPr>
        <w:t xml:space="preserve">žurnalo </w:t>
      </w:r>
      <w:r w:rsidRPr="009C2C26">
        <w:rPr>
          <w:color w:val="auto"/>
          <w:sz w:val="24"/>
          <w:szCs w:val="24"/>
        </w:rPr>
        <w:t xml:space="preserve">duomenis ir </w:t>
      </w:r>
      <w:r w:rsidR="00E76626" w:rsidRPr="009C2C26">
        <w:rPr>
          <w:color w:val="auto"/>
          <w:sz w:val="24"/>
          <w:szCs w:val="24"/>
        </w:rPr>
        <w:t xml:space="preserve">pastebėjęs </w:t>
      </w:r>
      <w:r w:rsidRPr="009C2C26">
        <w:rPr>
          <w:color w:val="auto"/>
          <w:sz w:val="24"/>
          <w:szCs w:val="24"/>
        </w:rPr>
        <w:t xml:space="preserve">nepriimtiną dovanų priėmimo situaciją, atsakingas už dovanų </w:t>
      </w:r>
      <w:r w:rsidR="003315AE" w:rsidRPr="009C2C26">
        <w:rPr>
          <w:color w:val="auto"/>
          <w:sz w:val="24"/>
          <w:szCs w:val="24"/>
        </w:rPr>
        <w:t xml:space="preserve">žurnalą </w:t>
      </w:r>
      <w:r w:rsidRPr="009C2C26">
        <w:rPr>
          <w:color w:val="auto"/>
          <w:sz w:val="24"/>
          <w:szCs w:val="24"/>
        </w:rPr>
        <w:t>asmuo gali savo noru pateikti elgesio rekomendacijas darbuotojui ir nurodyti, kaip reikėjo tinkamai elgtis</w:t>
      </w:r>
      <w:r w:rsidR="00183366" w:rsidRPr="009C2C26">
        <w:rPr>
          <w:color w:val="auto"/>
          <w:sz w:val="24"/>
          <w:szCs w:val="24"/>
        </w:rPr>
        <w:t xml:space="preserve"> ir kaip ištaisyti situaciją.</w:t>
      </w:r>
    </w:p>
    <w:p w14:paraId="13EC9144" w14:textId="6C8A31FF"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Ministerija, organizacijos turi užtikrinti, kad dovanų </w:t>
      </w:r>
      <w:r w:rsidR="003315AE" w:rsidRPr="009C2C26">
        <w:rPr>
          <w:color w:val="auto"/>
          <w:sz w:val="24"/>
          <w:szCs w:val="24"/>
        </w:rPr>
        <w:t xml:space="preserve">žurnale </w:t>
      </w:r>
      <w:r w:rsidRPr="009C2C26">
        <w:rPr>
          <w:color w:val="auto"/>
          <w:sz w:val="24"/>
          <w:szCs w:val="24"/>
        </w:rPr>
        <w:t xml:space="preserve">tvarkoma informacija apie gautas, </w:t>
      </w:r>
      <w:r w:rsidR="00E76626" w:rsidRPr="009C2C26">
        <w:rPr>
          <w:color w:val="auto"/>
          <w:sz w:val="24"/>
          <w:szCs w:val="24"/>
        </w:rPr>
        <w:t xml:space="preserve">įteiktas </w:t>
      </w:r>
      <w:r w:rsidRPr="009C2C26">
        <w:rPr>
          <w:color w:val="auto"/>
          <w:sz w:val="24"/>
          <w:szCs w:val="24"/>
        </w:rPr>
        <w:t xml:space="preserve">ar atsisakytas dovanas, reikalinga atsakingam asmeniui priežiūros funkcijoms atlikti, būtų </w:t>
      </w:r>
      <w:r w:rsidR="004207C6" w:rsidRPr="009C2C26">
        <w:rPr>
          <w:color w:val="auto"/>
          <w:sz w:val="24"/>
          <w:szCs w:val="24"/>
        </w:rPr>
        <w:t>užregistruota visa</w:t>
      </w:r>
      <w:r w:rsidRPr="009C2C26">
        <w:rPr>
          <w:color w:val="auto"/>
          <w:sz w:val="24"/>
          <w:szCs w:val="24"/>
        </w:rPr>
        <w:t xml:space="preserve">, kaip nurodyta Dovanų politikos 1 priede nustatytoje formoje, o viešai </w:t>
      </w:r>
      <w:r w:rsidR="004207C6" w:rsidRPr="009C2C26">
        <w:rPr>
          <w:color w:val="auto"/>
          <w:sz w:val="24"/>
          <w:szCs w:val="24"/>
        </w:rPr>
        <w:t xml:space="preserve">būtų </w:t>
      </w:r>
      <w:r w:rsidRPr="009C2C26">
        <w:rPr>
          <w:color w:val="auto"/>
          <w:sz w:val="24"/>
          <w:szCs w:val="24"/>
        </w:rPr>
        <w:t xml:space="preserve">skelbiama tik nuasmeninta informacija. </w:t>
      </w:r>
    </w:p>
    <w:p w14:paraId="758D86B0" w14:textId="4D659944"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Priklausomai nuo pasirinktos dovanų </w:t>
      </w:r>
      <w:r w:rsidR="0077641C" w:rsidRPr="009C2C26">
        <w:rPr>
          <w:color w:val="auto"/>
          <w:sz w:val="24"/>
          <w:szCs w:val="24"/>
        </w:rPr>
        <w:t xml:space="preserve">žurnalo </w:t>
      </w:r>
      <w:r w:rsidRPr="009C2C26">
        <w:rPr>
          <w:color w:val="auto"/>
          <w:sz w:val="24"/>
          <w:szCs w:val="24"/>
        </w:rPr>
        <w:t xml:space="preserve">formos, Ministerija, organizacijos turi užtikrinti, kad dovanų </w:t>
      </w:r>
      <w:r w:rsidR="0077641C" w:rsidRPr="009C2C26">
        <w:rPr>
          <w:color w:val="auto"/>
          <w:sz w:val="24"/>
          <w:szCs w:val="24"/>
        </w:rPr>
        <w:t xml:space="preserve">žurnale </w:t>
      </w:r>
      <w:r w:rsidRPr="009C2C26">
        <w:rPr>
          <w:color w:val="auto"/>
          <w:sz w:val="24"/>
          <w:szCs w:val="24"/>
        </w:rPr>
        <w:t>būtų atskirtos registruojamų duomenų pildymo ir (ar) skaitymo, ir (ar) patvirtinimo teisės.</w:t>
      </w:r>
    </w:p>
    <w:bookmarkEnd w:id="5"/>
    <w:p w14:paraId="5174F57D" w14:textId="1A57F328"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Atsakingas asmuo, </w:t>
      </w:r>
      <w:r w:rsidR="004207C6" w:rsidRPr="009C2C26">
        <w:rPr>
          <w:color w:val="auto"/>
          <w:sz w:val="24"/>
          <w:szCs w:val="24"/>
        </w:rPr>
        <w:t xml:space="preserve">gavęs </w:t>
      </w:r>
      <w:r w:rsidRPr="009C2C26">
        <w:rPr>
          <w:color w:val="auto"/>
          <w:sz w:val="24"/>
          <w:szCs w:val="24"/>
        </w:rPr>
        <w:t xml:space="preserve">prašymą pateikti rekomendacijas / sprendimą dėl dovanos priėmimo ar </w:t>
      </w:r>
      <w:r w:rsidR="00C6343B" w:rsidRPr="009C2C26">
        <w:rPr>
          <w:color w:val="auto"/>
          <w:sz w:val="24"/>
          <w:szCs w:val="24"/>
        </w:rPr>
        <w:t>įteikimo</w:t>
      </w:r>
      <w:r w:rsidR="004207C6" w:rsidRPr="009C2C26">
        <w:rPr>
          <w:color w:val="auto"/>
          <w:sz w:val="24"/>
          <w:szCs w:val="24"/>
        </w:rPr>
        <w:t>,</w:t>
      </w:r>
      <w:r w:rsidRPr="009C2C26">
        <w:rPr>
          <w:color w:val="auto"/>
          <w:sz w:val="24"/>
          <w:szCs w:val="24"/>
        </w:rPr>
        <w:t xml:space="preserve"> turi nedelsdamas, bet ne vėliau kaip kitą darbo dieną</w:t>
      </w:r>
      <w:r w:rsidR="004207C6" w:rsidRPr="009C2C26">
        <w:rPr>
          <w:color w:val="auto"/>
          <w:sz w:val="24"/>
          <w:szCs w:val="24"/>
        </w:rPr>
        <w:t>,</w:t>
      </w:r>
      <w:r w:rsidRPr="009C2C26">
        <w:rPr>
          <w:color w:val="auto"/>
          <w:sz w:val="24"/>
          <w:szCs w:val="24"/>
        </w:rPr>
        <w:t xml:space="preserve"> įvertinti situaciją ir pateikti raš</w:t>
      </w:r>
      <w:r w:rsidR="004207C6" w:rsidRPr="009C2C26">
        <w:rPr>
          <w:color w:val="auto"/>
          <w:sz w:val="24"/>
          <w:szCs w:val="24"/>
        </w:rPr>
        <w:t>y</w:t>
      </w:r>
      <w:r w:rsidRPr="009C2C26">
        <w:rPr>
          <w:color w:val="auto"/>
          <w:sz w:val="24"/>
          <w:szCs w:val="24"/>
        </w:rPr>
        <w:t xml:space="preserve">tines rekomendacijas / sprendimą dėl dovanos priėmimo ar </w:t>
      </w:r>
      <w:r w:rsidR="004207C6" w:rsidRPr="009C2C26">
        <w:rPr>
          <w:color w:val="auto"/>
          <w:sz w:val="24"/>
          <w:szCs w:val="24"/>
        </w:rPr>
        <w:t>įteikimo</w:t>
      </w:r>
      <w:r w:rsidRPr="009C2C26">
        <w:rPr>
          <w:color w:val="auto"/>
          <w:sz w:val="24"/>
          <w:szCs w:val="24"/>
        </w:rPr>
        <w:t xml:space="preserve">, su kuriuo supažindamas darbuotojas ir jo tiesioginis vadovas. Darbuotojas dovanų </w:t>
      </w:r>
      <w:r w:rsidR="0077641C" w:rsidRPr="009C2C26">
        <w:rPr>
          <w:color w:val="auto"/>
          <w:sz w:val="24"/>
          <w:szCs w:val="24"/>
        </w:rPr>
        <w:t xml:space="preserve">žurnale </w:t>
      </w:r>
      <w:r w:rsidRPr="009C2C26">
        <w:rPr>
          <w:color w:val="auto"/>
          <w:sz w:val="24"/>
          <w:szCs w:val="24"/>
        </w:rPr>
        <w:t>pažymi dovanos statusą (priimta, atsisakyta, grąžinta, perduota Ministerij</w:t>
      </w:r>
      <w:r w:rsidR="007B227E" w:rsidRPr="009C2C26">
        <w:rPr>
          <w:color w:val="auto"/>
          <w:sz w:val="24"/>
          <w:szCs w:val="24"/>
        </w:rPr>
        <w:t>ai</w:t>
      </w:r>
      <w:r w:rsidRPr="009C2C26">
        <w:rPr>
          <w:color w:val="auto"/>
          <w:sz w:val="24"/>
          <w:szCs w:val="24"/>
        </w:rPr>
        <w:t>, organizacij</w:t>
      </w:r>
      <w:r w:rsidR="007B227E" w:rsidRPr="009C2C26">
        <w:rPr>
          <w:color w:val="auto"/>
          <w:sz w:val="24"/>
          <w:szCs w:val="24"/>
        </w:rPr>
        <w:t>ai</w:t>
      </w:r>
      <w:r w:rsidRPr="009C2C26">
        <w:rPr>
          <w:color w:val="auto"/>
          <w:sz w:val="24"/>
          <w:szCs w:val="24"/>
        </w:rPr>
        <w:t xml:space="preserve"> ar </w:t>
      </w:r>
      <w:r w:rsidR="007B227E" w:rsidRPr="009C2C26">
        <w:rPr>
          <w:color w:val="auto"/>
          <w:sz w:val="24"/>
          <w:szCs w:val="24"/>
        </w:rPr>
        <w:t xml:space="preserve">kitiems tretiesiems asmenims </w:t>
      </w:r>
      <w:r w:rsidRPr="009C2C26">
        <w:rPr>
          <w:color w:val="auto"/>
          <w:sz w:val="24"/>
          <w:szCs w:val="24"/>
        </w:rPr>
        <w:t xml:space="preserve">ir (ar) kt.) ir atsakingo asmens rekomendacijas / sprendimo motyvaciją dėl dovanos priėmimo ar </w:t>
      </w:r>
      <w:r w:rsidR="004207C6" w:rsidRPr="009C2C26">
        <w:rPr>
          <w:color w:val="auto"/>
          <w:sz w:val="24"/>
          <w:szCs w:val="24"/>
        </w:rPr>
        <w:t xml:space="preserve">įteikimo </w:t>
      </w:r>
      <w:r w:rsidRPr="009C2C26">
        <w:rPr>
          <w:color w:val="auto"/>
          <w:sz w:val="24"/>
          <w:szCs w:val="24"/>
        </w:rPr>
        <w:t>bei</w:t>
      </w:r>
      <w:r w:rsidR="00580AF0" w:rsidRPr="009C2C26">
        <w:rPr>
          <w:color w:val="auto"/>
          <w:sz w:val="24"/>
          <w:szCs w:val="24"/>
        </w:rPr>
        <w:t>,</w:t>
      </w:r>
      <w:r w:rsidRPr="009C2C26">
        <w:rPr>
          <w:color w:val="auto"/>
          <w:sz w:val="24"/>
          <w:szCs w:val="24"/>
        </w:rPr>
        <w:t xml:space="preserve"> </w:t>
      </w:r>
      <w:r w:rsidR="00580AF0" w:rsidRPr="009C2C26">
        <w:rPr>
          <w:color w:val="auto"/>
          <w:sz w:val="24"/>
          <w:szCs w:val="24"/>
        </w:rPr>
        <w:t>prireikus,</w:t>
      </w:r>
      <w:r w:rsidRPr="009C2C26">
        <w:rPr>
          <w:color w:val="auto"/>
          <w:sz w:val="24"/>
          <w:szCs w:val="24"/>
        </w:rPr>
        <w:t xml:space="preserve"> kitą informaciją. </w:t>
      </w:r>
    </w:p>
    <w:p w14:paraId="0EFA9774"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Atsakingas asmuo aplinkybėms patikslinti gali pareikalauti iš darbuotojo </w:t>
      </w:r>
      <w:r w:rsidRPr="009C2C26">
        <w:rPr>
          <w:color w:val="auto"/>
          <w:sz w:val="24"/>
          <w:szCs w:val="24"/>
        </w:rPr>
        <w:lastRenderedPageBreak/>
        <w:t>papildomų dokumentų ir informacijos, o nustatęs, kad galimai buvo pažeisti Lietuvos Respublikos ar vidaus teisės aktai – inicijuoti tyrimą.</w:t>
      </w:r>
    </w:p>
    <w:p w14:paraId="3E90E4DA"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Atsakingas asmuo turi teikti Ministerijos, organizacijų darbuotojams konsultacijas dovanų teikimo, priėmimo klausimais.</w:t>
      </w:r>
    </w:p>
    <w:p w14:paraId="57A86360"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Ministerija, organizacijos nustato dovanų vertinimo tvarką, kuria Ministerijos, organizacijų darbuotojai gali pasinaudoti kilus abejonių dėl dovanos vertės.</w:t>
      </w:r>
    </w:p>
    <w:p w14:paraId="71F92E17"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p>
    <w:p w14:paraId="7F6A2ED9" w14:textId="77777777" w:rsidR="00485269" w:rsidRPr="009C2C26" w:rsidRDefault="00485269" w:rsidP="00E02442">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XI SKYRIUS</w:t>
      </w:r>
    </w:p>
    <w:p w14:paraId="27943CD6" w14:textId="77777777" w:rsidR="00485269" w:rsidRPr="009C2C26" w:rsidRDefault="00485269" w:rsidP="009C2C26">
      <w:pPr>
        <w:tabs>
          <w:tab w:val="left" w:pos="900"/>
        </w:tabs>
        <w:spacing w:after="0" w:line="240" w:lineRule="auto"/>
        <w:jc w:val="center"/>
        <w:rPr>
          <w:rFonts w:ascii="Times New Roman" w:hAnsi="Times New Roman" w:cs="Times New Roman"/>
          <w:b/>
          <w:sz w:val="24"/>
          <w:szCs w:val="24"/>
        </w:rPr>
      </w:pPr>
      <w:r w:rsidRPr="009C2C26">
        <w:rPr>
          <w:rFonts w:ascii="Times New Roman" w:hAnsi="Times New Roman" w:cs="Times New Roman"/>
          <w:b/>
          <w:sz w:val="24"/>
          <w:szCs w:val="24"/>
        </w:rPr>
        <w:t>BAIGIAMOSIOS NUOSTATOS</w:t>
      </w:r>
    </w:p>
    <w:p w14:paraId="7CEE96E9" w14:textId="77777777" w:rsidR="00485269" w:rsidRPr="009C2C26" w:rsidRDefault="00485269">
      <w:pPr>
        <w:tabs>
          <w:tab w:val="left" w:pos="900"/>
        </w:tabs>
        <w:spacing w:after="0" w:line="240" w:lineRule="auto"/>
        <w:jc w:val="center"/>
        <w:rPr>
          <w:rFonts w:ascii="Times New Roman" w:hAnsi="Times New Roman" w:cs="Times New Roman"/>
          <w:b/>
          <w:sz w:val="24"/>
          <w:szCs w:val="24"/>
        </w:rPr>
      </w:pPr>
    </w:p>
    <w:p w14:paraId="6820592F"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Ministerija, organizacijos turi supažindinti ir įpareigoti darbuotojus laikytis Dovanų politikoje nustatytų reikalavimų.</w:t>
      </w:r>
    </w:p>
    <w:p w14:paraId="3C0A59AF"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Dovanų politikos pažeidimas laikomas darbo drausmės, tarnybinės veiklos pažeidimu, už kurį taikoma Ministerijos, organizacijos vidaus teisės aktuose ir Lietuvos Respublikos teisės aktuose numatyta atsakomybė. </w:t>
      </w:r>
    </w:p>
    <w:p w14:paraId="741F60D8"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Pasikeitus Ministerijos ir (ar) organizacijų veiklos aplinkai (politinei, socialinei, teisinei, ekonominei), remiantis įgyta nauja patirtimi, Dovanų politika gali būti papildoma ir atnaujinama.</w:t>
      </w:r>
    </w:p>
    <w:p w14:paraId="72D3293D" w14:textId="77777777" w:rsidR="00485269" w:rsidRPr="009C2C26" w:rsidRDefault="00485269" w:rsidP="00E02442">
      <w:pPr>
        <w:pStyle w:val="Style2"/>
        <w:numPr>
          <w:ilvl w:val="0"/>
          <w:numId w:val="1"/>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Šios Dovanų politikos nuostatos taikomos tiek, kiek šių teisinių santykių nereglamentuoja Lietuvos Respublikos įstatymai ir kiti teisės aktai.</w:t>
      </w:r>
    </w:p>
    <w:p w14:paraId="29E20338" w14:textId="77777777" w:rsidR="00485269" w:rsidRPr="009C2C26" w:rsidRDefault="00485269" w:rsidP="00E02442">
      <w:pPr>
        <w:pStyle w:val="Sraopastraipa"/>
        <w:tabs>
          <w:tab w:val="left" w:pos="900"/>
        </w:tabs>
        <w:spacing w:after="0" w:line="240" w:lineRule="auto"/>
        <w:ind w:left="630"/>
        <w:jc w:val="center"/>
        <w:rPr>
          <w:rFonts w:ascii="Times New Roman" w:hAnsi="Times New Roman" w:cs="Times New Roman"/>
          <w:sz w:val="24"/>
          <w:szCs w:val="24"/>
        </w:rPr>
      </w:pPr>
      <w:r w:rsidRPr="009C2C26">
        <w:rPr>
          <w:rFonts w:ascii="Times New Roman" w:hAnsi="Times New Roman" w:cs="Times New Roman"/>
          <w:bCs/>
          <w:sz w:val="24"/>
          <w:szCs w:val="24"/>
        </w:rPr>
        <w:t>____________________________________</w:t>
      </w:r>
    </w:p>
    <w:p w14:paraId="5EA25123" w14:textId="77777777" w:rsidR="00485269" w:rsidRPr="009C2C26" w:rsidRDefault="00485269" w:rsidP="00E02442">
      <w:pPr>
        <w:spacing w:line="240" w:lineRule="auto"/>
        <w:rPr>
          <w:rFonts w:ascii="Times New Roman" w:hAnsi="Times New Roman" w:cs="Times New Roman"/>
          <w:sz w:val="24"/>
          <w:szCs w:val="24"/>
        </w:rPr>
      </w:pPr>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r w:rsidRPr="009C2C26">
        <w:rPr>
          <w:rFonts w:ascii="Times New Roman" w:hAnsi="Times New Roman" w:cs="Times New Roman"/>
          <w:sz w:val="24"/>
          <w:szCs w:val="24"/>
        </w:rPr>
        <w:tab/>
      </w:r>
    </w:p>
    <w:p w14:paraId="140F84BC" w14:textId="77777777" w:rsidR="00485269" w:rsidRPr="009C2C26" w:rsidRDefault="00485269" w:rsidP="00E02442">
      <w:pPr>
        <w:spacing w:line="240" w:lineRule="auto"/>
        <w:rPr>
          <w:rFonts w:ascii="Times New Roman" w:hAnsi="Times New Roman" w:cs="Times New Roman"/>
          <w:sz w:val="24"/>
          <w:szCs w:val="24"/>
        </w:rPr>
      </w:pPr>
    </w:p>
    <w:p w14:paraId="3263CBAE" w14:textId="77777777" w:rsidR="00372F2E" w:rsidRPr="00E02442" w:rsidRDefault="00372F2E" w:rsidP="00E02442">
      <w:pPr>
        <w:spacing w:line="240" w:lineRule="auto"/>
        <w:rPr>
          <w:rFonts w:ascii="Times New Roman" w:hAnsi="Times New Roman" w:cs="Times New Roman"/>
          <w:sz w:val="24"/>
          <w:szCs w:val="24"/>
        </w:rPr>
        <w:sectPr w:rsidR="00372F2E" w:rsidRPr="00E02442" w:rsidSect="00BB56D6">
          <w:headerReference w:type="default" r:id="rId7"/>
          <w:pgSz w:w="11906" w:h="16838"/>
          <w:pgMar w:top="1440" w:right="1440" w:bottom="1440" w:left="1168" w:header="567" w:footer="567" w:gutter="0"/>
          <w:cols w:space="1296"/>
          <w:titlePg/>
          <w:docGrid w:linePitch="360"/>
        </w:sectPr>
      </w:pPr>
    </w:p>
    <w:p w14:paraId="0DEE0180" w14:textId="77777777" w:rsidR="00485269" w:rsidRPr="009C2C26" w:rsidRDefault="00485269" w:rsidP="009C2C26">
      <w:pPr>
        <w:spacing w:after="0" w:line="240" w:lineRule="auto"/>
        <w:ind w:left="9072"/>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lastRenderedPageBreak/>
        <w:t xml:space="preserve">Lietuvos Respublikos susisiekimo ministerijos ir jos reguliavimo srities įmonių, įstaigų ir bendrovių </w:t>
      </w:r>
    </w:p>
    <w:p w14:paraId="7EBC3169" w14:textId="56E54D0E" w:rsidR="004207C6" w:rsidRPr="009C2C26" w:rsidRDefault="00485269">
      <w:pPr>
        <w:spacing w:after="0" w:line="240" w:lineRule="auto"/>
        <w:ind w:left="9072"/>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t>dovanų politik</w:t>
      </w:r>
      <w:r w:rsidR="00767689" w:rsidRPr="009C2C26">
        <w:rPr>
          <w:rFonts w:ascii="Times New Roman" w:eastAsia="Times New Roman" w:hAnsi="Times New Roman" w:cs="Times New Roman"/>
          <w:sz w:val="24"/>
          <w:szCs w:val="24"/>
          <w:lang w:eastAsia="lt-LT"/>
        </w:rPr>
        <w:t>os</w:t>
      </w:r>
    </w:p>
    <w:p w14:paraId="14C085E7" w14:textId="7A3F40F7" w:rsidR="00485269" w:rsidRPr="009C2C26" w:rsidRDefault="00485269">
      <w:pPr>
        <w:spacing w:after="0" w:line="240" w:lineRule="auto"/>
        <w:ind w:left="9072"/>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t>1 priedas</w:t>
      </w:r>
    </w:p>
    <w:p w14:paraId="38DDB307" w14:textId="77777777" w:rsidR="004207C6" w:rsidRPr="009C2C26" w:rsidRDefault="004207C6">
      <w:pPr>
        <w:spacing w:after="0" w:line="240" w:lineRule="auto"/>
        <w:ind w:left="9072"/>
        <w:rPr>
          <w:rFonts w:ascii="Times New Roman" w:eastAsia="Times New Roman" w:hAnsi="Times New Roman" w:cs="Times New Roman"/>
          <w:sz w:val="24"/>
          <w:szCs w:val="24"/>
          <w:lang w:eastAsia="lt-LT"/>
        </w:rPr>
      </w:pPr>
    </w:p>
    <w:tbl>
      <w:tblPr>
        <w:tblpPr w:leftFromText="180" w:rightFromText="180" w:vertAnchor="page" w:horzAnchor="margin" w:tblpXSpec="center" w:tblpY="3187"/>
        <w:tblW w:w="16297" w:type="dxa"/>
        <w:tblLayout w:type="fixed"/>
        <w:tblLook w:val="04A0" w:firstRow="1" w:lastRow="0" w:firstColumn="1" w:lastColumn="0" w:noHBand="0" w:noVBand="1"/>
      </w:tblPr>
      <w:tblGrid>
        <w:gridCol w:w="1418"/>
        <w:gridCol w:w="1276"/>
        <w:gridCol w:w="1417"/>
        <w:gridCol w:w="1683"/>
        <w:gridCol w:w="11"/>
        <w:gridCol w:w="1123"/>
        <w:gridCol w:w="1559"/>
        <w:gridCol w:w="993"/>
        <w:gridCol w:w="11"/>
        <w:gridCol w:w="2262"/>
        <w:gridCol w:w="11"/>
        <w:gridCol w:w="2256"/>
        <w:gridCol w:w="11"/>
        <w:gridCol w:w="1123"/>
        <w:gridCol w:w="1132"/>
        <w:gridCol w:w="11"/>
      </w:tblGrid>
      <w:tr w:rsidR="00201816" w:rsidRPr="009C2C26" w14:paraId="6674E988"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2C29F1A8" w14:textId="77777777" w:rsidR="00485269" w:rsidRPr="009C2C26" w:rsidRDefault="00485269" w:rsidP="00E02442">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602872E6"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3100" w:type="dxa"/>
            <w:gridSpan w:val="2"/>
            <w:tcBorders>
              <w:top w:val="nil"/>
              <w:left w:val="nil"/>
              <w:bottom w:val="nil"/>
              <w:right w:val="nil"/>
            </w:tcBorders>
            <w:shd w:val="clear" w:color="auto" w:fill="auto"/>
            <w:noWrap/>
            <w:vAlign w:val="bottom"/>
            <w:hideMark/>
          </w:tcPr>
          <w:p w14:paraId="0ACCDC97" w14:textId="3408AF0F" w:rsidR="00485269" w:rsidRPr="00E02442" w:rsidRDefault="00485269" w:rsidP="00E02442">
            <w:pPr>
              <w:spacing w:after="0" w:line="240" w:lineRule="auto"/>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 xml:space="preserve">DOVANŲ </w:t>
            </w:r>
            <w:r w:rsidR="0077641C" w:rsidRPr="00E02442">
              <w:rPr>
                <w:rFonts w:ascii="Times New Roman" w:eastAsia="Times New Roman" w:hAnsi="Times New Roman" w:cs="Times New Roman"/>
                <w:b/>
                <w:bCs/>
                <w:sz w:val="24"/>
                <w:szCs w:val="24"/>
                <w:lang w:eastAsia="lt-LT"/>
              </w:rPr>
              <w:t>ŽURNALAS</w:t>
            </w:r>
          </w:p>
        </w:tc>
        <w:tc>
          <w:tcPr>
            <w:tcW w:w="1134" w:type="dxa"/>
            <w:gridSpan w:val="2"/>
            <w:tcBorders>
              <w:top w:val="nil"/>
              <w:left w:val="nil"/>
              <w:bottom w:val="nil"/>
              <w:right w:val="nil"/>
            </w:tcBorders>
            <w:shd w:val="clear" w:color="auto" w:fill="auto"/>
            <w:noWrap/>
            <w:vAlign w:val="bottom"/>
            <w:hideMark/>
          </w:tcPr>
          <w:p w14:paraId="70374A12" w14:textId="77777777" w:rsidR="00485269" w:rsidRPr="00E02442" w:rsidRDefault="00485269" w:rsidP="00E02442">
            <w:pPr>
              <w:spacing w:after="0" w:line="240" w:lineRule="auto"/>
              <w:rPr>
                <w:rFonts w:ascii="Times New Roman" w:eastAsia="Times New Roman" w:hAnsi="Times New Roman" w:cs="Times New Roman"/>
                <w:b/>
                <w:bCs/>
                <w:sz w:val="24"/>
                <w:szCs w:val="24"/>
                <w:lang w:eastAsia="lt-LT"/>
              </w:rPr>
            </w:pPr>
          </w:p>
        </w:tc>
        <w:tc>
          <w:tcPr>
            <w:tcW w:w="4825" w:type="dxa"/>
            <w:gridSpan w:val="4"/>
            <w:tcBorders>
              <w:top w:val="nil"/>
              <w:left w:val="nil"/>
              <w:bottom w:val="nil"/>
              <w:right w:val="nil"/>
            </w:tcBorders>
            <w:shd w:val="clear" w:color="auto" w:fill="auto"/>
            <w:noWrap/>
            <w:vAlign w:val="bottom"/>
            <w:hideMark/>
          </w:tcPr>
          <w:p w14:paraId="14217DBE" w14:textId="0B6C4F1D" w:rsidR="00485269" w:rsidRPr="00E02442" w:rsidRDefault="00485269" w:rsidP="00E02442">
            <w:pPr>
              <w:spacing w:after="0" w:line="240" w:lineRule="auto"/>
              <w:rPr>
                <w:rFonts w:ascii="Times New Roman" w:eastAsia="Times New Roman" w:hAnsi="Times New Roman" w:cs="Times New Roman"/>
                <w:i/>
                <w:iCs/>
                <w:sz w:val="24"/>
                <w:szCs w:val="24"/>
                <w:lang w:eastAsia="lt-LT"/>
              </w:rPr>
            </w:pPr>
          </w:p>
        </w:tc>
        <w:tc>
          <w:tcPr>
            <w:tcW w:w="2267" w:type="dxa"/>
            <w:gridSpan w:val="2"/>
            <w:tcBorders>
              <w:top w:val="nil"/>
              <w:left w:val="nil"/>
              <w:bottom w:val="nil"/>
              <w:right w:val="nil"/>
            </w:tcBorders>
            <w:shd w:val="clear" w:color="auto" w:fill="auto"/>
            <w:noWrap/>
            <w:vAlign w:val="bottom"/>
            <w:hideMark/>
          </w:tcPr>
          <w:p w14:paraId="63E19665" w14:textId="77777777" w:rsidR="00485269" w:rsidRPr="00E02442" w:rsidRDefault="00485269" w:rsidP="00E02442">
            <w:pPr>
              <w:spacing w:after="0" w:line="240" w:lineRule="auto"/>
              <w:rPr>
                <w:rFonts w:ascii="Times New Roman" w:eastAsia="Times New Roman" w:hAnsi="Times New Roman" w:cs="Times New Roman"/>
                <w:i/>
                <w:iCs/>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60539F9E"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031F6511"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015502E9"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2E2FF4A1"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00C8966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9059" w:type="dxa"/>
            <w:gridSpan w:val="8"/>
            <w:tcBorders>
              <w:top w:val="nil"/>
              <w:left w:val="nil"/>
              <w:bottom w:val="nil"/>
              <w:right w:val="nil"/>
            </w:tcBorders>
            <w:shd w:val="clear" w:color="auto" w:fill="auto"/>
            <w:noWrap/>
            <w:vAlign w:val="bottom"/>
            <w:hideMark/>
          </w:tcPr>
          <w:p w14:paraId="2A3E1BE6" w14:textId="1D1B7E18" w:rsidR="00485269" w:rsidRPr="00E02442" w:rsidRDefault="00485269" w:rsidP="00E02442">
            <w:pPr>
              <w:spacing w:after="0" w:line="240" w:lineRule="auto"/>
              <w:rPr>
                <w:rFonts w:ascii="Times New Roman" w:eastAsia="Times New Roman" w:hAnsi="Times New Roman" w:cs="Times New Roman"/>
                <w:i/>
                <w:iCs/>
                <w:sz w:val="24"/>
                <w:szCs w:val="24"/>
                <w:lang w:eastAsia="lt-LT"/>
              </w:rPr>
            </w:pPr>
            <w:r w:rsidRPr="00E02442">
              <w:rPr>
                <w:rFonts w:ascii="Times New Roman" w:eastAsia="Times New Roman" w:hAnsi="Times New Roman" w:cs="Times New Roman"/>
                <w:i/>
                <w:iCs/>
                <w:sz w:val="24"/>
                <w:szCs w:val="24"/>
                <w:lang w:eastAsia="lt-LT"/>
              </w:rPr>
              <w:t xml:space="preserve">Dovanų </w:t>
            </w:r>
            <w:r w:rsidR="0077641C" w:rsidRPr="00E02442">
              <w:rPr>
                <w:rFonts w:ascii="Times New Roman" w:eastAsia="Times New Roman" w:hAnsi="Times New Roman" w:cs="Times New Roman"/>
                <w:i/>
                <w:iCs/>
                <w:sz w:val="24"/>
                <w:szCs w:val="24"/>
                <w:lang w:eastAsia="lt-LT"/>
              </w:rPr>
              <w:t>žurnala</w:t>
            </w:r>
            <w:r w:rsidRPr="00E02442">
              <w:rPr>
                <w:rFonts w:ascii="Times New Roman" w:eastAsia="Times New Roman" w:hAnsi="Times New Roman" w:cs="Times New Roman"/>
                <w:i/>
                <w:iCs/>
                <w:sz w:val="24"/>
                <w:szCs w:val="24"/>
                <w:lang w:eastAsia="lt-LT"/>
              </w:rPr>
              <w:t xml:space="preserve">s skirtas išsamiai informacijai apie gautas, </w:t>
            </w:r>
            <w:r w:rsidR="00C6343B" w:rsidRPr="00E02442">
              <w:rPr>
                <w:rFonts w:ascii="Times New Roman" w:eastAsia="Times New Roman" w:hAnsi="Times New Roman" w:cs="Times New Roman"/>
                <w:i/>
                <w:iCs/>
                <w:sz w:val="24"/>
                <w:szCs w:val="24"/>
                <w:lang w:eastAsia="lt-LT"/>
              </w:rPr>
              <w:t xml:space="preserve">įteiktas </w:t>
            </w:r>
            <w:r w:rsidRPr="00E02442">
              <w:rPr>
                <w:rFonts w:ascii="Times New Roman" w:eastAsia="Times New Roman" w:hAnsi="Times New Roman" w:cs="Times New Roman"/>
                <w:i/>
                <w:iCs/>
                <w:sz w:val="24"/>
                <w:szCs w:val="24"/>
                <w:lang w:eastAsia="lt-LT"/>
              </w:rPr>
              <w:t>ar atsisakytas dovanas pateikti.</w:t>
            </w:r>
          </w:p>
        </w:tc>
        <w:tc>
          <w:tcPr>
            <w:tcW w:w="2267" w:type="dxa"/>
            <w:gridSpan w:val="2"/>
            <w:tcBorders>
              <w:top w:val="nil"/>
              <w:left w:val="nil"/>
              <w:bottom w:val="nil"/>
              <w:right w:val="nil"/>
            </w:tcBorders>
            <w:shd w:val="clear" w:color="auto" w:fill="auto"/>
            <w:noWrap/>
            <w:vAlign w:val="bottom"/>
            <w:hideMark/>
          </w:tcPr>
          <w:p w14:paraId="2BC1086B" w14:textId="77777777" w:rsidR="00485269" w:rsidRPr="00E02442" w:rsidRDefault="00485269" w:rsidP="00E02442">
            <w:pPr>
              <w:spacing w:after="0" w:line="240" w:lineRule="auto"/>
              <w:rPr>
                <w:rFonts w:ascii="Times New Roman" w:eastAsia="Times New Roman" w:hAnsi="Times New Roman" w:cs="Times New Roman"/>
                <w:i/>
                <w:iCs/>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276CC940"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13716C50"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55503332"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355D4534"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56349F97"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14:paraId="3BDB3A53"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683" w:type="dxa"/>
            <w:tcBorders>
              <w:top w:val="nil"/>
              <w:left w:val="nil"/>
              <w:bottom w:val="nil"/>
              <w:right w:val="nil"/>
            </w:tcBorders>
            <w:shd w:val="clear" w:color="auto" w:fill="auto"/>
            <w:noWrap/>
            <w:vAlign w:val="bottom"/>
            <w:hideMark/>
          </w:tcPr>
          <w:p w14:paraId="64594D27"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50F1CA8D"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nil"/>
              <w:right w:val="nil"/>
            </w:tcBorders>
            <w:shd w:val="clear" w:color="auto" w:fill="auto"/>
            <w:noWrap/>
            <w:vAlign w:val="bottom"/>
            <w:hideMark/>
          </w:tcPr>
          <w:p w14:paraId="66F466F3"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993" w:type="dxa"/>
            <w:tcBorders>
              <w:top w:val="nil"/>
              <w:left w:val="nil"/>
              <w:bottom w:val="nil"/>
              <w:right w:val="nil"/>
            </w:tcBorders>
            <w:shd w:val="clear" w:color="auto" w:fill="auto"/>
            <w:noWrap/>
            <w:vAlign w:val="bottom"/>
            <w:hideMark/>
          </w:tcPr>
          <w:p w14:paraId="491E6F6A"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73" w:type="dxa"/>
            <w:gridSpan w:val="2"/>
            <w:tcBorders>
              <w:top w:val="nil"/>
              <w:left w:val="nil"/>
              <w:bottom w:val="nil"/>
              <w:right w:val="nil"/>
            </w:tcBorders>
            <w:shd w:val="clear" w:color="auto" w:fill="auto"/>
            <w:noWrap/>
            <w:vAlign w:val="bottom"/>
            <w:hideMark/>
          </w:tcPr>
          <w:p w14:paraId="2FA50801"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67" w:type="dxa"/>
            <w:gridSpan w:val="2"/>
            <w:tcBorders>
              <w:top w:val="nil"/>
              <w:left w:val="nil"/>
              <w:bottom w:val="nil"/>
              <w:right w:val="nil"/>
            </w:tcBorders>
            <w:shd w:val="clear" w:color="auto" w:fill="auto"/>
            <w:noWrap/>
            <w:vAlign w:val="bottom"/>
            <w:hideMark/>
          </w:tcPr>
          <w:p w14:paraId="6930E7AD"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1434C579"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47885C78"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397E1E33"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00C8E992"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36B548CD"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4234" w:type="dxa"/>
            <w:gridSpan w:val="4"/>
            <w:tcBorders>
              <w:top w:val="nil"/>
              <w:left w:val="nil"/>
              <w:bottom w:val="nil"/>
              <w:right w:val="nil"/>
            </w:tcBorders>
            <w:shd w:val="clear" w:color="auto" w:fill="auto"/>
            <w:noWrap/>
            <w:vAlign w:val="bottom"/>
            <w:hideMark/>
          </w:tcPr>
          <w:p w14:paraId="63B6B43E" w14:textId="77777777" w:rsidR="00485269" w:rsidRPr="00E02442" w:rsidRDefault="00485269" w:rsidP="00E02442">
            <w:pPr>
              <w:spacing w:after="0" w:line="240" w:lineRule="auto"/>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ATSAKINGAS ASMUO</w:t>
            </w:r>
            <w:r w:rsidR="004207C6" w:rsidRPr="00E02442">
              <w:rPr>
                <w:rFonts w:ascii="Times New Roman" w:eastAsia="Times New Roman" w:hAnsi="Times New Roman" w:cs="Times New Roman"/>
                <w:b/>
                <w:bCs/>
                <w:sz w:val="24"/>
                <w:szCs w:val="24"/>
                <w:lang w:eastAsia="lt-LT"/>
              </w:rPr>
              <w:t xml:space="preserve"> </w:t>
            </w:r>
            <w:r w:rsidRPr="00E02442">
              <w:rPr>
                <w:rFonts w:ascii="Times New Roman" w:eastAsia="Times New Roman" w:hAnsi="Times New Roman" w:cs="Times New Roman"/>
                <w:b/>
                <w:bCs/>
                <w:sz w:val="24"/>
                <w:szCs w:val="24"/>
                <w:lang w:eastAsia="lt-LT"/>
              </w:rPr>
              <w:t>/ PADALINYS</w:t>
            </w:r>
          </w:p>
        </w:tc>
        <w:tc>
          <w:tcPr>
            <w:tcW w:w="1559" w:type="dxa"/>
            <w:tcBorders>
              <w:top w:val="nil"/>
              <w:left w:val="nil"/>
              <w:bottom w:val="nil"/>
              <w:right w:val="nil"/>
            </w:tcBorders>
            <w:shd w:val="clear" w:color="auto" w:fill="auto"/>
            <w:noWrap/>
            <w:vAlign w:val="bottom"/>
            <w:hideMark/>
          </w:tcPr>
          <w:p w14:paraId="732D96AC" w14:textId="77777777" w:rsidR="00485269" w:rsidRPr="00E02442" w:rsidRDefault="00485269" w:rsidP="00E02442">
            <w:pPr>
              <w:spacing w:after="0" w:line="240" w:lineRule="auto"/>
              <w:rPr>
                <w:rFonts w:ascii="Times New Roman" w:eastAsia="Times New Roman" w:hAnsi="Times New Roman" w:cs="Times New Roman"/>
                <w:b/>
                <w:bCs/>
                <w:sz w:val="24"/>
                <w:szCs w:val="24"/>
                <w:lang w:eastAsia="lt-LT"/>
              </w:rPr>
            </w:pPr>
          </w:p>
        </w:tc>
        <w:tc>
          <w:tcPr>
            <w:tcW w:w="993" w:type="dxa"/>
            <w:tcBorders>
              <w:top w:val="nil"/>
              <w:left w:val="nil"/>
              <w:bottom w:val="nil"/>
              <w:right w:val="nil"/>
            </w:tcBorders>
            <w:shd w:val="clear" w:color="auto" w:fill="auto"/>
            <w:noWrap/>
            <w:vAlign w:val="bottom"/>
            <w:hideMark/>
          </w:tcPr>
          <w:p w14:paraId="36FA30C2"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73" w:type="dxa"/>
            <w:gridSpan w:val="2"/>
            <w:tcBorders>
              <w:top w:val="nil"/>
              <w:left w:val="nil"/>
              <w:bottom w:val="nil"/>
              <w:right w:val="nil"/>
            </w:tcBorders>
            <w:shd w:val="clear" w:color="auto" w:fill="auto"/>
            <w:noWrap/>
            <w:vAlign w:val="bottom"/>
            <w:hideMark/>
          </w:tcPr>
          <w:p w14:paraId="372D4816"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67" w:type="dxa"/>
            <w:gridSpan w:val="2"/>
            <w:tcBorders>
              <w:top w:val="nil"/>
              <w:left w:val="nil"/>
              <w:bottom w:val="nil"/>
              <w:right w:val="nil"/>
            </w:tcBorders>
            <w:shd w:val="clear" w:color="auto" w:fill="auto"/>
            <w:noWrap/>
            <w:vAlign w:val="bottom"/>
            <w:hideMark/>
          </w:tcPr>
          <w:p w14:paraId="5F33440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4CC526FE"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4275BA6F"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778032B0"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36595741"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1C75327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14:paraId="571D5DD0"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683" w:type="dxa"/>
            <w:tcBorders>
              <w:top w:val="nil"/>
              <w:left w:val="nil"/>
              <w:bottom w:val="nil"/>
              <w:right w:val="nil"/>
            </w:tcBorders>
            <w:shd w:val="clear" w:color="auto" w:fill="auto"/>
            <w:noWrap/>
            <w:vAlign w:val="bottom"/>
            <w:hideMark/>
          </w:tcPr>
          <w:p w14:paraId="1CA4CDF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797DD7DD"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nil"/>
              <w:right w:val="nil"/>
            </w:tcBorders>
            <w:shd w:val="clear" w:color="auto" w:fill="auto"/>
            <w:noWrap/>
            <w:vAlign w:val="bottom"/>
            <w:hideMark/>
          </w:tcPr>
          <w:p w14:paraId="6BCF2B66"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993" w:type="dxa"/>
            <w:tcBorders>
              <w:top w:val="nil"/>
              <w:left w:val="nil"/>
              <w:bottom w:val="nil"/>
              <w:right w:val="nil"/>
            </w:tcBorders>
            <w:shd w:val="clear" w:color="auto" w:fill="auto"/>
            <w:noWrap/>
            <w:vAlign w:val="bottom"/>
            <w:hideMark/>
          </w:tcPr>
          <w:p w14:paraId="05C0DA79"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73" w:type="dxa"/>
            <w:gridSpan w:val="2"/>
            <w:tcBorders>
              <w:top w:val="nil"/>
              <w:left w:val="nil"/>
              <w:bottom w:val="nil"/>
              <w:right w:val="nil"/>
            </w:tcBorders>
            <w:shd w:val="clear" w:color="auto" w:fill="auto"/>
            <w:noWrap/>
            <w:vAlign w:val="bottom"/>
            <w:hideMark/>
          </w:tcPr>
          <w:p w14:paraId="528A1585"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67" w:type="dxa"/>
            <w:gridSpan w:val="2"/>
            <w:tcBorders>
              <w:top w:val="nil"/>
              <w:left w:val="nil"/>
              <w:bottom w:val="nil"/>
              <w:right w:val="nil"/>
            </w:tcBorders>
            <w:shd w:val="clear" w:color="auto" w:fill="auto"/>
            <w:noWrap/>
            <w:vAlign w:val="bottom"/>
            <w:hideMark/>
          </w:tcPr>
          <w:p w14:paraId="166866B0"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3E381979"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0935FEE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24F180E5" w14:textId="77777777" w:rsidTr="00D5010E">
        <w:trPr>
          <w:gridAfter w:val="1"/>
          <w:wAfter w:w="11" w:type="dxa"/>
          <w:trHeight w:val="288"/>
        </w:trPr>
        <w:tc>
          <w:tcPr>
            <w:tcW w:w="1418" w:type="dxa"/>
            <w:tcBorders>
              <w:top w:val="nil"/>
              <w:left w:val="nil"/>
              <w:bottom w:val="nil"/>
              <w:right w:val="nil"/>
            </w:tcBorders>
            <w:shd w:val="clear" w:color="auto" w:fill="auto"/>
            <w:noWrap/>
            <w:vAlign w:val="bottom"/>
            <w:hideMark/>
          </w:tcPr>
          <w:p w14:paraId="0C257D2E"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nil"/>
              <w:right w:val="nil"/>
            </w:tcBorders>
            <w:shd w:val="clear" w:color="auto" w:fill="auto"/>
            <w:noWrap/>
            <w:vAlign w:val="bottom"/>
            <w:hideMark/>
          </w:tcPr>
          <w:p w14:paraId="15400F47"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14:paraId="5596C7CC"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683" w:type="dxa"/>
            <w:tcBorders>
              <w:top w:val="nil"/>
              <w:left w:val="nil"/>
              <w:bottom w:val="nil"/>
              <w:right w:val="nil"/>
            </w:tcBorders>
            <w:shd w:val="clear" w:color="auto" w:fill="auto"/>
            <w:noWrap/>
            <w:vAlign w:val="bottom"/>
            <w:hideMark/>
          </w:tcPr>
          <w:p w14:paraId="147BAF02"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67F5A7A8"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nil"/>
              <w:right w:val="nil"/>
            </w:tcBorders>
            <w:shd w:val="clear" w:color="auto" w:fill="auto"/>
            <w:noWrap/>
            <w:vAlign w:val="bottom"/>
            <w:hideMark/>
          </w:tcPr>
          <w:p w14:paraId="562DC041"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993" w:type="dxa"/>
            <w:tcBorders>
              <w:top w:val="nil"/>
              <w:left w:val="nil"/>
              <w:bottom w:val="nil"/>
              <w:right w:val="nil"/>
            </w:tcBorders>
            <w:shd w:val="clear" w:color="auto" w:fill="auto"/>
            <w:noWrap/>
            <w:vAlign w:val="bottom"/>
            <w:hideMark/>
          </w:tcPr>
          <w:p w14:paraId="343570DB"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73" w:type="dxa"/>
            <w:gridSpan w:val="2"/>
            <w:tcBorders>
              <w:top w:val="nil"/>
              <w:left w:val="nil"/>
              <w:bottom w:val="nil"/>
              <w:right w:val="nil"/>
            </w:tcBorders>
            <w:shd w:val="clear" w:color="auto" w:fill="auto"/>
            <w:noWrap/>
            <w:vAlign w:val="bottom"/>
            <w:hideMark/>
          </w:tcPr>
          <w:p w14:paraId="013742FA"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2267" w:type="dxa"/>
            <w:gridSpan w:val="2"/>
            <w:tcBorders>
              <w:top w:val="nil"/>
              <w:left w:val="nil"/>
              <w:bottom w:val="nil"/>
              <w:right w:val="nil"/>
            </w:tcBorders>
            <w:shd w:val="clear" w:color="auto" w:fill="auto"/>
            <w:noWrap/>
            <w:vAlign w:val="bottom"/>
            <w:hideMark/>
          </w:tcPr>
          <w:p w14:paraId="401113E3"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4" w:type="dxa"/>
            <w:gridSpan w:val="2"/>
            <w:tcBorders>
              <w:top w:val="nil"/>
              <w:left w:val="nil"/>
              <w:bottom w:val="nil"/>
              <w:right w:val="nil"/>
            </w:tcBorders>
            <w:shd w:val="clear" w:color="auto" w:fill="auto"/>
            <w:noWrap/>
            <w:vAlign w:val="bottom"/>
            <w:hideMark/>
          </w:tcPr>
          <w:p w14:paraId="6A34C59A"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c>
          <w:tcPr>
            <w:tcW w:w="1132" w:type="dxa"/>
            <w:tcBorders>
              <w:top w:val="nil"/>
              <w:left w:val="nil"/>
              <w:bottom w:val="nil"/>
              <w:right w:val="nil"/>
            </w:tcBorders>
            <w:shd w:val="clear" w:color="auto" w:fill="auto"/>
            <w:noWrap/>
            <w:vAlign w:val="bottom"/>
            <w:hideMark/>
          </w:tcPr>
          <w:p w14:paraId="058D9DF5"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p>
        </w:tc>
      </w:tr>
      <w:tr w:rsidR="00201816" w:rsidRPr="009C2C26" w14:paraId="07AA5AA6" w14:textId="77777777" w:rsidTr="004207C6">
        <w:trPr>
          <w:trHeight w:val="278"/>
        </w:trPr>
        <w:tc>
          <w:tcPr>
            <w:tcW w:w="5805" w:type="dxa"/>
            <w:gridSpan w:val="5"/>
            <w:tcBorders>
              <w:top w:val="single" w:sz="4" w:space="0" w:color="auto"/>
              <w:left w:val="nil"/>
              <w:bottom w:val="single" w:sz="4" w:space="0" w:color="auto"/>
              <w:right w:val="nil"/>
            </w:tcBorders>
            <w:shd w:val="clear" w:color="000000" w:fill="C6E0B4"/>
            <w:vAlign w:val="bottom"/>
            <w:hideMark/>
          </w:tcPr>
          <w:p w14:paraId="5FEA9034" w14:textId="70E58F21" w:rsidR="00485269" w:rsidRPr="00E02442" w:rsidRDefault="00485269" w:rsidP="009C2C26">
            <w:pPr>
              <w:spacing w:after="0" w:line="240" w:lineRule="auto"/>
              <w:jc w:val="center"/>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 xml:space="preserve">Dovanos </w:t>
            </w:r>
            <w:r w:rsidR="004207C6" w:rsidRPr="00E02442">
              <w:rPr>
                <w:rFonts w:ascii="Times New Roman" w:eastAsia="Times New Roman" w:hAnsi="Times New Roman" w:cs="Times New Roman"/>
                <w:b/>
                <w:bCs/>
                <w:sz w:val="24"/>
                <w:szCs w:val="24"/>
                <w:lang w:eastAsia="lt-LT"/>
              </w:rPr>
              <w:t>informacija</w:t>
            </w:r>
          </w:p>
        </w:tc>
        <w:tc>
          <w:tcPr>
            <w:tcW w:w="3686" w:type="dxa"/>
            <w:gridSpan w:val="4"/>
            <w:tcBorders>
              <w:top w:val="single" w:sz="4" w:space="0" w:color="auto"/>
              <w:left w:val="single" w:sz="4" w:space="0" w:color="auto"/>
              <w:bottom w:val="single" w:sz="4" w:space="0" w:color="auto"/>
              <w:right w:val="single" w:sz="4" w:space="0" w:color="000000"/>
            </w:tcBorders>
            <w:shd w:val="clear" w:color="000000" w:fill="FFE699"/>
            <w:vAlign w:val="bottom"/>
            <w:hideMark/>
          </w:tcPr>
          <w:p w14:paraId="44AB11E0" w14:textId="77777777" w:rsidR="00485269" w:rsidRPr="00E02442" w:rsidRDefault="00485269" w:rsidP="00E02442">
            <w:pPr>
              <w:spacing w:after="0" w:line="240" w:lineRule="auto"/>
              <w:jc w:val="center"/>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Dovanos įvertinimas</w:t>
            </w:r>
          </w:p>
        </w:tc>
        <w:tc>
          <w:tcPr>
            <w:tcW w:w="2273" w:type="dxa"/>
            <w:gridSpan w:val="2"/>
            <w:tcBorders>
              <w:top w:val="single" w:sz="4" w:space="0" w:color="auto"/>
              <w:left w:val="nil"/>
              <w:bottom w:val="single" w:sz="4" w:space="0" w:color="auto"/>
              <w:right w:val="single" w:sz="4" w:space="0" w:color="auto"/>
            </w:tcBorders>
            <w:shd w:val="clear" w:color="000000" w:fill="F8CBAD"/>
            <w:vAlign w:val="bottom"/>
            <w:hideMark/>
          </w:tcPr>
          <w:p w14:paraId="71D9A94C" w14:textId="77777777" w:rsidR="00485269" w:rsidRPr="00E02442" w:rsidRDefault="00485269" w:rsidP="00E02442">
            <w:pPr>
              <w:spacing w:after="0" w:line="240" w:lineRule="auto"/>
              <w:jc w:val="center"/>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Dovanotojas</w:t>
            </w:r>
          </w:p>
        </w:tc>
        <w:tc>
          <w:tcPr>
            <w:tcW w:w="2267" w:type="dxa"/>
            <w:gridSpan w:val="2"/>
            <w:tcBorders>
              <w:top w:val="single" w:sz="4" w:space="0" w:color="auto"/>
              <w:left w:val="nil"/>
              <w:bottom w:val="single" w:sz="4" w:space="0" w:color="auto"/>
              <w:right w:val="single" w:sz="4" w:space="0" w:color="auto"/>
            </w:tcBorders>
            <w:shd w:val="clear" w:color="000000" w:fill="B4C6E7"/>
            <w:vAlign w:val="bottom"/>
            <w:hideMark/>
          </w:tcPr>
          <w:p w14:paraId="4640AA2A" w14:textId="77777777" w:rsidR="00485269" w:rsidRPr="00E02442" w:rsidRDefault="00485269" w:rsidP="00E02442">
            <w:pPr>
              <w:spacing w:after="0" w:line="240" w:lineRule="auto"/>
              <w:jc w:val="center"/>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Dovanos gavėjas</w:t>
            </w:r>
          </w:p>
        </w:tc>
        <w:tc>
          <w:tcPr>
            <w:tcW w:w="2266" w:type="dxa"/>
            <w:gridSpan w:val="3"/>
            <w:tcBorders>
              <w:top w:val="single" w:sz="4" w:space="0" w:color="auto"/>
              <w:left w:val="nil"/>
              <w:bottom w:val="single" w:sz="4" w:space="0" w:color="auto"/>
              <w:right w:val="single" w:sz="4" w:space="0" w:color="000000"/>
            </w:tcBorders>
            <w:shd w:val="clear" w:color="000000" w:fill="AEAAAA"/>
            <w:vAlign w:val="bottom"/>
            <w:hideMark/>
          </w:tcPr>
          <w:p w14:paraId="39CCFA47" w14:textId="77777777" w:rsidR="00485269" w:rsidRPr="00E02442" w:rsidRDefault="00485269" w:rsidP="00E02442">
            <w:pPr>
              <w:spacing w:after="0" w:line="240" w:lineRule="auto"/>
              <w:jc w:val="center"/>
              <w:rPr>
                <w:rFonts w:ascii="Times New Roman" w:eastAsia="Times New Roman" w:hAnsi="Times New Roman" w:cs="Times New Roman"/>
                <w:b/>
                <w:bCs/>
                <w:sz w:val="24"/>
                <w:szCs w:val="24"/>
                <w:lang w:eastAsia="lt-LT"/>
              </w:rPr>
            </w:pPr>
            <w:r w:rsidRPr="00E02442">
              <w:rPr>
                <w:rFonts w:ascii="Times New Roman" w:eastAsia="Times New Roman" w:hAnsi="Times New Roman" w:cs="Times New Roman"/>
                <w:b/>
                <w:bCs/>
                <w:sz w:val="24"/>
                <w:szCs w:val="24"/>
                <w:lang w:eastAsia="lt-LT"/>
              </w:rPr>
              <w:t>Pastabos</w:t>
            </w:r>
          </w:p>
        </w:tc>
      </w:tr>
      <w:tr w:rsidR="00201816" w:rsidRPr="009C2C26" w14:paraId="3997105F" w14:textId="77777777" w:rsidTr="00D5010E">
        <w:trPr>
          <w:gridAfter w:val="1"/>
          <w:wAfter w:w="11" w:type="dxa"/>
          <w:trHeight w:val="2940"/>
        </w:trPr>
        <w:tc>
          <w:tcPr>
            <w:tcW w:w="1418" w:type="dxa"/>
            <w:tcBorders>
              <w:top w:val="nil"/>
              <w:left w:val="single" w:sz="4" w:space="0" w:color="auto"/>
              <w:bottom w:val="single" w:sz="4" w:space="0" w:color="auto"/>
              <w:right w:val="single" w:sz="4" w:space="0" w:color="auto"/>
            </w:tcBorders>
            <w:shd w:val="clear" w:color="000000" w:fill="C6E0B4"/>
            <w:hideMark/>
          </w:tcPr>
          <w:p w14:paraId="2D645884" w14:textId="77777777" w:rsidR="00485269" w:rsidRPr="00E02442" w:rsidRDefault="00485269" w:rsidP="009C2C26">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Registravimo data</w:t>
            </w:r>
          </w:p>
        </w:tc>
        <w:tc>
          <w:tcPr>
            <w:tcW w:w="1276" w:type="dxa"/>
            <w:tcBorders>
              <w:top w:val="nil"/>
              <w:left w:val="nil"/>
              <w:bottom w:val="single" w:sz="4" w:space="0" w:color="auto"/>
              <w:right w:val="single" w:sz="4" w:space="0" w:color="auto"/>
            </w:tcBorders>
            <w:shd w:val="clear" w:color="000000" w:fill="C6E0B4"/>
            <w:hideMark/>
          </w:tcPr>
          <w:p w14:paraId="7DA47AFE"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Gavimas</w:t>
            </w:r>
            <w:r w:rsidR="004207C6" w:rsidRPr="00E02442">
              <w:rPr>
                <w:rFonts w:ascii="Times New Roman" w:eastAsia="Times New Roman" w:hAnsi="Times New Roman" w:cs="Times New Roman"/>
                <w:sz w:val="24"/>
                <w:szCs w:val="24"/>
                <w:lang w:eastAsia="lt-LT"/>
              </w:rPr>
              <w:t xml:space="preserve"> </w:t>
            </w:r>
            <w:r w:rsidRPr="00E02442">
              <w:rPr>
                <w:rFonts w:ascii="Times New Roman" w:eastAsia="Times New Roman" w:hAnsi="Times New Roman" w:cs="Times New Roman"/>
                <w:sz w:val="24"/>
                <w:szCs w:val="24"/>
                <w:lang w:eastAsia="lt-LT"/>
              </w:rPr>
              <w:t>/ teikimas</w:t>
            </w:r>
            <w:r w:rsidR="004207C6" w:rsidRPr="00E02442">
              <w:rPr>
                <w:rFonts w:ascii="Times New Roman" w:eastAsia="Times New Roman" w:hAnsi="Times New Roman" w:cs="Times New Roman"/>
                <w:sz w:val="24"/>
                <w:szCs w:val="24"/>
                <w:lang w:eastAsia="lt-LT"/>
              </w:rPr>
              <w:t xml:space="preserve"> </w:t>
            </w:r>
            <w:r w:rsidRPr="00E02442">
              <w:rPr>
                <w:rFonts w:ascii="Times New Roman" w:eastAsia="Times New Roman" w:hAnsi="Times New Roman" w:cs="Times New Roman"/>
                <w:sz w:val="24"/>
                <w:szCs w:val="24"/>
                <w:lang w:eastAsia="lt-LT"/>
              </w:rPr>
              <w:t>/ atsisakymas</w:t>
            </w:r>
          </w:p>
        </w:tc>
        <w:tc>
          <w:tcPr>
            <w:tcW w:w="1417" w:type="dxa"/>
            <w:tcBorders>
              <w:top w:val="nil"/>
              <w:left w:val="nil"/>
              <w:bottom w:val="single" w:sz="4" w:space="0" w:color="auto"/>
              <w:right w:val="single" w:sz="4" w:space="0" w:color="auto"/>
            </w:tcBorders>
            <w:shd w:val="clear" w:color="000000" w:fill="C6E0B4"/>
            <w:hideMark/>
          </w:tcPr>
          <w:p w14:paraId="2A0F6793"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Dovanojimo aplinkybės (vieta, data, dovanojimo proga, renginys ir pan.)</w:t>
            </w:r>
          </w:p>
        </w:tc>
        <w:tc>
          <w:tcPr>
            <w:tcW w:w="1683" w:type="dxa"/>
            <w:tcBorders>
              <w:top w:val="nil"/>
              <w:left w:val="nil"/>
              <w:bottom w:val="single" w:sz="4" w:space="0" w:color="auto"/>
              <w:right w:val="single" w:sz="4" w:space="0" w:color="auto"/>
            </w:tcBorders>
            <w:shd w:val="clear" w:color="000000" w:fill="C6E0B4"/>
            <w:hideMark/>
          </w:tcPr>
          <w:p w14:paraId="2C052B46" w14:textId="2BE46BB2"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Trumpas dovanos aprašas (apibūdinimas, galima dovanos vertė, dovanos vertė, jei buvo vertinama komisijos)</w:t>
            </w:r>
          </w:p>
        </w:tc>
        <w:tc>
          <w:tcPr>
            <w:tcW w:w="1134" w:type="dxa"/>
            <w:gridSpan w:val="2"/>
            <w:tcBorders>
              <w:top w:val="nil"/>
              <w:left w:val="nil"/>
              <w:bottom w:val="single" w:sz="4" w:space="0" w:color="auto"/>
              <w:right w:val="single" w:sz="4" w:space="0" w:color="auto"/>
            </w:tcBorders>
            <w:shd w:val="clear" w:color="000000" w:fill="FFE699"/>
            <w:hideMark/>
          </w:tcPr>
          <w:p w14:paraId="5D59F119" w14:textId="75045A69"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Ar buvo kreiptasi į atsakingą asmenį</w:t>
            </w:r>
          </w:p>
        </w:tc>
        <w:tc>
          <w:tcPr>
            <w:tcW w:w="1559" w:type="dxa"/>
            <w:tcBorders>
              <w:top w:val="nil"/>
              <w:left w:val="nil"/>
              <w:bottom w:val="single" w:sz="4" w:space="0" w:color="auto"/>
              <w:right w:val="single" w:sz="4" w:space="0" w:color="auto"/>
            </w:tcBorders>
            <w:shd w:val="clear" w:color="000000" w:fill="FFE699"/>
            <w:hideMark/>
          </w:tcPr>
          <w:p w14:paraId="5E832FA9"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Atsakingo asmens rekomendacijos</w:t>
            </w:r>
            <w:r w:rsidR="004207C6" w:rsidRPr="00E02442">
              <w:rPr>
                <w:rFonts w:ascii="Times New Roman" w:eastAsia="Times New Roman" w:hAnsi="Times New Roman" w:cs="Times New Roman"/>
                <w:sz w:val="24"/>
                <w:szCs w:val="24"/>
                <w:lang w:eastAsia="lt-LT"/>
              </w:rPr>
              <w:t xml:space="preserve"> </w:t>
            </w:r>
            <w:r w:rsidRPr="00E02442">
              <w:rPr>
                <w:rFonts w:ascii="Times New Roman" w:eastAsia="Times New Roman" w:hAnsi="Times New Roman" w:cs="Times New Roman"/>
                <w:sz w:val="24"/>
                <w:szCs w:val="24"/>
                <w:lang w:eastAsia="lt-LT"/>
              </w:rPr>
              <w:t>/ sprendimas dėl dovanos</w:t>
            </w:r>
          </w:p>
        </w:tc>
        <w:tc>
          <w:tcPr>
            <w:tcW w:w="993" w:type="dxa"/>
            <w:tcBorders>
              <w:top w:val="nil"/>
              <w:left w:val="nil"/>
              <w:bottom w:val="single" w:sz="4" w:space="0" w:color="auto"/>
              <w:right w:val="single" w:sz="4" w:space="0" w:color="auto"/>
            </w:tcBorders>
            <w:shd w:val="clear" w:color="000000" w:fill="FFE699"/>
            <w:hideMark/>
          </w:tcPr>
          <w:p w14:paraId="69C84F97"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Dovanos statusas gavimo atveju</w:t>
            </w:r>
          </w:p>
        </w:tc>
        <w:tc>
          <w:tcPr>
            <w:tcW w:w="2273" w:type="dxa"/>
            <w:gridSpan w:val="2"/>
            <w:tcBorders>
              <w:top w:val="nil"/>
              <w:left w:val="nil"/>
              <w:bottom w:val="single" w:sz="4" w:space="0" w:color="auto"/>
              <w:right w:val="single" w:sz="4" w:space="0" w:color="auto"/>
            </w:tcBorders>
            <w:shd w:val="clear" w:color="000000" w:fill="F8CBAD"/>
            <w:hideMark/>
          </w:tcPr>
          <w:p w14:paraId="44A254F5" w14:textId="5BCA60DA"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Ministerijos, organizacijos darbuotojo vardas, pavardė, pareigos arba juridinio asmens ar kitos organizacijos pavadinimas ir (ar) juridinio asmens ar kitos organizacijos atstovo vardas, pavardė, pareigos arba fizinio asmens vardas, pavardė</w:t>
            </w:r>
          </w:p>
        </w:tc>
        <w:tc>
          <w:tcPr>
            <w:tcW w:w="2267" w:type="dxa"/>
            <w:gridSpan w:val="2"/>
            <w:tcBorders>
              <w:top w:val="nil"/>
              <w:left w:val="nil"/>
              <w:bottom w:val="single" w:sz="4" w:space="0" w:color="auto"/>
              <w:right w:val="single" w:sz="4" w:space="0" w:color="auto"/>
            </w:tcBorders>
            <w:shd w:val="clear" w:color="000000" w:fill="B4C6E7"/>
            <w:hideMark/>
          </w:tcPr>
          <w:p w14:paraId="22A21392" w14:textId="57265B6C"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Ministerijos, organizacijos darbuotojo vardas, pavardė, pareigos arba juridinio asmens ar kitos organizacijos pavadinimas ir (ar) juridinio asmens ar kitos organizacijos atstovo vardas, pavardė, pareigos arba fizinio asmens vardas, pavardė</w:t>
            </w:r>
          </w:p>
        </w:tc>
        <w:tc>
          <w:tcPr>
            <w:tcW w:w="1134" w:type="dxa"/>
            <w:gridSpan w:val="2"/>
            <w:tcBorders>
              <w:top w:val="nil"/>
              <w:left w:val="nil"/>
              <w:bottom w:val="single" w:sz="4" w:space="0" w:color="auto"/>
              <w:right w:val="single" w:sz="4" w:space="0" w:color="auto"/>
            </w:tcBorders>
            <w:shd w:val="clear" w:color="000000" w:fill="AEAAAA"/>
            <w:hideMark/>
          </w:tcPr>
          <w:p w14:paraId="3ED59657"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Darbuotojo pastabos</w:t>
            </w:r>
          </w:p>
        </w:tc>
        <w:tc>
          <w:tcPr>
            <w:tcW w:w="1132" w:type="dxa"/>
            <w:tcBorders>
              <w:top w:val="nil"/>
              <w:left w:val="nil"/>
              <w:bottom w:val="single" w:sz="4" w:space="0" w:color="auto"/>
              <w:right w:val="single" w:sz="4" w:space="0" w:color="auto"/>
            </w:tcBorders>
            <w:shd w:val="clear" w:color="000000" w:fill="AEAAAA"/>
            <w:hideMark/>
          </w:tcPr>
          <w:p w14:paraId="22F55A54" w14:textId="77777777" w:rsidR="00485269" w:rsidRPr="00E02442" w:rsidRDefault="00485269" w:rsidP="00E02442">
            <w:pPr>
              <w:spacing w:after="0" w:line="240" w:lineRule="auto"/>
              <w:rPr>
                <w:rFonts w:ascii="Times New Roman" w:eastAsia="Times New Roman" w:hAnsi="Times New Roman" w:cs="Times New Roman"/>
                <w:sz w:val="24"/>
                <w:szCs w:val="24"/>
                <w:lang w:eastAsia="lt-LT"/>
              </w:rPr>
            </w:pPr>
            <w:r w:rsidRPr="00E02442">
              <w:rPr>
                <w:rFonts w:ascii="Times New Roman" w:eastAsia="Times New Roman" w:hAnsi="Times New Roman" w:cs="Times New Roman"/>
                <w:sz w:val="24"/>
                <w:szCs w:val="24"/>
                <w:lang w:eastAsia="lt-LT"/>
              </w:rPr>
              <w:t>Atsakingo asmens pastabos</w:t>
            </w:r>
          </w:p>
        </w:tc>
      </w:tr>
      <w:bookmarkEnd w:id="0"/>
    </w:tbl>
    <w:p w14:paraId="735BEDC4" w14:textId="77777777" w:rsidR="00485269" w:rsidRPr="009C2C26" w:rsidRDefault="00485269" w:rsidP="009C2C26">
      <w:pPr>
        <w:spacing w:after="0" w:line="240" w:lineRule="auto"/>
        <w:rPr>
          <w:rFonts w:ascii="Times New Roman" w:eastAsia="Times New Roman" w:hAnsi="Times New Roman" w:cs="Times New Roman"/>
          <w:sz w:val="24"/>
          <w:szCs w:val="24"/>
          <w:lang w:eastAsia="lt-LT"/>
        </w:rPr>
        <w:sectPr w:rsidR="00485269" w:rsidRPr="009C2C26" w:rsidSect="004207C6">
          <w:pgSz w:w="16838" w:h="11906" w:orient="landscape"/>
          <w:pgMar w:top="1170" w:right="1440" w:bottom="1440" w:left="1440" w:header="567" w:footer="567" w:gutter="0"/>
          <w:cols w:space="1296"/>
          <w:titlePg/>
          <w:docGrid w:linePitch="360"/>
        </w:sectPr>
      </w:pPr>
    </w:p>
    <w:p w14:paraId="149E7E45" w14:textId="54306B62" w:rsidR="004207C6" w:rsidRPr="00F57EBB" w:rsidRDefault="00CA2EF0" w:rsidP="009C2C26">
      <w:pPr>
        <w:spacing w:after="0" w:line="240" w:lineRule="auto"/>
        <w:ind w:left="4253"/>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lastRenderedPageBreak/>
        <w:t>Lietuvos Respublikos susisiekimo ministerijos ir jos reguliavimo srities įmonių, įstaigų ir bendrovių dovanų politik</w:t>
      </w:r>
      <w:r w:rsidR="005520E8" w:rsidRPr="00691B40">
        <w:rPr>
          <w:rFonts w:ascii="Times New Roman" w:eastAsia="Times New Roman" w:hAnsi="Times New Roman" w:cs="Times New Roman"/>
          <w:sz w:val="24"/>
          <w:szCs w:val="24"/>
          <w:lang w:eastAsia="lt-LT"/>
        </w:rPr>
        <w:t>os</w:t>
      </w:r>
    </w:p>
    <w:p w14:paraId="1F5ECDB2" w14:textId="77777777" w:rsidR="00CA2EF0" w:rsidRPr="009C2C26" w:rsidRDefault="00CA2EF0">
      <w:pPr>
        <w:spacing w:after="0" w:line="240" w:lineRule="auto"/>
        <w:ind w:left="4253"/>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t>2 priedas</w:t>
      </w:r>
    </w:p>
    <w:p w14:paraId="1305FB16" w14:textId="77777777" w:rsidR="00CA2EF0" w:rsidRPr="009C2C26" w:rsidRDefault="00CA2EF0">
      <w:pPr>
        <w:spacing w:after="0" w:line="240" w:lineRule="auto"/>
        <w:jc w:val="center"/>
        <w:rPr>
          <w:rFonts w:ascii="Times New Roman" w:eastAsia="Times New Roman" w:hAnsi="Times New Roman" w:cs="Times New Roman"/>
          <w:sz w:val="24"/>
          <w:szCs w:val="24"/>
          <w:lang w:eastAsia="lt-LT"/>
        </w:rPr>
      </w:pPr>
    </w:p>
    <w:p w14:paraId="677E312A" w14:textId="77777777" w:rsidR="00485269" w:rsidRPr="009C2C26" w:rsidRDefault="00485269">
      <w:pPr>
        <w:spacing w:after="0" w:line="240" w:lineRule="auto"/>
        <w:jc w:val="center"/>
        <w:rPr>
          <w:rFonts w:ascii="Times New Roman" w:eastAsia="Times New Roman" w:hAnsi="Times New Roman" w:cs="Times New Roman"/>
          <w:b/>
          <w:sz w:val="24"/>
          <w:szCs w:val="24"/>
          <w:lang w:eastAsia="lt-LT"/>
        </w:rPr>
      </w:pPr>
      <w:r w:rsidRPr="009C2C26">
        <w:rPr>
          <w:rFonts w:ascii="Times New Roman" w:eastAsia="Times New Roman" w:hAnsi="Times New Roman" w:cs="Times New Roman"/>
          <w:b/>
          <w:sz w:val="24"/>
          <w:szCs w:val="24"/>
          <w:lang w:eastAsia="lt-LT"/>
        </w:rPr>
        <w:t>DOVANŲ PRIIMTINUMO VERTINIMO KRITERIJAI</w:t>
      </w:r>
    </w:p>
    <w:p w14:paraId="6F30FE9B" w14:textId="77777777" w:rsidR="00485269" w:rsidRPr="009C2C26" w:rsidRDefault="00485269">
      <w:pPr>
        <w:spacing w:after="0" w:line="240" w:lineRule="auto"/>
        <w:jc w:val="center"/>
        <w:rPr>
          <w:rFonts w:ascii="Times New Roman" w:eastAsia="Times New Roman" w:hAnsi="Times New Roman" w:cs="Times New Roman"/>
          <w:sz w:val="24"/>
          <w:szCs w:val="24"/>
          <w:lang w:eastAsia="lt-LT"/>
        </w:rPr>
      </w:pPr>
    </w:p>
    <w:p w14:paraId="45A48528" w14:textId="2148811B" w:rsidR="00485269" w:rsidRPr="009C2C26" w:rsidRDefault="00485269">
      <w:pPr>
        <w:spacing w:after="0" w:line="240" w:lineRule="auto"/>
        <w:ind w:firstLine="709"/>
        <w:jc w:val="both"/>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t>Atsakingas asmuo</w:t>
      </w:r>
      <w:r w:rsidR="004207C6" w:rsidRPr="009C2C26">
        <w:rPr>
          <w:rFonts w:ascii="Times New Roman" w:eastAsia="Times New Roman" w:hAnsi="Times New Roman" w:cs="Times New Roman"/>
          <w:sz w:val="24"/>
          <w:szCs w:val="24"/>
          <w:lang w:eastAsia="lt-LT"/>
        </w:rPr>
        <w:t>,</w:t>
      </w:r>
      <w:r w:rsidRPr="009C2C26">
        <w:rPr>
          <w:rFonts w:ascii="Times New Roman" w:eastAsia="Times New Roman" w:hAnsi="Times New Roman" w:cs="Times New Roman"/>
          <w:sz w:val="24"/>
          <w:szCs w:val="24"/>
          <w:lang w:eastAsia="lt-LT"/>
        </w:rPr>
        <w:t xml:space="preserve"> svarstydamas darbuotojo prašymą priimti ar </w:t>
      </w:r>
      <w:r w:rsidR="00C6343B" w:rsidRPr="009C2C26">
        <w:rPr>
          <w:rFonts w:ascii="Times New Roman" w:eastAsia="Times New Roman" w:hAnsi="Times New Roman" w:cs="Times New Roman"/>
          <w:sz w:val="24"/>
          <w:szCs w:val="24"/>
          <w:lang w:eastAsia="lt-LT"/>
        </w:rPr>
        <w:t xml:space="preserve">įteikti </w:t>
      </w:r>
      <w:r w:rsidRPr="009C2C26">
        <w:rPr>
          <w:rFonts w:ascii="Times New Roman" w:eastAsia="Times New Roman" w:hAnsi="Times New Roman" w:cs="Times New Roman"/>
          <w:sz w:val="24"/>
          <w:szCs w:val="24"/>
          <w:lang w:eastAsia="lt-LT"/>
        </w:rPr>
        <w:t>dovaną</w:t>
      </w:r>
      <w:r w:rsidR="004207C6" w:rsidRPr="009C2C26">
        <w:rPr>
          <w:rFonts w:ascii="Times New Roman" w:eastAsia="Times New Roman" w:hAnsi="Times New Roman" w:cs="Times New Roman"/>
          <w:sz w:val="24"/>
          <w:szCs w:val="24"/>
          <w:lang w:eastAsia="lt-LT"/>
        </w:rPr>
        <w:t>,</w:t>
      </w:r>
      <w:r w:rsidRPr="009C2C26">
        <w:rPr>
          <w:rFonts w:ascii="Times New Roman" w:eastAsia="Times New Roman" w:hAnsi="Times New Roman" w:cs="Times New Roman"/>
          <w:sz w:val="24"/>
          <w:szCs w:val="24"/>
          <w:lang w:eastAsia="lt-LT"/>
        </w:rPr>
        <w:t xml:space="preserve"> turi vadovautis šiais kriterijais:</w:t>
      </w:r>
    </w:p>
    <w:p w14:paraId="1CABAFD3" w14:textId="5CCF45C2"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Socialinio adekvatumo reikalavimas, ar priimta</w:t>
      </w:r>
      <w:r w:rsidR="004207C6" w:rsidRPr="009C2C26">
        <w:rPr>
          <w:color w:val="auto"/>
          <w:sz w:val="24"/>
          <w:szCs w:val="24"/>
        </w:rPr>
        <w:t xml:space="preserve"> </w:t>
      </w:r>
      <w:r w:rsidRPr="009C2C26">
        <w:rPr>
          <w:color w:val="auto"/>
          <w:sz w:val="24"/>
          <w:szCs w:val="24"/>
        </w:rPr>
        <w:t xml:space="preserve">/ </w:t>
      </w:r>
      <w:r w:rsidR="00C6343B" w:rsidRPr="009C2C26">
        <w:rPr>
          <w:color w:val="auto"/>
          <w:sz w:val="24"/>
          <w:szCs w:val="24"/>
        </w:rPr>
        <w:t>į</w:t>
      </w:r>
      <w:r w:rsidRPr="009C2C26">
        <w:rPr>
          <w:color w:val="auto"/>
          <w:sz w:val="24"/>
          <w:szCs w:val="24"/>
        </w:rPr>
        <w:t xml:space="preserve">teikta dovana ar kvietimas į renginį ar </w:t>
      </w:r>
      <w:r w:rsidR="004207C6" w:rsidRPr="009C2C26">
        <w:rPr>
          <w:color w:val="auto"/>
          <w:sz w:val="24"/>
          <w:szCs w:val="24"/>
        </w:rPr>
        <w:t xml:space="preserve">vaišingumo dovanos </w:t>
      </w:r>
      <w:r w:rsidRPr="009C2C26">
        <w:rPr>
          <w:color w:val="auto"/>
          <w:sz w:val="24"/>
          <w:szCs w:val="24"/>
        </w:rPr>
        <w:t>renginio metu yra tinkama ir įprasta praktika</w:t>
      </w:r>
      <w:r w:rsidR="004207C6" w:rsidRPr="009C2C26">
        <w:rPr>
          <w:color w:val="auto"/>
          <w:sz w:val="24"/>
          <w:szCs w:val="24"/>
        </w:rPr>
        <w:t>.</w:t>
      </w:r>
    </w:p>
    <w:p w14:paraId="0184ECA0" w14:textId="77777777" w:rsidR="00485269" w:rsidRPr="009C2C26" w:rsidRDefault="00485269" w:rsidP="00E02442">
      <w:pPr>
        <w:pStyle w:val="Style2"/>
        <w:numPr>
          <w:ilvl w:val="0"/>
          <w:numId w:val="22"/>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Konkrečios situacijos aplinkybės: </w:t>
      </w:r>
    </w:p>
    <w:p w14:paraId="637667BA" w14:textId="02E263B6" w:rsidR="00485269" w:rsidRPr="009C2C26" w:rsidRDefault="00485269" w:rsidP="00E02442">
      <w:pPr>
        <w:pStyle w:val="Style2"/>
        <w:numPr>
          <w:ilvl w:val="1"/>
          <w:numId w:val="22"/>
        </w:numPr>
        <w:shd w:val="clear" w:color="auto" w:fill="auto"/>
        <w:tabs>
          <w:tab w:val="left" w:pos="0"/>
          <w:tab w:val="left" w:pos="1418"/>
        </w:tabs>
        <w:spacing w:before="0" w:after="0" w:line="240" w:lineRule="auto"/>
        <w:ind w:left="0" w:firstLine="709"/>
        <w:jc w:val="both"/>
        <w:rPr>
          <w:color w:val="auto"/>
          <w:sz w:val="24"/>
          <w:szCs w:val="24"/>
        </w:rPr>
      </w:pPr>
      <w:r w:rsidRPr="009C2C26">
        <w:rPr>
          <w:color w:val="auto"/>
          <w:sz w:val="24"/>
          <w:szCs w:val="24"/>
        </w:rPr>
        <w:t>renginio programos pobūdis, renginio turin</w:t>
      </w:r>
      <w:r w:rsidR="00580AF0" w:rsidRPr="009C2C26">
        <w:rPr>
          <w:color w:val="auto"/>
          <w:sz w:val="24"/>
          <w:szCs w:val="24"/>
        </w:rPr>
        <w:t>y</w:t>
      </w:r>
      <w:r w:rsidRPr="009C2C26">
        <w:rPr>
          <w:color w:val="auto"/>
          <w:sz w:val="24"/>
          <w:szCs w:val="24"/>
        </w:rPr>
        <w:t>s, rengin</w:t>
      </w:r>
      <w:r w:rsidR="004207C6" w:rsidRPr="009C2C26">
        <w:rPr>
          <w:color w:val="auto"/>
          <w:sz w:val="24"/>
          <w:szCs w:val="24"/>
        </w:rPr>
        <w:t>io vieta</w:t>
      </w:r>
      <w:r w:rsidRPr="009C2C26">
        <w:rPr>
          <w:color w:val="auto"/>
          <w:sz w:val="24"/>
          <w:szCs w:val="24"/>
        </w:rPr>
        <w:t>, kam atstovauja renginio dalyviai, dalyvių grupės sudėtis, ar dovanotojas atstovauja privačiam, ar viešajam sektoriui;</w:t>
      </w:r>
    </w:p>
    <w:p w14:paraId="50762DDA" w14:textId="29B106C9" w:rsidR="00485269" w:rsidRPr="009C2C26" w:rsidRDefault="00485269" w:rsidP="00E02442">
      <w:pPr>
        <w:pStyle w:val="Style2"/>
        <w:numPr>
          <w:ilvl w:val="1"/>
          <w:numId w:val="22"/>
        </w:numPr>
        <w:shd w:val="clear" w:color="auto" w:fill="auto"/>
        <w:tabs>
          <w:tab w:val="left" w:pos="1418"/>
        </w:tabs>
        <w:spacing w:before="0" w:after="0" w:line="240" w:lineRule="auto"/>
        <w:ind w:left="0" w:firstLine="709"/>
        <w:jc w:val="both"/>
        <w:rPr>
          <w:color w:val="auto"/>
          <w:sz w:val="24"/>
          <w:szCs w:val="24"/>
        </w:rPr>
      </w:pPr>
      <w:r w:rsidRPr="009C2C26">
        <w:rPr>
          <w:color w:val="auto"/>
          <w:sz w:val="24"/>
          <w:szCs w:val="24"/>
        </w:rPr>
        <w:t xml:space="preserve">dovanos pobūdis, dovanojimo vieta, laikas, dovanojimo priežastis ir būdas, dovanos vertė (ypač jei </w:t>
      </w:r>
      <w:r w:rsidR="004207C6" w:rsidRPr="009C2C26">
        <w:rPr>
          <w:color w:val="auto"/>
          <w:sz w:val="24"/>
          <w:szCs w:val="24"/>
        </w:rPr>
        <w:t>matyti</w:t>
      </w:r>
      <w:r w:rsidRPr="009C2C26">
        <w:rPr>
          <w:color w:val="auto"/>
          <w:sz w:val="24"/>
          <w:szCs w:val="24"/>
        </w:rPr>
        <w:t xml:space="preserve">, jog ji yra didesnė </w:t>
      </w:r>
      <w:r w:rsidR="004207C6" w:rsidRPr="009C2C26">
        <w:rPr>
          <w:color w:val="auto"/>
          <w:sz w:val="24"/>
          <w:szCs w:val="24"/>
        </w:rPr>
        <w:t xml:space="preserve">nei </w:t>
      </w:r>
      <w:r w:rsidRPr="009C2C26">
        <w:rPr>
          <w:color w:val="auto"/>
          <w:sz w:val="24"/>
          <w:szCs w:val="24"/>
        </w:rPr>
        <w:t>leidžia</w:t>
      </w:r>
      <w:r w:rsidR="004207C6" w:rsidRPr="009C2C26">
        <w:rPr>
          <w:color w:val="auto"/>
          <w:sz w:val="24"/>
          <w:szCs w:val="24"/>
        </w:rPr>
        <w:t>ma</w:t>
      </w:r>
      <w:r w:rsidRPr="009C2C26">
        <w:rPr>
          <w:color w:val="auto"/>
          <w:sz w:val="24"/>
          <w:szCs w:val="24"/>
        </w:rPr>
        <w:t xml:space="preserve"> </w:t>
      </w:r>
      <w:r w:rsidR="004207C6" w:rsidRPr="009C2C26">
        <w:rPr>
          <w:color w:val="auto"/>
          <w:sz w:val="24"/>
          <w:szCs w:val="24"/>
        </w:rPr>
        <w:t>Įstatymo</w:t>
      </w:r>
      <w:r w:rsidRPr="009C2C26">
        <w:rPr>
          <w:color w:val="auto"/>
          <w:sz w:val="24"/>
          <w:szCs w:val="24"/>
        </w:rPr>
        <w:t>), dovanojimo tikslas, dovaną teikiančio asmens ketinimai</w:t>
      </w:r>
      <w:r w:rsidR="00EB437B" w:rsidRPr="009C2C26">
        <w:rPr>
          <w:color w:val="auto"/>
          <w:sz w:val="24"/>
          <w:szCs w:val="24"/>
        </w:rPr>
        <w:t xml:space="preserve"> (jeigu jie yra akivaizdūs)</w:t>
      </w:r>
      <w:r w:rsidR="005D38C1" w:rsidRPr="009C2C26">
        <w:rPr>
          <w:color w:val="auto"/>
          <w:sz w:val="24"/>
          <w:szCs w:val="24"/>
        </w:rPr>
        <w:t>.</w:t>
      </w:r>
    </w:p>
    <w:p w14:paraId="60C9DCFC" w14:textId="0754F000" w:rsidR="00485269" w:rsidRPr="009C2C26" w:rsidRDefault="004207C6"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 xml:space="preserve">Dovanotoją </w:t>
      </w:r>
      <w:r w:rsidR="00485269" w:rsidRPr="009C2C26">
        <w:rPr>
          <w:color w:val="auto"/>
          <w:sz w:val="24"/>
          <w:szCs w:val="24"/>
        </w:rPr>
        <w:t xml:space="preserve">ir dovaną </w:t>
      </w:r>
      <w:r w:rsidRPr="009C2C26">
        <w:rPr>
          <w:color w:val="auto"/>
          <w:sz w:val="24"/>
          <w:szCs w:val="24"/>
        </w:rPr>
        <w:t xml:space="preserve">gaunantį asmenį </w:t>
      </w:r>
      <w:r w:rsidR="00485269" w:rsidRPr="009C2C26">
        <w:rPr>
          <w:color w:val="auto"/>
          <w:sz w:val="24"/>
          <w:szCs w:val="24"/>
        </w:rPr>
        <w:t>siejantys santykiai</w:t>
      </w:r>
      <w:r w:rsidR="005D38C1" w:rsidRPr="009C2C26">
        <w:rPr>
          <w:color w:val="auto"/>
          <w:sz w:val="24"/>
          <w:szCs w:val="24"/>
        </w:rPr>
        <w:t>.</w:t>
      </w:r>
    </w:p>
    <w:p w14:paraId="3B2F92C1" w14:textId="6087DF6E"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Dovanojimo dažnumas ir periodiškumas</w:t>
      </w:r>
      <w:r w:rsidR="005D38C1" w:rsidRPr="009C2C26">
        <w:rPr>
          <w:color w:val="auto"/>
          <w:sz w:val="24"/>
          <w:szCs w:val="24"/>
        </w:rPr>
        <w:t>.</w:t>
      </w:r>
    </w:p>
    <w:p w14:paraId="2B1DBC79" w14:textId="579357FA"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Ar dovana teikiama vykstant viešiesiems pirkimams, deryboms su atitinkamu tiekėju / veiklos partneriu, ar iš karto po sutarties sudarymo, pirkimų laimėjimo, vykstant tyrimui ir kt.</w:t>
      </w:r>
    </w:p>
    <w:p w14:paraId="2ED436F0" w14:textId="3C572F57"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 xml:space="preserve">Ar dovana būtų siūloma, jei darbuotojas </w:t>
      </w:r>
      <w:r w:rsidR="004207C6" w:rsidRPr="009C2C26">
        <w:rPr>
          <w:color w:val="auto"/>
          <w:sz w:val="24"/>
          <w:szCs w:val="24"/>
        </w:rPr>
        <w:t xml:space="preserve">eitų </w:t>
      </w:r>
      <w:r w:rsidRPr="009C2C26">
        <w:rPr>
          <w:color w:val="auto"/>
          <w:sz w:val="24"/>
          <w:szCs w:val="24"/>
        </w:rPr>
        <w:t>kitas pareigas Ministerijoje, organizacijoje</w:t>
      </w:r>
      <w:r w:rsidR="005D38C1" w:rsidRPr="009C2C26">
        <w:rPr>
          <w:color w:val="auto"/>
          <w:sz w:val="24"/>
          <w:szCs w:val="24"/>
        </w:rPr>
        <w:t>.</w:t>
      </w:r>
    </w:p>
    <w:p w14:paraId="1E4C6BE2" w14:textId="71ECD6D1"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Ar dovana siūloma asmeniškai, ar visiems Ministerijos, organizacijos darbuotojams</w:t>
      </w:r>
      <w:r w:rsidR="005D38C1" w:rsidRPr="009C2C26">
        <w:rPr>
          <w:color w:val="auto"/>
          <w:sz w:val="24"/>
          <w:szCs w:val="24"/>
        </w:rPr>
        <w:t>.</w:t>
      </w:r>
    </w:p>
    <w:p w14:paraId="74D376A5" w14:textId="200783E8" w:rsidR="00485269" w:rsidRPr="009C2C26" w:rsidRDefault="00485269" w:rsidP="00E02442">
      <w:pPr>
        <w:pStyle w:val="Style2"/>
        <w:numPr>
          <w:ilvl w:val="0"/>
          <w:numId w:val="22"/>
        </w:numPr>
        <w:shd w:val="clear" w:color="auto" w:fill="auto"/>
        <w:tabs>
          <w:tab w:val="left" w:pos="1701"/>
        </w:tabs>
        <w:spacing w:before="0" w:after="0" w:line="240" w:lineRule="auto"/>
        <w:ind w:left="0" w:firstLine="709"/>
        <w:jc w:val="both"/>
        <w:rPr>
          <w:color w:val="auto"/>
          <w:sz w:val="24"/>
          <w:szCs w:val="24"/>
        </w:rPr>
      </w:pPr>
      <w:r w:rsidRPr="009C2C26">
        <w:rPr>
          <w:color w:val="auto"/>
          <w:sz w:val="24"/>
          <w:szCs w:val="24"/>
        </w:rPr>
        <w:t xml:space="preserve">Ar priėmus dovaną nebus jaučiama bet kokių galimų įsipareigojimų </w:t>
      </w:r>
      <w:r w:rsidR="00580AF0" w:rsidRPr="009C2C26">
        <w:rPr>
          <w:color w:val="auto"/>
          <w:sz w:val="24"/>
          <w:szCs w:val="24"/>
        </w:rPr>
        <w:t xml:space="preserve">dovaną </w:t>
      </w:r>
      <w:r w:rsidRPr="009C2C26">
        <w:rPr>
          <w:color w:val="auto"/>
          <w:sz w:val="24"/>
          <w:szCs w:val="24"/>
        </w:rPr>
        <w:t>įteikusiam asmeniui.</w:t>
      </w:r>
    </w:p>
    <w:p w14:paraId="5B5C2130" w14:textId="45FA6C35" w:rsidR="008D048A" w:rsidRPr="009C2C26" w:rsidRDefault="008D048A">
      <w:pPr>
        <w:pStyle w:val="Style2"/>
        <w:shd w:val="clear" w:color="auto" w:fill="auto"/>
        <w:tabs>
          <w:tab w:val="left" w:pos="1701"/>
        </w:tabs>
        <w:spacing w:before="0" w:after="0" w:line="240" w:lineRule="auto"/>
        <w:ind w:left="709"/>
        <w:jc w:val="both"/>
        <w:rPr>
          <w:color w:val="auto"/>
          <w:sz w:val="24"/>
          <w:szCs w:val="24"/>
        </w:rPr>
      </w:pPr>
    </w:p>
    <w:p w14:paraId="3315FE41" w14:textId="77777777" w:rsidR="008D048A" w:rsidRPr="009C2C26" w:rsidRDefault="008D048A">
      <w:pPr>
        <w:pStyle w:val="Style2"/>
        <w:shd w:val="clear" w:color="auto" w:fill="auto"/>
        <w:tabs>
          <w:tab w:val="left" w:pos="1701"/>
        </w:tabs>
        <w:spacing w:before="0" w:after="0" w:line="240" w:lineRule="auto"/>
        <w:ind w:left="709"/>
        <w:jc w:val="both"/>
        <w:rPr>
          <w:color w:val="auto"/>
          <w:sz w:val="24"/>
          <w:szCs w:val="24"/>
        </w:rPr>
      </w:pPr>
    </w:p>
    <w:bookmarkEnd w:id="1"/>
    <w:p w14:paraId="6F7B84F6" w14:textId="77777777" w:rsidR="00485269" w:rsidRPr="009C2C26" w:rsidRDefault="00485269">
      <w:pPr>
        <w:pStyle w:val="Style2"/>
        <w:shd w:val="clear" w:color="auto" w:fill="auto"/>
        <w:tabs>
          <w:tab w:val="left" w:pos="1701"/>
        </w:tabs>
        <w:spacing w:before="0" w:after="0" w:line="240" w:lineRule="auto"/>
        <w:ind w:left="851"/>
        <w:jc w:val="both"/>
        <w:rPr>
          <w:color w:val="auto"/>
          <w:sz w:val="24"/>
          <w:szCs w:val="24"/>
        </w:rPr>
      </w:pPr>
    </w:p>
    <w:p w14:paraId="2FF9B517" w14:textId="77777777" w:rsidR="007F696C" w:rsidRPr="009C2C26" w:rsidRDefault="007F696C" w:rsidP="00E02442">
      <w:pPr>
        <w:pStyle w:val="Sraopastraipa"/>
        <w:tabs>
          <w:tab w:val="left" w:pos="900"/>
        </w:tabs>
        <w:spacing w:after="0" w:line="240" w:lineRule="auto"/>
        <w:ind w:left="630"/>
        <w:jc w:val="center"/>
        <w:rPr>
          <w:rFonts w:ascii="Times New Roman" w:hAnsi="Times New Roman" w:cs="Times New Roman"/>
          <w:sz w:val="24"/>
          <w:szCs w:val="24"/>
        </w:rPr>
      </w:pPr>
      <w:r w:rsidRPr="009C2C26">
        <w:rPr>
          <w:rFonts w:ascii="Times New Roman" w:hAnsi="Times New Roman" w:cs="Times New Roman"/>
          <w:bCs/>
          <w:sz w:val="24"/>
          <w:szCs w:val="24"/>
        </w:rPr>
        <w:t>____________________________________</w:t>
      </w:r>
    </w:p>
    <w:p w14:paraId="70A8B64B" w14:textId="40747B67" w:rsidR="00C04C9B" w:rsidRPr="00E02442" w:rsidRDefault="00C04C9B" w:rsidP="00E02442">
      <w:pPr>
        <w:spacing w:line="240" w:lineRule="auto"/>
        <w:rPr>
          <w:rFonts w:ascii="Times New Roman" w:hAnsi="Times New Roman" w:cs="Times New Roman"/>
          <w:sz w:val="24"/>
          <w:szCs w:val="24"/>
        </w:rPr>
      </w:pPr>
    </w:p>
    <w:p w14:paraId="4FAEF5EF" w14:textId="061DB1A9" w:rsidR="009C2C26" w:rsidRPr="00E02442" w:rsidRDefault="009C2C26" w:rsidP="00E02442">
      <w:pPr>
        <w:spacing w:line="240" w:lineRule="auto"/>
        <w:rPr>
          <w:rFonts w:ascii="Times New Roman" w:hAnsi="Times New Roman" w:cs="Times New Roman"/>
          <w:sz w:val="24"/>
          <w:szCs w:val="24"/>
        </w:rPr>
      </w:pPr>
    </w:p>
    <w:p w14:paraId="3C356016" w14:textId="66B3EE9A" w:rsidR="009C2C26" w:rsidRPr="00E02442" w:rsidRDefault="009C2C26" w:rsidP="00E02442">
      <w:pPr>
        <w:spacing w:line="240" w:lineRule="auto"/>
        <w:rPr>
          <w:rFonts w:ascii="Times New Roman" w:hAnsi="Times New Roman" w:cs="Times New Roman"/>
          <w:sz w:val="24"/>
          <w:szCs w:val="24"/>
        </w:rPr>
      </w:pPr>
    </w:p>
    <w:p w14:paraId="1FD57625" w14:textId="5B222801" w:rsidR="009C2C26" w:rsidRPr="00E02442" w:rsidRDefault="009C2C26" w:rsidP="00E02442">
      <w:pPr>
        <w:spacing w:line="240" w:lineRule="auto"/>
        <w:rPr>
          <w:rFonts w:ascii="Times New Roman" w:hAnsi="Times New Roman" w:cs="Times New Roman"/>
          <w:sz w:val="24"/>
          <w:szCs w:val="24"/>
        </w:rPr>
      </w:pPr>
    </w:p>
    <w:p w14:paraId="4865A1E7" w14:textId="7E00F833" w:rsidR="009C2C26" w:rsidRPr="00E02442" w:rsidRDefault="009C2C26" w:rsidP="00E02442">
      <w:pPr>
        <w:spacing w:line="240" w:lineRule="auto"/>
        <w:rPr>
          <w:rFonts w:ascii="Times New Roman" w:hAnsi="Times New Roman" w:cs="Times New Roman"/>
          <w:sz w:val="24"/>
          <w:szCs w:val="24"/>
        </w:rPr>
      </w:pPr>
    </w:p>
    <w:p w14:paraId="063EC234" w14:textId="30ACFA2A" w:rsidR="009C2C26" w:rsidRPr="00E02442" w:rsidRDefault="009C2C26" w:rsidP="00E02442">
      <w:pPr>
        <w:spacing w:line="240" w:lineRule="auto"/>
        <w:rPr>
          <w:rFonts w:ascii="Times New Roman" w:hAnsi="Times New Roman" w:cs="Times New Roman"/>
          <w:sz w:val="24"/>
          <w:szCs w:val="24"/>
        </w:rPr>
      </w:pPr>
    </w:p>
    <w:p w14:paraId="7705FCB7" w14:textId="3BBCE20E" w:rsidR="009C2C26" w:rsidRPr="00E02442" w:rsidRDefault="009C2C26" w:rsidP="00E02442">
      <w:pPr>
        <w:spacing w:line="240" w:lineRule="auto"/>
        <w:rPr>
          <w:rFonts w:ascii="Times New Roman" w:hAnsi="Times New Roman" w:cs="Times New Roman"/>
          <w:sz w:val="24"/>
          <w:szCs w:val="24"/>
        </w:rPr>
      </w:pPr>
    </w:p>
    <w:p w14:paraId="58390A60" w14:textId="1F4FF62B" w:rsidR="009C2C26" w:rsidRPr="00E02442" w:rsidRDefault="009C2C26" w:rsidP="00E02442">
      <w:pPr>
        <w:spacing w:line="240" w:lineRule="auto"/>
        <w:rPr>
          <w:rFonts w:ascii="Times New Roman" w:hAnsi="Times New Roman" w:cs="Times New Roman"/>
          <w:sz w:val="24"/>
          <w:szCs w:val="24"/>
        </w:rPr>
      </w:pPr>
    </w:p>
    <w:p w14:paraId="59A39BAC" w14:textId="7497FD55" w:rsidR="009C2C26" w:rsidRPr="00E02442" w:rsidRDefault="009C2C26" w:rsidP="00E02442">
      <w:pPr>
        <w:spacing w:line="240" w:lineRule="auto"/>
        <w:rPr>
          <w:rFonts w:ascii="Times New Roman" w:hAnsi="Times New Roman" w:cs="Times New Roman"/>
          <w:sz w:val="24"/>
          <w:szCs w:val="24"/>
        </w:rPr>
      </w:pPr>
    </w:p>
    <w:p w14:paraId="05DE9CA5" w14:textId="482C15AC" w:rsidR="009C2C26" w:rsidRPr="00E02442" w:rsidRDefault="009C2C26" w:rsidP="00E02442">
      <w:pPr>
        <w:spacing w:line="240" w:lineRule="auto"/>
        <w:rPr>
          <w:rFonts w:ascii="Times New Roman" w:hAnsi="Times New Roman" w:cs="Times New Roman"/>
          <w:sz w:val="24"/>
          <w:szCs w:val="24"/>
        </w:rPr>
      </w:pPr>
    </w:p>
    <w:p w14:paraId="5E483602" w14:textId="134CD25B" w:rsidR="009C2C26" w:rsidRPr="00E02442" w:rsidRDefault="009C2C26" w:rsidP="00E02442">
      <w:pPr>
        <w:spacing w:line="240" w:lineRule="auto"/>
        <w:rPr>
          <w:rFonts w:ascii="Times New Roman" w:hAnsi="Times New Roman" w:cs="Times New Roman"/>
          <w:sz w:val="24"/>
          <w:szCs w:val="24"/>
        </w:rPr>
      </w:pPr>
    </w:p>
    <w:p w14:paraId="57204084" w14:textId="77777777" w:rsidR="009C2C26" w:rsidRPr="00F57EBB" w:rsidRDefault="009C2C26" w:rsidP="009C2C26">
      <w:pPr>
        <w:spacing w:after="0" w:line="240" w:lineRule="auto"/>
        <w:ind w:left="4253"/>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lastRenderedPageBreak/>
        <w:t>Lietuvos Respublikos susisiekimo ministerijos ir jos reguliavimo srities įmonių, įstaigų ir bendrovių dovanų politik</w:t>
      </w:r>
      <w:r w:rsidRPr="00691B40">
        <w:rPr>
          <w:rFonts w:ascii="Times New Roman" w:eastAsia="Times New Roman" w:hAnsi="Times New Roman" w:cs="Times New Roman"/>
          <w:sz w:val="24"/>
          <w:szCs w:val="24"/>
          <w:lang w:eastAsia="lt-LT"/>
        </w:rPr>
        <w:t>os</w:t>
      </w:r>
    </w:p>
    <w:p w14:paraId="0B57E1CC" w14:textId="559C3C90" w:rsidR="009C2C26" w:rsidRPr="009C2C26" w:rsidRDefault="009C2C26">
      <w:pPr>
        <w:spacing w:after="0" w:line="240" w:lineRule="auto"/>
        <w:ind w:left="4253"/>
        <w:rPr>
          <w:rFonts w:ascii="Times New Roman" w:eastAsia="Times New Roman" w:hAnsi="Times New Roman" w:cs="Times New Roman"/>
          <w:sz w:val="24"/>
          <w:szCs w:val="24"/>
          <w:lang w:eastAsia="lt-LT"/>
        </w:rPr>
      </w:pPr>
      <w:r w:rsidRPr="009C2C26">
        <w:rPr>
          <w:rFonts w:ascii="Times New Roman" w:eastAsia="Times New Roman" w:hAnsi="Times New Roman" w:cs="Times New Roman"/>
          <w:sz w:val="24"/>
          <w:szCs w:val="24"/>
          <w:lang w:eastAsia="lt-LT"/>
        </w:rPr>
        <w:t>3 priedas</w:t>
      </w:r>
    </w:p>
    <w:p w14:paraId="65CC526D" w14:textId="6A8311F0" w:rsidR="009C2C26" w:rsidRPr="009C2C26" w:rsidRDefault="009C2C26">
      <w:pPr>
        <w:spacing w:after="0" w:line="240" w:lineRule="auto"/>
        <w:ind w:left="4253"/>
        <w:rPr>
          <w:rFonts w:ascii="Times New Roman" w:eastAsia="Times New Roman" w:hAnsi="Times New Roman" w:cs="Times New Roman"/>
          <w:sz w:val="24"/>
          <w:szCs w:val="24"/>
          <w:lang w:eastAsia="lt-LT"/>
        </w:rPr>
      </w:pPr>
    </w:p>
    <w:p w14:paraId="41540512" w14:textId="4F53580F" w:rsidR="009C2C26" w:rsidRPr="009C2C26" w:rsidRDefault="009C2C26">
      <w:pPr>
        <w:spacing w:after="0" w:line="240" w:lineRule="auto"/>
        <w:ind w:left="4253"/>
        <w:rPr>
          <w:rFonts w:ascii="Times New Roman" w:eastAsia="Times New Roman" w:hAnsi="Times New Roman" w:cs="Times New Roman"/>
          <w:sz w:val="24"/>
          <w:szCs w:val="24"/>
          <w:lang w:eastAsia="lt-LT"/>
        </w:rPr>
      </w:pPr>
    </w:p>
    <w:p w14:paraId="4B660D18" w14:textId="25111CCD" w:rsidR="009C2C26" w:rsidRPr="009C2C26" w:rsidRDefault="009C2C26">
      <w:pPr>
        <w:spacing w:after="0" w:line="240" w:lineRule="auto"/>
        <w:ind w:left="4253"/>
        <w:rPr>
          <w:rFonts w:ascii="Times New Roman" w:eastAsia="Times New Roman" w:hAnsi="Times New Roman" w:cs="Times New Roman"/>
          <w:sz w:val="24"/>
          <w:szCs w:val="24"/>
          <w:lang w:eastAsia="lt-LT"/>
        </w:rPr>
      </w:pPr>
    </w:p>
    <w:p w14:paraId="716691E3" w14:textId="16F0B952" w:rsidR="009C2C26" w:rsidRPr="00E02442" w:rsidRDefault="009C2C26" w:rsidP="00E02442">
      <w:pPr>
        <w:widowControl w:val="0"/>
        <w:autoSpaceDE w:val="0"/>
        <w:autoSpaceDN w:val="0"/>
        <w:adjustRightInd w:val="0"/>
        <w:snapToGrid w:val="0"/>
        <w:spacing w:line="240" w:lineRule="auto"/>
        <w:jc w:val="center"/>
        <w:rPr>
          <w:rFonts w:ascii="Times New Roman" w:hAnsi="Times New Roman" w:cs="Times New Roman"/>
          <w:b/>
          <w:sz w:val="24"/>
          <w:szCs w:val="24"/>
        </w:rPr>
      </w:pPr>
      <w:r w:rsidRPr="00E02442">
        <w:rPr>
          <w:rFonts w:ascii="Times New Roman" w:hAnsi="Times New Roman" w:cs="Times New Roman"/>
          <w:b/>
          <w:color w:val="000000"/>
          <w:sz w:val="24"/>
          <w:szCs w:val="24"/>
        </w:rPr>
        <w:t>GAVUS NETEISĖTĄ ATLYGĮ TVARKOS APRAŠAS</w:t>
      </w:r>
    </w:p>
    <w:p w14:paraId="06F7A9F4" w14:textId="77777777" w:rsidR="009C2C26" w:rsidRPr="00E02442" w:rsidRDefault="009C2C26" w:rsidP="00E02442">
      <w:pPr>
        <w:widowControl w:val="0"/>
        <w:autoSpaceDE w:val="0"/>
        <w:autoSpaceDN w:val="0"/>
        <w:adjustRightInd w:val="0"/>
        <w:snapToGrid w:val="0"/>
        <w:spacing w:line="240" w:lineRule="auto"/>
        <w:jc w:val="center"/>
        <w:rPr>
          <w:rFonts w:ascii="Times New Roman" w:hAnsi="Times New Roman" w:cs="Times New Roman"/>
          <w:color w:val="000000"/>
          <w:sz w:val="24"/>
          <w:szCs w:val="24"/>
        </w:rPr>
      </w:pPr>
    </w:p>
    <w:p w14:paraId="663FAC1D"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I SKYRIUS</w:t>
      </w:r>
    </w:p>
    <w:p w14:paraId="33BAB066"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BENDROSIOS NUOSTATOS</w:t>
      </w:r>
    </w:p>
    <w:p w14:paraId="1C0E070F" w14:textId="77777777" w:rsidR="009C2C26" w:rsidRPr="00E02442" w:rsidRDefault="009C2C26" w:rsidP="00E02442">
      <w:pPr>
        <w:widowControl w:val="0"/>
        <w:tabs>
          <w:tab w:val="left" w:pos="3402"/>
        </w:tabs>
        <w:autoSpaceDE w:val="0"/>
        <w:autoSpaceDN w:val="0"/>
        <w:adjustRightInd w:val="0"/>
        <w:snapToGrid w:val="0"/>
        <w:spacing w:line="240" w:lineRule="auto"/>
        <w:jc w:val="center"/>
        <w:rPr>
          <w:rFonts w:ascii="Times New Roman" w:hAnsi="Times New Roman" w:cs="Times New Roman"/>
          <w:b/>
          <w:color w:val="000000"/>
          <w:sz w:val="24"/>
          <w:szCs w:val="24"/>
        </w:rPr>
      </w:pPr>
    </w:p>
    <w:p w14:paraId="6131814C" w14:textId="4EB5EBFE" w:rsidR="009C2C26" w:rsidRPr="00E02442" w:rsidRDefault="009C2C26" w:rsidP="00E02442">
      <w:pPr>
        <w:pStyle w:val="Sraopastraipa"/>
        <w:widowControl w:val="0"/>
        <w:numPr>
          <w:ilvl w:val="0"/>
          <w:numId w:val="23"/>
        </w:numPr>
        <w:tabs>
          <w:tab w:val="left" w:pos="851"/>
          <w:tab w:val="left" w:pos="1134"/>
        </w:tabs>
        <w:autoSpaceDE w:val="0"/>
        <w:autoSpaceDN w:val="0"/>
        <w:adjustRightInd w:val="0"/>
        <w:snapToGrid w:val="0"/>
        <w:spacing w:after="0" w:line="240" w:lineRule="auto"/>
        <w:ind w:left="0" w:firstLine="851"/>
        <w:jc w:val="both"/>
        <w:rPr>
          <w:rFonts w:ascii="Times New Roman" w:hAnsi="Times New Roman" w:cs="Times New Roman"/>
          <w:b/>
          <w:sz w:val="24"/>
          <w:szCs w:val="24"/>
        </w:rPr>
      </w:pPr>
      <w:r w:rsidRPr="00E02442">
        <w:rPr>
          <w:rFonts w:ascii="Times New Roman" w:hAnsi="Times New Roman" w:cs="Times New Roman"/>
          <w:iCs/>
          <w:sz w:val="24"/>
          <w:szCs w:val="24"/>
        </w:rPr>
        <w:t>Veiksm</w:t>
      </w:r>
      <w:r>
        <w:rPr>
          <w:rFonts w:ascii="Times New Roman" w:hAnsi="Times New Roman" w:cs="Times New Roman"/>
          <w:iCs/>
          <w:sz w:val="24"/>
          <w:szCs w:val="24"/>
        </w:rPr>
        <w:t>ų</w:t>
      </w:r>
      <w:r w:rsidRPr="00E02442">
        <w:rPr>
          <w:rFonts w:ascii="Times New Roman" w:hAnsi="Times New Roman" w:cs="Times New Roman"/>
          <w:sz w:val="24"/>
          <w:szCs w:val="24"/>
        </w:rPr>
        <w:t xml:space="preserve"> gavus neteisėtą atlygį tvarkos aprašas (toliau – Tvarkos aprašas) reglamentuoja </w:t>
      </w:r>
      <w:r w:rsidR="00691B40">
        <w:rPr>
          <w:rFonts w:ascii="Times New Roman" w:hAnsi="Times New Roman" w:cs="Times New Roman"/>
          <w:sz w:val="24"/>
          <w:szCs w:val="24"/>
        </w:rPr>
        <w:t>Ministerijos</w:t>
      </w:r>
      <w:r w:rsidR="00012B8F">
        <w:rPr>
          <w:rFonts w:ascii="Times New Roman" w:hAnsi="Times New Roman" w:cs="Times New Roman"/>
          <w:sz w:val="24"/>
          <w:szCs w:val="24"/>
        </w:rPr>
        <w:t>, o</w:t>
      </w:r>
      <w:r w:rsidR="00691B40">
        <w:rPr>
          <w:rFonts w:ascii="Times New Roman" w:hAnsi="Times New Roman" w:cs="Times New Roman"/>
          <w:sz w:val="24"/>
          <w:szCs w:val="24"/>
        </w:rPr>
        <w:t>rganizacij</w:t>
      </w:r>
      <w:r w:rsidR="00012B8F">
        <w:rPr>
          <w:rFonts w:ascii="Times New Roman" w:hAnsi="Times New Roman" w:cs="Times New Roman"/>
          <w:sz w:val="24"/>
          <w:szCs w:val="24"/>
        </w:rPr>
        <w:t>ų</w:t>
      </w:r>
      <w:r w:rsidRPr="00E02442">
        <w:rPr>
          <w:rFonts w:ascii="Times New Roman" w:hAnsi="Times New Roman" w:cs="Times New Roman"/>
          <w:sz w:val="24"/>
          <w:szCs w:val="24"/>
        </w:rPr>
        <w:t xml:space="preserve"> </w:t>
      </w:r>
      <w:r w:rsidRPr="00E02442">
        <w:rPr>
          <w:rFonts w:ascii="Times New Roman" w:hAnsi="Times New Roman" w:cs="Times New Roman"/>
          <w:color w:val="000000"/>
          <w:sz w:val="24"/>
          <w:szCs w:val="24"/>
        </w:rPr>
        <w:t>deklaruojančių asmenų, kaip jie apibrėžti Lietuvos Respublikos viešųjų ir privačių interesų derinimo įstatyme</w:t>
      </w:r>
      <w:r w:rsidRPr="00E02442">
        <w:rPr>
          <w:rFonts w:ascii="Times New Roman" w:hAnsi="Times New Roman" w:cs="Times New Roman"/>
          <w:sz w:val="24"/>
          <w:szCs w:val="24"/>
        </w:rPr>
        <w:t xml:space="preserve"> (toliau – Darbuotojai), elgesį ir veiksmus gavus neteisėtą atlygį.</w:t>
      </w:r>
    </w:p>
    <w:p w14:paraId="433A18F3" w14:textId="757C95F4" w:rsidR="009C2C26" w:rsidRPr="00E02442" w:rsidRDefault="009C2C26" w:rsidP="00E02442">
      <w:pPr>
        <w:pStyle w:val="Sraopastraipa"/>
        <w:widowControl w:val="0"/>
        <w:numPr>
          <w:ilvl w:val="0"/>
          <w:numId w:val="23"/>
        </w:numPr>
        <w:tabs>
          <w:tab w:val="left" w:pos="1134"/>
        </w:tabs>
        <w:autoSpaceDE w:val="0"/>
        <w:autoSpaceDN w:val="0"/>
        <w:adjustRightInd w:val="0"/>
        <w:snapToGrid w:val="0"/>
        <w:spacing w:after="0"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sz w:val="24"/>
          <w:szCs w:val="24"/>
        </w:rPr>
        <w:t xml:space="preserve">Tvarkos aprašo tikslas – nustatyti, valdyti ir kontroliuoti </w:t>
      </w:r>
      <w:r w:rsidR="00691B40">
        <w:rPr>
          <w:rFonts w:ascii="Times New Roman" w:hAnsi="Times New Roman" w:cs="Times New Roman"/>
          <w:sz w:val="24"/>
          <w:szCs w:val="24"/>
        </w:rPr>
        <w:t>Ministerijoje, Organizacijoje</w:t>
      </w:r>
      <w:r w:rsidRPr="00E02442">
        <w:rPr>
          <w:rFonts w:ascii="Times New Roman" w:hAnsi="Times New Roman" w:cs="Times New Roman"/>
          <w:sz w:val="24"/>
          <w:szCs w:val="24"/>
        </w:rPr>
        <w:t xml:space="preserve"> gaunamo neteisėto atlygio atvejus ir jų mastą, užkirsti kelią galimam kyšininkavimui, papirkimui ar kitokiam neteisėtam elgesiui.</w:t>
      </w:r>
    </w:p>
    <w:p w14:paraId="26DC020A" w14:textId="2802FF4F" w:rsidR="009C2C26" w:rsidRPr="00E02442" w:rsidRDefault="009C2C26" w:rsidP="00E02442">
      <w:pPr>
        <w:pStyle w:val="Sraopastraipa"/>
        <w:widowControl w:val="0"/>
        <w:numPr>
          <w:ilvl w:val="0"/>
          <w:numId w:val="23"/>
        </w:numPr>
        <w:tabs>
          <w:tab w:val="left" w:pos="1134"/>
        </w:tabs>
        <w:autoSpaceDE w:val="0"/>
        <w:autoSpaceDN w:val="0"/>
        <w:adjustRightInd w:val="0"/>
        <w:snapToGrid w:val="0"/>
        <w:spacing w:after="0"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sz w:val="24"/>
          <w:szCs w:val="24"/>
        </w:rPr>
        <w:t xml:space="preserve">Neteisėtas atlygis – į </w:t>
      </w:r>
      <w:r w:rsidR="00691B40">
        <w:rPr>
          <w:rFonts w:ascii="Times New Roman" w:hAnsi="Times New Roman" w:cs="Times New Roman"/>
          <w:sz w:val="24"/>
          <w:szCs w:val="24"/>
        </w:rPr>
        <w:t xml:space="preserve">Ministeriją, </w:t>
      </w:r>
      <w:r w:rsidR="00012B8F">
        <w:rPr>
          <w:rFonts w:ascii="Times New Roman" w:hAnsi="Times New Roman" w:cs="Times New Roman"/>
          <w:sz w:val="24"/>
          <w:szCs w:val="24"/>
        </w:rPr>
        <w:t>o</w:t>
      </w:r>
      <w:r w:rsidR="00691B40">
        <w:rPr>
          <w:rFonts w:ascii="Times New Roman" w:hAnsi="Times New Roman" w:cs="Times New Roman"/>
          <w:sz w:val="24"/>
          <w:szCs w:val="24"/>
        </w:rPr>
        <w:t>rganizacij</w:t>
      </w:r>
      <w:r w:rsidR="00012B8F">
        <w:rPr>
          <w:rFonts w:ascii="Times New Roman" w:hAnsi="Times New Roman" w:cs="Times New Roman"/>
          <w:sz w:val="24"/>
          <w:szCs w:val="24"/>
        </w:rPr>
        <w:t>as</w:t>
      </w:r>
      <w:r w:rsidRPr="00E02442">
        <w:rPr>
          <w:rFonts w:ascii="Times New Roman" w:hAnsi="Times New Roman" w:cs="Times New Roman"/>
          <w:sz w:val="24"/>
          <w:szCs w:val="24"/>
        </w:rPr>
        <w:t xml:space="preserve"> atnešti, atsiųsti (paštu, per kurjerį, elektroniniu ar kitais būdais) ar kitu būdu palikti pinigai, taip pat daiktai, kurie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naudojamasi tarnybiniais tikslais.  </w:t>
      </w:r>
    </w:p>
    <w:p w14:paraId="79CC53CA" w14:textId="77777777" w:rsidR="009C2C26" w:rsidRPr="00E02442" w:rsidRDefault="009C2C26" w:rsidP="00E02442">
      <w:pPr>
        <w:pStyle w:val="Sraopastraipa"/>
        <w:widowControl w:val="0"/>
        <w:numPr>
          <w:ilvl w:val="0"/>
          <w:numId w:val="23"/>
        </w:numPr>
        <w:tabs>
          <w:tab w:val="left" w:pos="1134"/>
        </w:tabs>
        <w:autoSpaceDE w:val="0"/>
        <w:autoSpaceDN w:val="0"/>
        <w:adjustRightInd w:val="0"/>
        <w:snapToGrid w:val="0"/>
        <w:spacing w:after="0" w:line="240" w:lineRule="auto"/>
        <w:ind w:left="0" w:firstLine="851"/>
        <w:jc w:val="both"/>
        <w:rPr>
          <w:rFonts w:ascii="Times New Roman" w:hAnsi="Times New Roman" w:cs="Times New Roman"/>
          <w:color w:val="000000"/>
          <w:sz w:val="24"/>
          <w:szCs w:val="24"/>
        </w:rPr>
      </w:pPr>
      <w:bookmarkStart w:id="6" w:name="data_menuo"/>
      <w:bookmarkStart w:id="7" w:name="data_diena"/>
      <w:bookmarkStart w:id="8" w:name="dok_nr"/>
      <w:bookmarkEnd w:id="6"/>
      <w:bookmarkEnd w:id="7"/>
      <w:bookmarkEnd w:id="8"/>
      <w:r w:rsidRPr="00E02442">
        <w:rPr>
          <w:rFonts w:ascii="Times New Roman" w:hAnsi="Times New Roman" w:cs="Times New Roman"/>
          <w:sz w:val="24"/>
          <w:szCs w:val="24"/>
        </w:rPr>
        <w:t xml:space="preserve">Tvarkos aprašo nuostatos netaikomos Lietuvos Respublikos viešųjų ir privačių interesų derinimo įstatymo 13 straipsnyje nurodytiems atvejams dėl dovanų, gautų pagal tarptautinį protokolą ar tradicijas, kurios įprastai yra susijusios su valstybinėje tarnyboje dirbančio asmens pareigomis, taip pat dėl reprezentacijai skirtų dovanų su valstybės, įstaigos ir kitokia simbolika arba kai paslaugomis yra naudojamasi tarnybiniais tikslais.  </w:t>
      </w:r>
    </w:p>
    <w:p w14:paraId="2EB75835" w14:textId="77777777" w:rsidR="009C2C26" w:rsidRPr="00E02442" w:rsidRDefault="009C2C26" w:rsidP="00E02442">
      <w:pPr>
        <w:pStyle w:val="Sraopastraipa"/>
        <w:widowControl w:val="0"/>
        <w:tabs>
          <w:tab w:val="left" w:pos="1134"/>
        </w:tabs>
        <w:autoSpaceDE w:val="0"/>
        <w:autoSpaceDN w:val="0"/>
        <w:adjustRightInd w:val="0"/>
        <w:snapToGrid w:val="0"/>
        <w:spacing w:line="240" w:lineRule="auto"/>
        <w:ind w:left="851"/>
        <w:jc w:val="both"/>
        <w:rPr>
          <w:rFonts w:ascii="Times New Roman" w:hAnsi="Times New Roman" w:cs="Times New Roman"/>
          <w:color w:val="000000"/>
          <w:sz w:val="24"/>
          <w:szCs w:val="24"/>
        </w:rPr>
      </w:pPr>
    </w:p>
    <w:p w14:paraId="4ABFAB6A"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II SKYRIUS</w:t>
      </w:r>
    </w:p>
    <w:p w14:paraId="361FEA42"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VEIKSMAI GAVUS NETEISĖTĄ ATLYGĮ</w:t>
      </w:r>
    </w:p>
    <w:p w14:paraId="016ABD46" w14:textId="77777777" w:rsidR="009C2C26" w:rsidRPr="00E02442" w:rsidRDefault="009C2C26" w:rsidP="00E02442">
      <w:pPr>
        <w:widowControl w:val="0"/>
        <w:tabs>
          <w:tab w:val="left" w:pos="1134"/>
        </w:tabs>
        <w:autoSpaceDE w:val="0"/>
        <w:autoSpaceDN w:val="0"/>
        <w:adjustRightInd w:val="0"/>
        <w:snapToGrid w:val="0"/>
        <w:spacing w:line="240" w:lineRule="auto"/>
        <w:jc w:val="both"/>
        <w:rPr>
          <w:rFonts w:ascii="Times New Roman" w:hAnsi="Times New Roman" w:cs="Times New Roman"/>
          <w:color w:val="000000"/>
          <w:sz w:val="24"/>
          <w:szCs w:val="24"/>
        </w:rPr>
      </w:pPr>
    </w:p>
    <w:p w14:paraId="76EBCAFE" w14:textId="77777777" w:rsidR="009C2C26" w:rsidRPr="00E02442" w:rsidRDefault="009C2C26" w:rsidP="00E02442">
      <w:pPr>
        <w:pStyle w:val="Sraopastraipa"/>
        <w:widowControl w:val="0"/>
        <w:numPr>
          <w:ilvl w:val="0"/>
          <w:numId w:val="23"/>
        </w:numPr>
        <w:tabs>
          <w:tab w:val="left" w:pos="0"/>
          <w:tab w:val="left" w:pos="993"/>
          <w:tab w:val="left" w:pos="1134"/>
          <w:tab w:val="left" w:pos="1276"/>
          <w:tab w:val="left" w:pos="1418"/>
        </w:tabs>
        <w:autoSpaceDE w:val="0"/>
        <w:autoSpaceDN w:val="0"/>
        <w:adjustRightInd w:val="0"/>
        <w:snapToGrid w:val="0"/>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Jeigu Darbuotojui siūlomas, žadamas duoti, duodamas neteisėtas atlygis atitinka kyšio</w:t>
      </w:r>
      <w:r w:rsidRPr="00E02442">
        <w:rPr>
          <w:rStyle w:val="Puslapioinaosnuoroda"/>
          <w:rFonts w:ascii="Times New Roman" w:hAnsi="Times New Roman" w:cs="Times New Roman"/>
          <w:sz w:val="24"/>
          <w:szCs w:val="24"/>
        </w:rPr>
        <w:footnoteReference w:id="1"/>
      </w:r>
      <w:r w:rsidRPr="00E02442">
        <w:rPr>
          <w:rFonts w:ascii="Times New Roman" w:hAnsi="Times New Roman" w:cs="Times New Roman"/>
          <w:sz w:val="24"/>
          <w:szCs w:val="24"/>
        </w:rPr>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sidRPr="00E02442">
        <w:rPr>
          <w:rStyle w:val="Puslapioinaosnuoroda"/>
          <w:rFonts w:ascii="Times New Roman" w:hAnsi="Times New Roman" w:cs="Times New Roman"/>
          <w:sz w:val="24"/>
          <w:szCs w:val="24"/>
        </w:rPr>
        <w:footnoteReference w:id="2"/>
      </w:r>
      <w:r w:rsidRPr="00E02442">
        <w:rPr>
          <w:rFonts w:ascii="Times New Roman" w:hAnsi="Times New Roman" w:cs="Times New Roman"/>
          <w:sz w:val="24"/>
          <w:szCs w:val="24"/>
        </w:rPr>
        <w:t xml:space="preserve">. </w:t>
      </w:r>
      <w:r w:rsidRPr="00E02442">
        <w:rPr>
          <w:rFonts w:ascii="Times New Roman" w:hAnsi="Times New Roman" w:cs="Times New Roman"/>
          <w:color w:val="000000"/>
          <w:sz w:val="24"/>
          <w:szCs w:val="24"/>
        </w:rPr>
        <w:t xml:space="preserve">Darbuotojas turi aiškiai pasakyti ir savo elgesiu parodyti, </w:t>
      </w:r>
      <w:r w:rsidRPr="00E02442">
        <w:rPr>
          <w:rFonts w:ascii="Times New Roman" w:hAnsi="Times New Roman" w:cs="Times New Roman"/>
          <w:color w:val="000000"/>
          <w:sz w:val="24"/>
          <w:szCs w:val="24"/>
        </w:rPr>
        <w:lastRenderedPageBreak/>
        <w:t xml:space="preserve">kad netoleruoja korupcinio pobūdžio nusikalstamos veikos, ir neprovokuoti asmens duoti neteisėto atlygio (kyšio). Taip pat darbuotojas turi paaiškinti, kad jis privalės pranešti apie tai už Įstaigos korupcijos prevenciją atsakingam asmeniui (atitikties pareigūnui) arba teisėsaugos įstaigoms. </w:t>
      </w:r>
    </w:p>
    <w:p w14:paraId="4ED764B1" w14:textId="3F93309A" w:rsidR="009C2C26" w:rsidRPr="00E02442" w:rsidRDefault="009C2C26" w:rsidP="00E02442">
      <w:pPr>
        <w:pStyle w:val="Sraopastraipa"/>
        <w:widowControl w:val="0"/>
        <w:numPr>
          <w:ilvl w:val="0"/>
          <w:numId w:val="23"/>
        </w:numPr>
        <w:tabs>
          <w:tab w:val="left" w:pos="0"/>
          <w:tab w:val="left" w:pos="993"/>
          <w:tab w:val="left" w:pos="1134"/>
          <w:tab w:val="left" w:pos="1276"/>
          <w:tab w:val="left" w:pos="1418"/>
        </w:tabs>
        <w:autoSpaceDE w:val="0"/>
        <w:autoSpaceDN w:val="0"/>
        <w:adjustRightInd w:val="0"/>
        <w:snapToGrid w:val="0"/>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sidRPr="00E02442">
        <w:rPr>
          <w:rStyle w:val="Puslapioinaosnuoroda"/>
          <w:rFonts w:ascii="Times New Roman" w:hAnsi="Times New Roman" w:cs="Times New Roman"/>
          <w:sz w:val="24"/>
          <w:szCs w:val="24"/>
        </w:rPr>
        <w:footnoteReference w:id="3"/>
      </w:r>
      <w:r w:rsidRPr="00E02442">
        <w:rPr>
          <w:rFonts w:ascii="Times New Roman" w:hAnsi="Times New Roman" w:cs="Times New Roman"/>
          <w:sz w:val="24"/>
          <w:szCs w:val="24"/>
        </w:rPr>
        <w:t xml:space="preserve"> ar etikos taisyklių pažeidimas</w:t>
      </w:r>
      <w:r w:rsidRPr="00E02442">
        <w:rPr>
          <w:rStyle w:val="Puslapioinaosnuoroda"/>
          <w:rFonts w:ascii="Times New Roman" w:hAnsi="Times New Roman" w:cs="Times New Roman"/>
          <w:sz w:val="24"/>
          <w:szCs w:val="24"/>
        </w:rPr>
        <w:footnoteReference w:id="4"/>
      </w:r>
      <w:r w:rsidRPr="00E02442">
        <w:rPr>
          <w:rFonts w:ascii="Times New Roman" w:hAnsi="Times New Roman" w:cs="Times New Roman"/>
          <w:sz w:val="24"/>
          <w:szCs w:val="24"/>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E02442">
        <w:rPr>
          <w:rFonts w:ascii="Times New Roman" w:hAnsi="Times New Roman" w:cs="Times New Roman"/>
          <w:sz w:val="24"/>
          <w:szCs w:val="24"/>
        </w:rPr>
        <w:t>Ministeriją, organizaciją</w:t>
      </w:r>
      <w:r w:rsidRPr="00E02442">
        <w:rPr>
          <w:rFonts w:ascii="Times New Roman" w:hAnsi="Times New Roman" w:cs="Times New Roman"/>
          <w:sz w:val="24"/>
          <w:szCs w:val="24"/>
        </w:rPr>
        <w:t xml:space="preserve"> ir atsiimti atsiųstus ar paliktus daiktus. Jeigu nepavyksta minėtų daiktų grąžinti juos palikusiam ar atsiuntusiam asmeniui arba nežinoma, kas juos paliko ar atsiuntė, dėl jų priimamas vienas iš Tvarkos </w:t>
      </w:r>
      <w:r w:rsidRPr="00E02442">
        <w:rPr>
          <w:rFonts w:ascii="Times New Roman" w:hAnsi="Times New Roman" w:cs="Times New Roman"/>
          <w:sz w:val="24"/>
          <w:szCs w:val="24"/>
          <w:shd w:val="clear" w:color="auto" w:fill="FFFFFF"/>
        </w:rPr>
        <w:t>aprašo 14 punkte</w:t>
      </w:r>
      <w:r w:rsidRPr="00E02442">
        <w:rPr>
          <w:rFonts w:ascii="Times New Roman" w:hAnsi="Times New Roman" w:cs="Times New Roman"/>
          <w:sz w:val="24"/>
          <w:szCs w:val="24"/>
        </w:rPr>
        <w:t xml:space="preserve"> nurodytų sprendimų.</w:t>
      </w:r>
    </w:p>
    <w:p w14:paraId="383EA767" w14:textId="3F512AC9" w:rsidR="009C2C26" w:rsidRPr="00E02442" w:rsidRDefault="009C2C26" w:rsidP="00E02442">
      <w:pPr>
        <w:pStyle w:val="Sraopastraipa"/>
        <w:widowControl w:val="0"/>
        <w:numPr>
          <w:ilvl w:val="0"/>
          <w:numId w:val="23"/>
        </w:numPr>
        <w:tabs>
          <w:tab w:val="left" w:pos="0"/>
          <w:tab w:val="left" w:pos="993"/>
          <w:tab w:val="left" w:pos="1134"/>
          <w:tab w:val="left" w:pos="1276"/>
          <w:tab w:val="left" w:pos="1418"/>
        </w:tabs>
        <w:autoSpaceDE w:val="0"/>
        <w:autoSpaceDN w:val="0"/>
        <w:adjustRightInd w:val="0"/>
        <w:snapToGrid w:val="0"/>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color w:val="000000"/>
          <w:sz w:val="24"/>
          <w:szCs w:val="24"/>
        </w:rPr>
        <w:t xml:space="preserve">Asmeniui, kuris išreiškė norą finansiškai ar kitokia turtine išraiška padėkoti </w:t>
      </w:r>
      <w:r w:rsidR="00691B40">
        <w:rPr>
          <w:rFonts w:ascii="Times New Roman" w:hAnsi="Times New Roman" w:cs="Times New Roman"/>
          <w:color w:val="000000"/>
          <w:sz w:val="24"/>
          <w:szCs w:val="24"/>
        </w:rPr>
        <w:t xml:space="preserve">Ministerijai, </w:t>
      </w:r>
      <w:r w:rsidR="00012B8F">
        <w:rPr>
          <w:rFonts w:ascii="Times New Roman" w:hAnsi="Times New Roman" w:cs="Times New Roman"/>
          <w:color w:val="000000"/>
          <w:sz w:val="24"/>
          <w:szCs w:val="24"/>
        </w:rPr>
        <w:t>o</w:t>
      </w:r>
      <w:r w:rsidR="00691B40">
        <w:rPr>
          <w:rFonts w:ascii="Times New Roman" w:hAnsi="Times New Roman" w:cs="Times New Roman"/>
          <w:color w:val="000000"/>
          <w:sz w:val="24"/>
          <w:szCs w:val="24"/>
        </w:rPr>
        <w:t>rganizacij</w:t>
      </w:r>
      <w:r w:rsidR="00012B8F">
        <w:rPr>
          <w:rFonts w:ascii="Times New Roman" w:hAnsi="Times New Roman" w:cs="Times New Roman"/>
          <w:color w:val="000000"/>
          <w:sz w:val="24"/>
          <w:szCs w:val="24"/>
        </w:rPr>
        <w:t>oms</w:t>
      </w:r>
      <w:r w:rsidR="00691B40">
        <w:rPr>
          <w:rFonts w:ascii="Times New Roman" w:hAnsi="Times New Roman" w:cs="Times New Roman"/>
          <w:color w:val="000000"/>
          <w:sz w:val="24"/>
          <w:szCs w:val="24"/>
        </w:rPr>
        <w:t xml:space="preserve"> </w:t>
      </w:r>
      <w:r w:rsidRPr="00E02442">
        <w:rPr>
          <w:rFonts w:ascii="Times New Roman" w:hAnsi="Times New Roman" w:cs="Times New Roman"/>
          <w:color w:val="000000"/>
          <w:sz w:val="24"/>
          <w:szCs w:val="24"/>
        </w:rPr>
        <w:t>už suteiktas paslaugas, turi būti paaiškinta, kad tai jis gali padaryti skirdamas paramą ar labdarą pagal Lietuvos Respublikos labdaros ir paramos įstatymą</w:t>
      </w:r>
      <w:r w:rsidRPr="00E02442">
        <w:rPr>
          <w:rFonts w:ascii="Times New Roman" w:hAnsi="Times New Roman" w:cs="Times New Roman"/>
          <w:sz w:val="24"/>
          <w:szCs w:val="24"/>
        </w:rPr>
        <w:t xml:space="preserve">. Jei asmuo nori padėkoti </w:t>
      </w:r>
      <w:r w:rsidR="00691B40">
        <w:rPr>
          <w:rFonts w:ascii="Times New Roman" w:hAnsi="Times New Roman" w:cs="Times New Roman"/>
          <w:sz w:val="24"/>
          <w:szCs w:val="24"/>
        </w:rPr>
        <w:t xml:space="preserve">Ministerijos, </w:t>
      </w:r>
      <w:r w:rsidR="00FF5918">
        <w:rPr>
          <w:rFonts w:ascii="Times New Roman" w:hAnsi="Times New Roman" w:cs="Times New Roman"/>
          <w:sz w:val="24"/>
          <w:szCs w:val="24"/>
        </w:rPr>
        <w:t>o</w:t>
      </w:r>
      <w:r w:rsidR="00691B40">
        <w:rPr>
          <w:rFonts w:ascii="Times New Roman" w:hAnsi="Times New Roman" w:cs="Times New Roman"/>
          <w:sz w:val="24"/>
          <w:szCs w:val="24"/>
        </w:rPr>
        <w:t>rganizacij</w:t>
      </w:r>
      <w:r w:rsidR="00012B8F">
        <w:rPr>
          <w:rFonts w:ascii="Times New Roman" w:hAnsi="Times New Roman" w:cs="Times New Roman"/>
          <w:sz w:val="24"/>
          <w:szCs w:val="24"/>
        </w:rPr>
        <w:t>ų</w:t>
      </w:r>
      <w:r w:rsidRPr="00E02442">
        <w:rPr>
          <w:rFonts w:ascii="Times New Roman" w:hAnsi="Times New Roman" w:cs="Times New Roman"/>
          <w:sz w:val="24"/>
          <w:szCs w:val="24"/>
        </w:rPr>
        <w:t xml:space="preserve"> darbuotojams už gerai atliktą darbą, jam gali būti pasiūloma užpildyti </w:t>
      </w:r>
      <w:r w:rsidR="00691B40">
        <w:rPr>
          <w:rFonts w:ascii="Times New Roman" w:hAnsi="Times New Roman" w:cs="Times New Roman"/>
          <w:sz w:val="24"/>
          <w:szCs w:val="24"/>
        </w:rPr>
        <w:t xml:space="preserve">Ministerijoje, </w:t>
      </w:r>
      <w:r w:rsidR="00FF5918">
        <w:rPr>
          <w:rFonts w:ascii="Times New Roman" w:hAnsi="Times New Roman" w:cs="Times New Roman"/>
          <w:sz w:val="24"/>
          <w:szCs w:val="24"/>
        </w:rPr>
        <w:t>o</w:t>
      </w:r>
      <w:r w:rsidR="00691B40">
        <w:rPr>
          <w:rFonts w:ascii="Times New Roman" w:hAnsi="Times New Roman" w:cs="Times New Roman"/>
          <w:sz w:val="24"/>
          <w:szCs w:val="24"/>
        </w:rPr>
        <w:t>rganizacijo</w:t>
      </w:r>
      <w:r w:rsidR="00012B8F">
        <w:rPr>
          <w:rFonts w:ascii="Times New Roman" w:hAnsi="Times New Roman" w:cs="Times New Roman"/>
          <w:sz w:val="24"/>
          <w:szCs w:val="24"/>
        </w:rPr>
        <w:t>se</w:t>
      </w:r>
      <w:r w:rsidRPr="00E02442">
        <w:rPr>
          <w:rFonts w:ascii="Times New Roman" w:hAnsi="Times New Roman" w:cs="Times New Roman"/>
          <w:sz w:val="24"/>
          <w:szCs w:val="24"/>
        </w:rPr>
        <w:t xml:space="preserve"> turimas asmenų aptarnavimo kokybės anketas, pateikti įrašą </w:t>
      </w:r>
      <w:r w:rsidR="00E02442">
        <w:rPr>
          <w:rFonts w:ascii="Times New Roman" w:hAnsi="Times New Roman" w:cs="Times New Roman"/>
          <w:sz w:val="24"/>
          <w:szCs w:val="24"/>
        </w:rPr>
        <w:t xml:space="preserve">Ministerijos, </w:t>
      </w:r>
      <w:r w:rsidR="00FF5918">
        <w:rPr>
          <w:rFonts w:ascii="Times New Roman" w:hAnsi="Times New Roman" w:cs="Times New Roman"/>
          <w:sz w:val="24"/>
          <w:szCs w:val="24"/>
        </w:rPr>
        <w:t>o</w:t>
      </w:r>
      <w:r w:rsidR="00E02442">
        <w:rPr>
          <w:rFonts w:ascii="Times New Roman" w:hAnsi="Times New Roman" w:cs="Times New Roman"/>
          <w:sz w:val="24"/>
          <w:szCs w:val="24"/>
        </w:rPr>
        <w:t>rganizacijų</w:t>
      </w:r>
      <w:r w:rsidRPr="00E02442">
        <w:rPr>
          <w:rFonts w:ascii="Times New Roman" w:hAnsi="Times New Roman" w:cs="Times New Roman"/>
          <w:sz w:val="24"/>
          <w:szCs w:val="24"/>
        </w:rPr>
        <w:t xml:space="preserve"> interneto svetainėje ar pan.</w:t>
      </w:r>
    </w:p>
    <w:p w14:paraId="56A8F0BC" w14:textId="54A06CB8" w:rsidR="009C2C26" w:rsidRPr="00E02442" w:rsidRDefault="009C2C26" w:rsidP="00E02442">
      <w:pPr>
        <w:pStyle w:val="Sraopastraipa"/>
        <w:widowControl w:val="0"/>
        <w:numPr>
          <w:ilvl w:val="0"/>
          <w:numId w:val="23"/>
        </w:numPr>
        <w:tabs>
          <w:tab w:val="left" w:pos="0"/>
          <w:tab w:val="left" w:pos="993"/>
          <w:tab w:val="left" w:pos="1134"/>
          <w:tab w:val="left" w:pos="1276"/>
          <w:tab w:val="left" w:pos="1418"/>
        </w:tabs>
        <w:autoSpaceDE w:val="0"/>
        <w:autoSpaceDN w:val="0"/>
        <w:adjustRightInd w:val="0"/>
        <w:snapToGrid w:val="0"/>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 xml:space="preserve">Apie siūlytą, siūlomą, žadamą duoti ar duotą (paliktą, rastą, atsiųstą, perduotą per kitą asmenį) neteisėtą atlygį </w:t>
      </w:r>
      <w:r w:rsidR="00691B40">
        <w:rPr>
          <w:rFonts w:ascii="Times New Roman" w:hAnsi="Times New Roman" w:cs="Times New Roman"/>
          <w:sz w:val="24"/>
          <w:szCs w:val="24"/>
        </w:rPr>
        <w:t xml:space="preserve">Ministerijos, </w:t>
      </w:r>
      <w:r w:rsidR="00FF5918">
        <w:rPr>
          <w:rFonts w:ascii="Times New Roman" w:hAnsi="Times New Roman" w:cs="Times New Roman"/>
          <w:sz w:val="24"/>
          <w:szCs w:val="24"/>
        </w:rPr>
        <w:t>o</w:t>
      </w:r>
      <w:r w:rsidR="00691B40">
        <w:rPr>
          <w:rFonts w:ascii="Times New Roman" w:hAnsi="Times New Roman" w:cs="Times New Roman"/>
          <w:sz w:val="24"/>
          <w:szCs w:val="24"/>
        </w:rPr>
        <w:t>rganizacij</w:t>
      </w:r>
      <w:r w:rsidR="00012B8F">
        <w:rPr>
          <w:rFonts w:ascii="Times New Roman" w:hAnsi="Times New Roman" w:cs="Times New Roman"/>
          <w:sz w:val="24"/>
          <w:szCs w:val="24"/>
        </w:rPr>
        <w:t>ų</w:t>
      </w:r>
      <w:r w:rsidR="00691B40">
        <w:rPr>
          <w:rFonts w:ascii="Times New Roman" w:hAnsi="Times New Roman" w:cs="Times New Roman"/>
          <w:sz w:val="24"/>
          <w:szCs w:val="24"/>
        </w:rPr>
        <w:t xml:space="preserve"> </w:t>
      </w:r>
      <w:r w:rsidRPr="00E02442">
        <w:rPr>
          <w:rFonts w:ascii="Times New Roman" w:hAnsi="Times New Roman" w:cs="Times New Roman"/>
          <w:sz w:val="24"/>
          <w:szCs w:val="24"/>
        </w:rPr>
        <w:t xml:space="preserve"> Darbuotojai visais atvejais žodžiu, raštu, telefonu ar elektroniniu būdu nedelsdami privalo pranešti už korupcijos prevenciją </w:t>
      </w:r>
      <w:r w:rsidR="00E02442">
        <w:rPr>
          <w:rFonts w:ascii="Times New Roman" w:hAnsi="Times New Roman" w:cs="Times New Roman"/>
          <w:sz w:val="24"/>
          <w:szCs w:val="24"/>
        </w:rPr>
        <w:t>Ministerijoje, organizacijoje</w:t>
      </w:r>
      <w:r w:rsidRPr="00E02442">
        <w:rPr>
          <w:rFonts w:ascii="Times New Roman" w:hAnsi="Times New Roman" w:cs="Times New Roman"/>
          <w:sz w:val="24"/>
          <w:szCs w:val="24"/>
        </w:rPr>
        <w:t xml:space="preserve"> atsakingam asmeniui (</w:t>
      </w:r>
      <w:r w:rsidRPr="00E02442">
        <w:rPr>
          <w:rFonts w:ascii="Times New Roman" w:hAnsi="Times New Roman" w:cs="Times New Roman"/>
          <w:color w:val="000000"/>
          <w:sz w:val="24"/>
          <w:szCs w:val="24"/>
        </w:rPr>
        <w:t>atitikties pareigūnui</w:t>
      </w:r>
      <w:r w:rsidRPr="00E02442">
        <w:rPr>
          <w:rFonts w:ascii="Times New Roman" w:hAnsi="Times New Roman" w:cs="Times New Roman"/>
          <w:sz w:val="24"/>
          <w:szCs w:val="24"/>
        </w:rPr>
        <w:t>).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sidRPr="00E02442">
        <w:rPr>
          <w:rFonts w:ascii="Times New Roman" w:hAnsi="Times New Roman" w:cs="Times New Roman"/>
          <w:sz w:val="24"/>
          <w:szCs w:val="24"/>
          <w:vertAlign w:val="superscript"/>
        </w:rPr>
        <w:t>1</w:t>
      </w:r>
      <w:r w:rsidRPr="00E02442">
        <w:rPr>
          <w:rFonts w:ascii="Times New Roman" w:hAnsi="Times New Roman" w:cs="Times New Roman"/>
          <w:sz w:val="24"/>
          <w:szCs w:val="24"/>
        </w:rPr>
        <w:t xml:space="preserve"> straipsniu, privalo informuoti teisėsaugos įstaigą</w:t>
      </w:r>
      <w:r w:rsidRPr="00E02442">
        <w:rPr>
          <w:rStyle w:val="Puslapioinaosnuoroda"/>
          <w:rFonts w:ascii="Times New Roman" w:hAnsi="Times New Roman" w:cs="Times New Roman"/>
          <w:sz w:val="24"/>
          <w:szCs w:val="24"/>
        </w:rPr>
        <w:footnoteReference w:id="5"/>
      </w:r>
      <w:r w:rsidRPr="00E02442">
        <w:rPr>
          <w:rFonts w:ascii="Times New Roman" w:hAnsi="Times New Roman" w:cs="Times New Roman"/>
          <w:sz w:val="24"/>
          <w:szCs w:val="24"/>
        </w:rPr>
        <w:t xml:space="preserve">. </w:t>
      </w:r>
    </w:p>
    <w:p w14:paraId="2A283FBA" w14:textId="2823BB75" w:rsidR="009C2C26" w:rsidRPr="00E02442" w:rsidRDefault="009C2C26" w:rsidP="00E02442">
      <w:pPr>
        <w:pStyle w:val="Sraopastraipa"/>
        <w:numPr>
          <w:ilvl w:val="0"/>
          <w:numId w:val="23"/>
        </w:numPr>
        <w:spacing w:after="0"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 xml:space="preserve">Už korupcijos prevenciją </w:t>
      </w:r>
      <w:r w:rsidR="00E02442">
        <w:rPr>
          <w:rFonts w:ascii="Times New Roman" w:hAnsi="Times New Roman" w:cs="Times New Roman"/>
          <w:color w:val="000000"/>
          <w:sz w:val="24"/>
          <w:szCs w:val="24"/>
        </w:rPr>
        <w:t>Ministerijoje, organizacijoje</w:t>
      </w:r>
      <w:r w:rsidRPr="00E02442">
        <w:rPr>
          <w:rFonts w:ascii="Times New Roman" w:hAnsi="Times New Roman" w:cs="Times New Roman"/>
          <w:color w:val="000000"/>
          <w:sz w:val="24"/>
          <w:szCs w:val="24"/>
        </w:rPr>
        <w:t xml:space="preserve"> atsakingas asmuo, gavęs informacijos apie </w:t>
      </w:r>
      <w:r w:rsidRPr="00E02442">
        <w:rPr>
          <w:rFonts w:ascii="Times New Roman" w:hAnsi="Times New Roman" w:cs="Times New Roman"/>
          <w:sz w:val="24"/>
          <w:szCs w:val="24"/>
        </w:rPr>
        <w:t>siūlytą, siūlomą, žadamą duoti ar duotą</w:t>
      </w:r>
      <w:r w:rsidRPr="00E02442">
        <w:rPr>
          <w:rFonts w:ascii="Times New Roman" w:hAnsi="Times New Roman" w:cs="Times New Roman"/>
          <w:color w:val="000000"/>
          <w:sz w:val="24"/>
          <w:szCs w:val="24"/>
        </w:rPr>
        <w:t xml:space="preserve"> neteisėtą atlygį:</w:t>
      </w:r>
    </w:p>
    <w:p w14:paraId="65219DD5"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lastRenderedPageBreak/>
        <w:t>10.1. Nuvykęs į vietą, išsiaiškina preliminarias įvykio aplinkybes (asmens,</w:t>
      </w:r>
      <w:r w:rsidRPr="00E02442">
        <w:rPr>
          <w:rFonts w:ascii="Times New Roman" w:hAnsi="Times New Roman" w:cs="Times New Roman"/>
          <w:sz w:val="24"/>
          <w:szCs w:val="24"/>
        </w:rPr>
        <w:t xml:space="preserve"> siūliusio, žadėjusio duoti ar davusio neteisėtą atlygį,</w:t>
      </w:r>
      <w:r w:rsidRPr="00E02442">
        <w:rPr>
          <w:rFonts w:ascii="Times New Roman" w:hAnsi="Times New Roman" w:cs="Times New Roman"/>
          <w:color w:val="000000"/>
          <w:sz w:val="24"/>
          <w:szCs w:val="24"/>
        </w:rPr>
        <w:t xml:space="preserve"> tapatybę, ketinimus ir pan.).</w:t>
      </w:r>
    </w:p>
    <w:p w14:paraId="55B0D75C"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10.2. Įvertinęs gautos informacijos turinį ir nustatęs galimos korupcinio pobūdžio nusikalstamos veikos požymius, nedelsdamas informuoja Įstaigos vadovą ir kompetentingas teisėsaugos institucijas bei imasi visų priemonių galimai nusikalstamai veikai sustabdyti ir fiksuoti.</w:t>
      </w:r>
    </w:p>
    <w:p w14:paraId="7C42BC3C"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 xml:space="preserve">10.3. Informuoja neteisėtą atlygį (kyšį) siūlantį, žadantį duoti ar davusį asmenį, kad jis, esant galimybei, turės palaukti, kol atvyks teisėsaugos pareigūnai. Jei toks asmuo pasišalino iš įvykio vietos, apie tai informuoja atvykusius teisėsaugos pareigūnus. </w:t>
      </w:r>
    </w:p>
    <w:p w14:paraId="273C4581"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 xml:space="preserve">10.4.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 </w:t>
      </w:r>
    </w:p>
    <w:p w14:paraId="4E433B81"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 xml:space="preserve">10.5. Esant galimybei ir nepažeisdamas asmens duomenų apsaugos reikalavimų, įvykį fiksuoja garso ar vaizdo įrašu. </w:t>
      </w:r>
    </w:p>
    <w:p w14:paraId="044EB54F" w14:textId="77777777" w:rsidR="009C2C26" w:rsidRPr="00E02442" w:rsidRDefault="009C2C26" w:rsidP="00E02442">
      <w:pPr>
        <w:pStyle w:val="Sraopastraipa"/>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10.6. Jei yra asmenų, kurie galėjo matyti neteisėto atlygio davimo ar bandymo jį duoti faktą, užsirašo jų kontaktinius duomenis, kuriais būtų galima susisiekti, esant galimybei paprašyti palaukti, kol atvyks teisėsaugos pareigūnai.</w:t>
      </w:r>
    </w:p>
    <w:p w14:paraId="5A8E4B53" w14:textId="1622FEA5" w:rsidR="009C2C26" w:rsidRPr="00E02442" w:rsidRDefault="009C2C26" w:rsidP="00E02442">
      <w:pPr>
        <w:pStyle w:val="Sraopastraipa"/>
        <w:tabs>
          <w:tab w:val="left" w:pos="1350"/>
          <w:tab w:val="left" w:pos="1440"/>
        </w:tabs>
        <w:spacing w:line="240" w:lineRule="auto"/>
        <w:ind w:left="0" w:firstLine="851"/>
        <w:jc w:val="both"/>
        <w:rPr>
          <w:rFonts w:ascii="Times New Roman" w:hAnsi="Times New Roman" w:cs="Times New Roman"/>
          <w:color w:val="000000"/>
          <w:sz w:val="24"/>
          <w:szCs w:val="24"/>
        </w:rPr>
      </w:pPr>
      <w:r w:rsidRPr="00E02442">
        <w:rPr>
          <w:rFonts w:ascii="Times New Roman" w:hAnsi="Times New Roman" w:cs="Times New Roman"/>
          <w:color w:val="000000"/>
          <w:sz w:val="24"/>
          <w:szCs w:val="24"/>
        </w:rPr>
        <w:t xml:space="preserve">10.7. Jeigu įvertinęs surinktos informacijos turinį nustato, kad nėra galimos korupcinio pobūdžio nusikalstamos veikos požymių (pvz., daiktas paliktas atsitiktinai), apie tai pažymi </w:t>
      </w:r>
      <w:r w:rsidR="00F57EBB">
        <w:rPr>
          <w:rFonts w:ascii="Times New Roman" w:hAnsi="Times New Roman" w:cs="Times New Roman"/>
          <w:sz w:val="24"/>
          <w:szCs w:val="24"/>
        </w:rPr>
        <w:t>Dovanų žurnale</w:t>
      </w:r>
      <w:r w:rsidRPr="00E02442">
        <w:rPr>
          <w:rFonts w:ascii="Times New Roman" w:hAnsi="Times New Roman" w:cs="Times New Roman"/>
          <w:sz w:val="24"/>
          <w:szCs w:val="24"/>
        </w:rPr>
        <w:t>,</w:t>
      </w:r>
      <w:r w:rsidRPr="00E02442">
        <w:rPr>
          <w:rFonts w:ascii="Times New Roman" w:hAnsi="Times New Roman" w:cs="Times New Roman"/>
          <w:color w:val="000000"/>
          <w:sz w:val="24"/>
          <w:szCs w:val="24"/>
        </w:rPr>
        <w:t xml:space="preserve"> informuoja </w:t>
      </w:r>
      <w:r w:rsidR="00F57EBB">
        <w:rPr>
          <w:rFonts w:ascii="Times New Roman" w:hAnsi="Times New Roman" w:cs="Times New Roman"/>
          <w:color w:val="000000"/>
          <w:sz w:val="24"/>
          <w:szCs w:val="24"/>
        </w:rPr>
        <w:t xml:space="preserve">Ministerijos, </w:t>
      </w:r>
      <w:r w:rsidR="00012B8F">
        <w:rPr>
          <w:rFonts w:ascii="Times New Roman" w:hAnsi="Times New Roman" w:cs="Times New Roman"/>
          <w:color w:val="000000"/>
          <w:sz w:val="24"/>
          <w:szCs w:val="24"/>
        </w:rPr>
        <w:t>o</w:t>
      </w:r>
      <w:r w:rsidR="00F57EBB">
        <w:rPr>
          <w:rFonts w:ascii="Times New Roman" w:hAnsi="Times New Roman" w:cs="Times New Roman"/>
          <w:color w:val="000000"/>
          <w:sz w:val="24"/>
          <w:szCs w:val="24"/>
        </w:rPr>
        <w:t>rganizacij</w:t>
      </w:r>
      <w:r w:rsidR="00012B8F">
        <w:rPr>
          <w:rFonts w:ascii="Times New Roman" w:hAnsi="Times New Roman" w:cs="Times New Roman"/>
          <w:color w:val="000000"/>
          <w:sz w:val="24"/>
          <w:szCs w:val="24"/>
        </w:rPr>
        <w:t>ų</w:t>
      </w:r>
      <w:r w:rsidRPr="00E02442">
        <w:rPr>
          <w:rFonts w:ascii="Times New Roman" w:hAnsi="Times New Roman" w:cs="Times New Roman"/>
          <w:color w:val="000000"/>
          <w:sz w:val="24"/>
          <w:szCs w:val="24"/>
        </w:rPr>
        <w:t xml:space="preserve"> vadovą ir imasi priemonių gautiems daiktams grąžinti arba priima sprendimus, numatytus Tvarkos aprašo 1</w:t>
      </w:r>
      <w:r w:rsidR="00F57EBB">
        <w:rPr>
          <w:rFonts w:ascii="Times New Roman" w:hAnsi="Times New Roman" w:cs="Times New Roman"/>
          <w:color w:val="000000"/>
          <w:sz w:val="24"/>
          <w:szCs w:val="24"/>
        </w:rPr>
        <w:t>3</w:t>
      </w:r>
      <w:r w:rsidRPr="00E02442">
        <w:rPr>
          <w:rFonts w:ascii="Times New Roman" w:hAnsi="Times New Roman" w:cs="Times New Roman"/>
          <w:color w:val="000000"/>
          <w:sz w:val="24"/>
          <w:szCs w:val="24"/>
        </w:rPr>
        <w:t xml:space="preserve"> punkte.  </w:t>
      </w:r>
    </w:p>
    <w:p w14:paraId="1FEC8EC3" w14:textId="2977C109" w:rsidR="009C2C26" w:rsidRPr="00E02442" w:rsidRDefault="009C2C26" w:rsidP="00E02442">
      <w:pPr>
        <w:pStyle w:val="Sraopastraipa"/>
        <w:widowControl w:val="0"/>
        <w:numPr>
          <w:ilvl w:val="0"/>
          <w:numId w:val="23"/>
        </w:numPr>
        <w:tabs>
          <w:tab w:val="left" w:pos="0"/>
          <w:tab w:val="left" w:pos="993"/>
          <w:tab w:val="left" w:pos="1134"/>
          <w:tab w:val="left" w:pos="1276"/>
          <w:tab w:val="left" w:pos="1418"/>
        </w:tabs>
        <w:autoSpaceDE w:val="0"/>
        <w:autoSpaceDN w:val="0"/>
        <w:adjustRightInd w:val="0"/>
        <w:snapToGrid w:val="0"/>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color w:val="000000"/>
          <w:sz w:val="24"/>
          <w:szCs w:val="24"/>
        </w:rPr>
        <w:t xml:space="preserve">Už korupcijos prevenciją </w:t>
      </w:r>
      <w:r w:rsidR="00E02442">
        <w:rPr>
          <w:rFonts w:ascii="Times New Roman" w:hAnsi="Times New Roman" w:cs="Times New Roman"/>
          <w:color w:val="000000"/>
          <w:sz w:val="24"/>
          <w:szCs w:val="24"/>
        </w:rPr>
        <w:t>Ministerijoje, organizacijo</w:t>
      </w:r>
      <w:r w:rsidR="00FF5918">
        <w:rPr>
          <w:rFonts w:ascii="Times New Roman" w:hAnsi="Times New Roman" w:cs="Times New Roman"/>
          <w:color w:val="000000"/>
          <w:sz w:val="24"/>
          <w:szCs w:val="24"/>
        </w:rPr>
        <w:t>j</w:t>
      </w:r>
      <w:r w:rsidR="00E02442">
        <w:rPr>
          <w:rFonts w:ascii="Times New Roman" w:hAnsi="Times New Roman" w:cs="Times New Roman"/>
          <w:color w:val="000000"/>
          <w:sz w:val="24"/>
          <w:szCs w:val="24"/>
        </w:rPr>
        <w:t>e</w:t>
      </w:r>
      <w:r w:rsidRPr="00E02442">
        <w:rPr>
          <w:rFonts w:ascii="Times New Roman" w:hAnsi="Times New Roman" w:cs="Times New Roman"/>
          <w:color w:val="000000"/>
          <w:sz w:val="24"/>
          <w:szCs w:val="24"/>
        </w:rPr>
        <w:t xml:space="preserve"> atsakingas asmuo užtikrina pagalbą pareigūnams atliekant aplinkybių tyrimą dėl neteisėto atlygio, pateikia surinktą informaciją ir su jais bendradarbiauja.</w:t>
      </w:r>
    </w:p>
    <w:p w14:paraId="512D9FFD" w14:textId="77777777" w:rsidR="009C2C26" w:rsidRPr="00E02442" w:rsidRDefault="009C2C26" w:rsidP="00E02442">
      <w:pPr>
        <w:pStyle w:val="Sraopastraipa"/>
        <w:widowControl w:val="0"/>
        <w:tabs>
          <w:tab w:val="left" w:pos="0"/>
          <w:tab w:val="left" w:pos="993"/>
          <w:tab w:val="left" w:pos="1134"/>
          <w:tab w:val="left" w:pos="1276"/>
          <w:tab w:val="left" w:pos="1418"/>
        </w:tabs>
        <w:autoSpaceDE w:val="0"/>
        <w:autoSpaceDN w:val="0"/>
        <w:adjustRightInd w:val="0"/>
        <w:snapToGrid w:val="0"/>
        <w:spacing w:line="240" w:lineRule="auto"/>
        <w:ind w:left="851"/>
        <w:jc w:val="both"/>
        <w:rPr>
          <w:rFonts w:ascii="Times New Roman" w:hAnsi="Times New Roman" w:cs="Times New Roman"/>
          <w:sz w:val="24"/>
          <w:szCs w:val="24"/>
        </w:rPr>
      </w:pPr>
    </w:p>
    <w:p w14:paraId="5E5F7BE2"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III SKYRIUS</w:t>
      </w:r>
    </w:p>
    <w:p w14:paraId="1020782D" w14:textId="77777777" w:rsidR="009C2C26" w:rsidRPr="00E02442" w:rsidRDefault="009C2C26" w:rsidP="00E02442">
      <w:pPr>
        <w:widowControl w:val="0"/>
        <w:tabs>
          <w:tab w:val="left" w:pos="3402"/>
        </w:tabs>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t>GAUTO NETEISĖTO ATLYGIO REGISTRAVIMAS</w:t>
      </w:r>
    </w:p>
    <w:p w14:paraId="48AF1F7A" w14:textId="77777777" w:rsidR="009C2C26" w:rsidRPr="00E02442" w:rsidRDefault="009C2C26" w:rsidP="00E02442">
      <w:pPr>
        <w:spacing w:line="240" w:lineRule="auto"/>
        <w:ind w:firstLine="851"/>
        <w:jc w:val="center"/>
        <w:rPr>
          <w:rFonts w:ascii="Times New Roman" w:hAnsi="Times New Roman" w:cs="Times New Roman"/>
          <w:sz w:val="24"/>
          <w:szCs w:val="24"/>
        </w:rPr>
      </w:pPr>
    </w:p>
    <w:p w14:paraId="01576FF4" w14:textId="371252A0" w:rsidR="009C2C26" w:rsidRPr="00E02442" w:rsidRDefault="009C2C26" w:rsidP="00E02442">
      <w:pPr>
        <w:pStyle w:val="Sraopastraipa"/>
        <w:numPr>
          <w:ilvl w:val="0"/>
          <w:numId w:val="23"/>
        </w:numPr>
        <w:spacing w:after="0" w:line="240" w:lineRule="auto"/>
        <w:ind w:left="0" w:firstLine="851"/>
        <w:jc w:val="both"/>
        <w:rPr>
          <w:rFonts w:ascii="Times New Roman" w:hAnsi="Times New Roman" w:cs="Times New Roman"/>
          <w:sz w:val="24"/>
          <w:szCs w:val="24"/>
        </w:rPr>
      </w:pPr>
      <w:bookmarkStart w:id="9" w:name="part_f31f2b67606f4006a58e689fbc3db510"/>
      <w:bookmarkStart w:id="10" w:name="part_0ce04663a3d542f29d9b775f454c3eba"/>
      <w:bookmarkStart w:id="11" w:name="part_22b35375184543c9bbfac4e3986490e7"/>
      <w:bookmarkStart w:id="12" w:name="part_8184aa623b254096b13494ab1f091083"/>
      <w:bookmarkStart w:id="13" w:name="part_da598fa62d7545bcb0990f4e0e1a6459"/>
      <w:bookmarkStart w:id="14" w:name="part_8adc25afa0e04d45a6b933615e396735"/>
      <w:bookmarkStart w:id="15" w:name="part_f49f47c51ecd454cb063c46d95f2b53f"/>
      <w:bookmarkStart w:id="16" w:name="part_7ba9093df24248f1ac0aaa6bd05961a0"/>
      <w:bookmarkStart w:id="17" w:name="part_6e88687e547140f99fb868a67a98a322"/>
      <w:bookmarkEnd w:id="9"/>
      <w:bookmarkEnd w:id="10"/>
      <w:bookmarkEnd w:id="11"/>
      <w:bookmarkEnd w:id="12"/>
      <w:bookmarkEnd w:id="13"/>
      <w:bookmarkEnd w:id="14"/>
      <w:bookmarkEnd w:id="15"/>
      <w:bookmarkEnd w:id="16"/>
      <w:bookmarkEnd w:id="17"/>
      <w:r w:rsidRPr="00E02442">
        <w:rPr>
          <w:rFonts w:ascii="Times New Roman" w:hAnsi="Times New Roman" w:cs="Times New Roman"/>
          <w:sz w:val="24"/>
          <w:szCs w:val="24"/>
        </w:rPr>
        <w:t xml:space="preserve">Už korupcijos prevenciją </w:t>
      </w:r>
      <w:r w:rsidR="00E02442">
        <w:rPr>
          <w:rFonts w:ascii="Times New Roman" w:hAnsi="Times New Roman" w:cs="Times New Roman"/>
          <w:sz w:val="24"/>
          <w:szCs w:val="24"/>
        </w:rPr>
        <w:t>Ministerijoje, organizacijoje</w:t>
      </w:r>
      <w:r w:rsidRPr="00E02442">
        <w:rPr>
          <w:rFonts w:ascii="Times New Roman" w:hAnsi="Times New Roman" w:cs="Times New Roman"/>
          <w:sz w:val="24"/>
          <w:szCs w:val="24"/>
        </w:rPr>
        <w:t xml:space="preserve"> atsakingas asmuo, gavęs pranešimą apie siūlytą, siūlomą, žadamą duoti ar duotą galimai neteisėtą atlygį, per 1 darbo dieną registruoja šį faktą Dokumentų valdymo sistemos atitinkamoje </w:t>
      </w:r>
      <w:r w:rsidRPr="00E02442">
        <w:rPr>
          <w:rFonts w:ascii="Times New Roman" w:hAnsi="Times New Roman" w:cs="Times New Roman"/>
          <w:color w:val="000000"/>
          <w:sz w:val="24"/>
          <w:szCs w:val="24"/>
        </w:rPr>
        <w:t xml:space="preserve">elektroninėje byloje </w:t>
      </w:r>
      <w:r w:rsidRPr="00E02442">
        <w:rPr>
          <w:rFonts w:ascii="Times New Roman" w:hAnsi="Times New Roman" w:cs="Times New Roman"/>
          <w:sz w:val="24"/>
          <w:szCs w:val="24"/>
        </w:rPr>
        <w:t>(pvz.</w:t>
      </w:r>
      <w:r w:rsidR="00FF5918">
        <w:rPr>
          <w:rFonts w:ascii="Times New Roman" w:hAnsi="Times New Roman" w:cs="Times New Roman"/>
          <w:sz w:val="24"/>
          <w:szCs w:val="24"/>
        </w:rPr>
        <w:t>:</w:t>
      </w:r>
      <w:r w:rsidRPr="00E02442">
        <w:rPr>
          <w:rFonts w:ascii="Times New Roman" w:hAnsi="Times New Roman" w:cs="Times New Roman"/>
          <w:sz w:val="24"/>
          <w:szCs w:val="24"/>
        </w:rPr>
        <w:t xml:space="preserve"> </w:t>
      </w:r>
      <w:r w:rsidR="00F57EBB">
        <w:rPr>
          <w:rFonts w:ascii="Times New Roman" w:hAnsi="Times New Roman" w:cs="Times New Roman"/>
          <w:i/>
          <w:sz w:val="24"/>
          <w:szCs w:val="24"/>
        </w:rPr>
        <w:t>Dovanų žurnale</w:t>
      </w:r>
      <w:r w:rsidR="00012B8F">
        <w:rPr>
          <w:rFonts w:ascii="Times New Roman" w:hAnsi="Times New Roman" w:cs="Times New Roman"/>
          <w:i/>
          <w:sz w:val="24"/>
          <w:szCs w:val="24"/>
        </w:rPr>
        <w:t>)</w:t>
      </w:r>
      <w:r w:rsidRPr="00E02442">
        <w:rPr>
          <w:rFonts w:ascii="Times New Roman" w:hAnsi="Times New Roman" w:cs="Times New Roman"/>
          <w:sz w:val="24"/>
          <w:szCs w:val="24"/>
        </w:rPr>
        <w:t xml:space="preserve">. Gauto ar palikto neteisėto atlygio dalykas turi būti nufotografuojamas, fotografijos saugomos elektroninėje laikmenoje, susietoje su </w:t>
      </w:r>
      <w:r w:rsidR="00012B8F">
        <w:rPr>
          <w:rFonts w:ascii="Times New Roman" w:hAnsi="Times New Roman" w:cs="Times New Roman"/>
          <w:sz w:val="24"/>
          <w:szCs w:val="24"/>
        </w:rPr>
        <w:t>Dovanų žurnalu</w:t>
      </w:r>
      <w:r w:rsidRPr="00E02442">
        <w:rPr>
          <w:rFonts w:ascii="Times New Roman" w:hAnsi="Times New Roman" w:cs="Times New Roman"/>
          <w:sz w:val="24"/>
          <w:szCs w:val="24"/>
        </w:rPr>
        <w:t>.</w:t>
      </w:r>
    </w:p>
    <w:p w14:paraId="126E94F2" w14:textId="54F8A348" w:rsidR="009C2C26" w:rsidRPr="00E02442" w:rsidRDefault="009C2C26" w:rsidP="00E02442">
      <w:pPr>
        <w:pStyle w:val="Sraopastraipa"/>
        <w:numPr>
          <w:ilvl w:val="0"/>
          <w:numId w:val="23"/>
        </w:numPr>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 xml:space="preserve">Jei neteisėtas atlygis perduodamas teisėsaugos įstaigoms arba grąžinamas davėjui, pažymima </w:t>
      </w:r>
      <w:r w:rsidR="00FF5918">
        <w:rPr>
          <w:rFonts w:ascii="Times New Roman" w:hAnsi="Times New Roman" w:cs="Times New Roman"/>
          <w:sz w:val="24"/>
          <w:szCs w:val="24"/>
        </w:rPr>
        <w:t xml:space="preserve">Dokumentų valdymo sistemos atitinkamoje elektroninėje byloje (pvz.: </w:t>
      </w:r>
      <w:r w:rsidR="00FF5918" w:rsidRPr="00FF5918">
        <w:rPr>
          <w:rFonts w:ascii="Times New Roman" w:hAnsi="Times New Roman" w:cs="Times New Roman"/>
          <w:i/>
          <w:iCs/>
          <w:sz w:val="24"/>
          <w:szCs w:val="24"/>
        </w:rPr>
        <w:t>Dovanų žurnale</w:t>
      </w:r>
      <w:r w:rsidR="00FF5918">
        <w:rPr>
          <w:rFonts w:ascii="Times New Roman" w:hAnsi="Times New Roman" w:cs="Times New Roman"/>
          <w:sz w:val="24"/>
          <w:szCs w:val="24"/>
        </w:rPr>
        <w:t>)</w:t>
      </w:r>
      <w:r w:rsidRPr="00E02442">
        <w:rPr>
          <w:rFonts w:ascii="Times New Roman" w:hAnsi="Times New Roman" w:cs="Times New Roman"/>
          <w:sz w:val="24"/>
          <w:szCs w:val="24"/>
        </w:rPr>
        <w:t>.</w:t>
      </w:r>
    </w:p>
    <w:p w14:paraId="3754CF53" w14:textId="77777777" w:rsidR="009C2C26" w:rsidRPr="00E02442" w:rsidRDefault="009C2C26" w:rsidP="00E02442">
      <w:pPr>
        <w:pStyle w:val="Sraopastraipa"/>
        <w:numPr>
          <w:ilvl w:val="0"/>
          <w:numId w:val="23"/>
        </w:numPr>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4BA2661A" w14:textId="6211D18D" w:rsidR="009C2C26" w:rsidRPr="00E02442" w:rsidRDefault="009C2C26" w:rsidP="00E02442">
      <w:pPr>
        <w:numPr>
          <w:ilvl w:val="1"/>
          <w:numId w:val="25"/>
        </w:numPr>
        <w:tabs>
          <w:tab w:val="left" w:pos="1170"/>
          <w:tab w:val="left" w:pos="1418"/>
        </w:tabs>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 xml:space="preserve"> Neteisėtas atlygis perduodamas labdarai.</w:t>
      </w:r>
    </w:p>
    <w:p w14:paraId="3033C56B" w14:textId="0EEC20D3" w:rsidR="009C2C26" w:rsidRPr="00E02442" w:rsidRDefault="009C2C26" w:rsidP="00E02442">
      <w:pPr>
        <w:numPr>
          <w:ilvl w:val="1"/>
          <w:numId w:val="25"/>
        </w:numPr>
        <w:tabs>
          <w:tab w:val="left" w:pos="1170"/>
          <w:tab w:val="left" w:pos="1418"/>
        </w:tabs>
        <w:spacing w:after="0" w:line="240" w:lineRule="auto"/>
        <w:ind w:hanging="2181"/>
        <w:jc w:val="both"/>
        <w:rPr>
          <w:rFonts w:ascii="Times New Roman" w:hAnsi="Times New Roman" w:cs="Times New Roman"/>
          <w:sz w:val="24"/>
          <w:szCs w:val="24"/>
        </w:rPr>
      </w:pPr>
      <w:r w:rsidRPr="00E02442">
        <w:rPr>
          <w:rFonts w:ascii="Times New Roman" w:hAnsi="Times New Roman" w:cs="Times New Roman"/>
          <w:sz w:val="24"/>
          <w:szCs w:val="24"/>
        </w:rPr>
        <w:t xml:space="preserve"> Neteisėtas atlygis sunaikinamas.</w:t>
      </w:r>
    </w:p>
    <w:p w14:paraId="046F60BD" w14:textId="375A087E" w:rsidR="009C2C26" w:rsidRPr="00E02442" w:rsidRDefault="009C2C26" w:rsidP="00E02442">
      <w:pPr>
        <w:pStyle w:val="Sraopastraipa"/>
        <w:widowControl w:val="0"/>
        <w:numPr>
          <w:ilvl w:val="1"/>
          <w:numId w:val="25"/>
        </w:numPr>
        <w:tabs>
          <w:tab w:val="left" w:pos="567"/>
          <w:tab w:val="left" w:pos="1560"/>
          <w:tab w:val="left" w:pos="3261"/>
        </w:tabs>
        <w:autoSpaceDE w:val="0"/>
        <w:autoSpaceDN w:val="0"/>
        <w:adjustRightInd w:val="0"/>
        <w:snapToGrid w:val="0"/>
        <w:spacing w:line="240" w:lineRule="auto"/>
        <w:ind w:left="0" w:firstLine="851"/>
        <w:jc w:val="both"/>
        <w:rPr>
          <w:rFonts w:ascii="Times New Roman" w:hAnsi="Times New Roman" w:cs="Times New Roman"/>
          <w:b/>
          <w:color w:val="000000"/>
          <w:sz w:val="24"/>
          <w:szCs w:val="24"/>
        </w:rPr>
      </w:pPr>
      <w:r w:rsidRPr="00E02442">
        <w:rPr>
          <w:rFonts w:ascii="Times New Roman" w:hAnsi="Times New Roman" w:cs="Times New Roman"/>
          <w:sz w:val="24"/>
          <w:szCs w:val="24"/>
        </w:rPr>
        <w:t xml:space="preserve">Neteisėtas atlygis nuasmeninamas ir naudojamas bendroms </w:t>
      </w:r>
      <w:r w:rsidR="00E02442">
        <w:rPr>
          <w:rFonts w:ascii="Times New Roman" w:hAnsi="Times New Roman" w:cs="Times New Roman"/>
          <w:sz w:val="24"/>
          <w:szCs w:val="24"/>
        </w:rPr>
        <w:t xml:space="preserve">Ministerijos, organizacijos </w:t>
      </w:r>
      <w:r w:rsidRPr="00E02442">
        <w:rPr>
          <w:rFonts w:ascii="Times New Roman" w:hAnsi="Times New Roman" w:cs="Times New Roman"/>
          <w:sz w:val="24"/>
          <w:szCs w:val="24"/>
        </w:rPr>
        <w:t xml:space="preserve"> ir jos interesantų reikmėms (pvz., papuošti bendrojo naudojimo patalpas, pavaišinti įstaigos klientus ir pan.). </w:t>
      </w:r>
    </w:p>
    <w:p w14:paraId="3FDEF08D" w14:textId="77777777" w:rsidR="009C2C26" w:rsidRPr="00E02442" w:rsidRDefault="009C2C26" w:rsidP="00E02442">
      <w:pPr>
        <w:widowControl w:val="0"/>
        <w:autoSpaceDE w:val="0"/>
        <w:autoSpaceDN w:val="0"/>
        <w:adjustRightInd w:val="0"/>
        <w:snapToGrid w:val="0"/>
        <w:spacing w:after="0" w:line="240" w:lineRule="auto"/>
        <w:jc w:val="center"/>
        <w:rPr>
          <w:rFonts w:ascii="Times New Roman" w:hAnsi="Times New Roman" w:cs="Times New Roman"/>
          <w:b/>
          <w:color w:val="000000"/>
          <w:sz w:val="24"/>
          <w:szCs w:val="24"/>
        </w:rPr>
      </w:pPr>
      <w:r w:rsidRPr="00E02442">
        <w:rPr>
          <w:rFonts w:ascii="Times New Roman" w:hAnsi="Times New Roman" w:cs="Times New Roman"/>
          <w:b/>
          <w:color w:val="000000"/>
          <w:sz w:val="24"/>
          <w:szCs w:val="24"/>
        </w:rPr>
        <w:lastRenderedPageBreak/>
        <w:t>IV SKYRIUS</w:t>
      </w:r>
    </w:p>
    <w:p w14:paraId="66BF2C69" w14:textId="77777777" w:rsidR="009C2C26" w:rsidRPr="00E02442" w:rsidRDefault="009C2C26" w:rsidP="00E02442">
      <w:pPr>
        <w:spacing w:after="0" w:line="240" w:lineRule="auto"/>
        <w:jc w:val="center"/>
        <w:rPr>
          <w:rFonts w:ascii="Times New Roman" w:hAnsi="Times New Roman" w:cs="Times New Roman"/>
          <w:sz w:val="24"/>
          <w:szCs w:val="24"/>
        </w:rPr>
      </w:pPr>
      <w:r w:rsidRPr="00E02442">
        <w:rPr>
          <w:rFonts w:ascii="Times New Roman" w:hAnsi="Times New Roman" w:cs="Times New Roman"/>
          <w:b/>
          <w:color w:val="000000"/>
          <w:sz w:val="24"/>
          <w:szCs w:val="24"/>
        </w:rPr>
        <w:t>BAIGIAMOSIOS NUOSTATOS</w:t>
      </w:r>
    </w:p>
    <w:p w14:paraId="4F179428" w14:textId="77777777" w:rsidR="009C2C26" w:rsidRPr="00E02442" w:rsidRDefault="009C2C26" w:rsidP="00E02442">
      <w:pPr>
        <w:pStyle w:val="Sraopastraipa"/>
        <w:tabs>
          <w:tab w:val="left" w:pos="993"/>
        </w:tabs>
        <w:spacing w:line="240" w:lineRule="auto"/>
        <w:ind w:left="851"/>
        <w:jc w:val="both"/>
        <w:rPr>
          <w:rFonts w:ascii="Times New Roman" w:hAnsi="Times New Roman" w:cs="Times New Roman"/>
          <w:sz w:val="24"/>
          <w:szCs w:val="24"/>
        </w:rPr>
      </w:pPr>
    </w:p>
    <w:p w14:paraId="2B1B3690" w14:textId="77777777" w:rsidR="009C2C26" w:rsidRPr="00E02442" w:rsidRDefault="009C2C26" w:rsidP="00E02442">
      <w:pPr>
        <w:pStyle w:val="Sraopastraipa"/>
        <w:numPr>
          <w:ilvl w:val="0"/>
          <w:numId w:val="25"/>
        </w:numPr>
        <w:tabs>
          <w:tab w:val="left" w:pos="993"/>
        </w:tabs>
        <w:spacing w:after="0" w:line="240" w:lineRule="auto"/>
        <w:ind w:left="0" w:firstLine="851"/>
        <w:jc w:val="both"/>
        <w:rPr>
          <w:rFonts w:ascii="Times New Roman" w:hAnsi="Times New Roman" w:cs="Times New Roman"/>
          <w:sz w:val="24"/>
          <w:szCs w:val="24"/>
        </w:rPr>
      </w:pPr>
      <w:r w:rsidRPr="00E02442">
        <w:rPr>
          <w:rFonts w:ascii="Times New Roman" w:hAnsi="Times New Roman" w:cs="Times New Roman"/>
          <w:sz w:val="24"/>
          <w:szCs w:val="24"/>
        </w:rPr>
        <w:t>Asmenys, pažeidę šio Tvarkos aprašo reikalavimus, atsako teisės aktų nustatyta tvarka.</w:t>
      </w:r>
    </w:p>
    <w:p w14:paraId="4E090B67" w14:textId="77777777" w:rsidR="009C2C26" w:rsidRPr="00E02442" w:rsidRDefault="009C2C26" w:rsidP="00E02442">
      <w:pPr>
        <w:widowControl w:val="0"/>
        <w:tabs>
          <w:tab w:val="left" w:pos="10200"/>
        </w:tabs>
        <w:autoSpaceDE w:val="0"/>
        <w:autoSpaceDN w:val="0"/>
        <w:adjustRightInd w:val="0"/>
        <w:spacing w:line="240" w:lineRule="auto"/>
        <w:jc w:val="center"/>
        <w:rPr>
          <w:rFonts w:ascii="Times New Roman" w:hAnsi="Times New Roman" w:cs="Times New Roman"/>
          <w:sz w:val="24"/>
          <w:szCs w:val="24"/>
        </w:rPr>
      </w:pPr>
      <w:r w:rsidRPr="00E02442">
        <w:rPr>
          <w:rFonts w:ascii="Times New Roman" w:hAnsi="Times New Roman" w:cs="Times New Roman"/>
          <w:sz w:val="24"/>
          <w:szCs w:val="24"/>
        </w:rPr>
        <w:t>________________________</w:t>
      </w:r>
    </w:p>
    <w:p w14:paraId="4C074722" w14:textId="77777777" w:rsidR="009C2C26" w:rsidRPr="00E02442" w:rsidRDefault="009C2C26" w:rsidP="00E02442">
      <w:pPr>
        <w:widowControl w:val="0"/>
        <w:tabs>
          <w:tab w:val="left" w:pos="10200"/>
        </w:tabs>
        <w:autoSpaceDE w:val="0"/>
        <w:autoSpaceDN w:val="0"/>
        <w:adjustRightInd w:val="0"/>
        <w:spacing w:line="240" w:lineRule="auto"/>
        <w:rPr>
          <w:rFonts w:ascii="Times New Roman" w:hAnsi="Times New Roman" w:cs="Times New Roman"/>
          <w:sz w:val="24"/>
          <w:szCs w:val="24"/>
        </w:rPr>
      </w:pPr>
    </w:p>
    <w:p w14:paraId="24A83DA6" w14:textId="3D9C5C84" w:rsidR="009C2C26" w:rsidRPr="00E02442" w:rsidRDefault="009C2C26" w:rsidP="00FF5918">
      <w:pPr>
        <w:widowControl w:val="0"/>
        <w:tabs>
          <w:tab w:val="left" w:pos="10200"/>
        </w:tabs>
        <w:autoSpaceDE w:val="0"/>
        <w:autoSpaceDN w:val="0"/>
        <w:adjustRightInd w:val="0"/>
        <w:spacing w:line="240" w:lineRule="auto"/>
        <w:rPr>
          <w:rFonts w:ascii="Times New Roman" w:hAnsi="Times New Roman" w:cs="Times New Roman"/>
          <w:sz w:val="24"/>
          <w:szCs w:val="24"/>
        </w:rPr>
      </w:pPr>
    </w:p>
    <w:sectPr w:rsidR="009C2C26" w:rsidRPr="00E02442" w:rsidSect="00CA2EF0">
      <w:headerReference w:type="default" r:id="rId8"/>
      <w:pgSz w:w="11906" w:h="16838"/>
      <w:pgMar w:top="1440" w:right="1274"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D9D7" w14:textId="77777777" w:rsidR="00535D88" w:rsidRDefault="00535D88" w:rsidP="00CA2EF0">
      <w:pPr>
        <w:spacing w:after="0" w:line="240" w:lineRule="auto"/>
      </w:pPr>
      <w:r>
        <w:separator/>
      </w:r>
    </w:p>
  </w:endnote>
  <w:endnote w:type="continuationSeparator" w:id="0">
    <w:p w14:paraId="691F6362" w14:textId="77777777" w:rsidR="00535D88" w:rsidRDefault="00535D88" w:rsidP="00CA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F3D8" w14:textId="77777777" w:rsidR="00535D88" w:rsidRDefault="00535D88" w:rsidP="00CA2EF0">
      <w:pPr>
        <w:spacing w:after="0" w:line="240" w:lineRule="auto"/>
      </w:pPr>
      <w:r>
        <w:separator/>
      </w:r>
    </w:p>
  </w:footnote>
  <w:footnote w:type="continuationSeparator" w:id="0">
    <w:p w14:paraId="28135357" w14:textId="77777777" w:rsidR="00535D88" w:rsidRDefault="00535D88" w:rsidP="00CA2EF0">
      <w:pPr>
        <w:spacing w:after="0" w:line="240" w:lineRule="auto"/>
      </w:pPr>
      <w:r>
        <w:continuationSeparator/>
      </w:r>
    </w:p>
  </w:footnote>
  <w:footnote w:id="1">
    <w:p w14:paraId="77B281D8" w14:textId="77777777" w:rsidR="009C2C26" w:rsidRPr="00E02442" w:rsidRDefault="009C2C26" w:rsidP="009C2C26">
      <w:pPr>
        <w:pStyle w:val="Puslapioinaostekstas"/>
        <w:jc w:val="both"/>
        <w:rPr>
          <w:rFonts w:ascii="Times New Roman" w:hAnsi="Times New Roman" w:cs="Times New Roman"/>
        </w:rPr>
      </w:pPr>
      <w:r w:rsidRPr="00E02442">
        <w:rPr>
          <w:rStyle w:val="Puslapioinaosnuoroda"/>
          <w:rFonts w:ascii="Times New Roman" w:hAnsi="Times New Roman" w:cs="Times New Roman"/>
        </w:rPr>
        <w:footnoteRef/>
      </w:r>
      <w:r w:rsidRPr="00E02442">
        <w:rPr>
          <w:rFonts w:ascii="Times New Roman" w:hAnsi="Times New Roman" w:cs="Times New Roman"/>
        </w:rPr>
        <w:t xml:space="preserve"> Pagal Lietuvos Respublikos baudžiamojo kodekso 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2">
    <w:p w14:paraId="162C3C0C" w14:textId="77777777" w:rsidR="009C2C26" w:rsidRPr="00E02442" w:rsidRDefault="009C2C26" w:rsidP="009C2C26">
      <w:pPr>
        <w:pStyle w:val="Puslapioinaostekstas"/>
        <w:jc w:val="both"/>
        <w:rPr>
          <w:rFonts w:ascii="Times New Roman" w:hAnsi="Times New Roman" w:cs="Times New Roman"/>
        </w:rPr>
      </w:pPr>
      <w:r w:rsidRPr="00E02442">
        <w:rPr>
          <w:rStyle w:val="Puslapioinaosnuoroda"/>
          <w:rFonts w:ascii="Times New Roman" w:hAnsi="Times New Roman" w:cs="Times New Roman"/>
        </w:rPr>
        <w:footnoteRef/>
      </w:r>
      <w:r w:rsidRPr="00E02442">
        <w:rPr>
          <w:rFonts w:ascii="Times New Roman" w:hAnsi="Times New Roman" w:cs="Times New Roman"/>
        </w:rPr>
        <w:t xml:space="preserve"> </w:t>
      </w:r>
      <w:r w:rsidRPr="00E02442">
        <w:rPr>
          <w:rFonts w:ascii="Times New Roman" w:hAnsi="Times New Roman" w:cs="Times New Roman"/>
        </w:rPr>
        <w:t xml:space="preserve">Praktikoje pastebimos dažnos situacijos, kai asmenys (ypač vyresnio amžiaus) nuoširdžiai galvodami, kad teikia nekaltą padėką (pvz., saldainių dėžutę, medaus stiklainį ir pan.) už dėl jų atliktus ar planuojamus atlikti viešojo sektoriaus darbuotojų veiksmus, neteisėtą atlygį teikia kaip dovaną, nenorėdami nieko papirkti ar paveikti ir dažnai net nesuvokia, kad tokie veiksmai yra nusikalstami. Kartais asmenys taip pat nežino, kad neteisėtą atlygį priimti viešojo sektoriaus darbuotojams draudžia teisės aktai. Svarbu suprasti, kada asmuo nori įteikti neteisėtą atlygį tyčia, sąmoningai kaip kyšį (už darbuotojų atliekamas pareigas, statusą) ir kada neteisėtas atlygis teikiamas už mandagų, kultūringą aptarnavimą, nenorint paveikti darbuotojų valios ar turėti išskirtinės padėties ir palankumo. Rekomenduotina pirmiausia mandagiai paaiškinti asmeniui apie neteisėtą atlygį, padėti suprasti veiksmų pavojingumą. </w:t>
      </w:r>
    </w:p>
  </w:footnote>
  <w:footnote w:id="3">
    <w:p w14:paraId="3A086683" w14:textId="77777777" w:rsidR="009C2C26" w:rsidRPr="00E02442" w:rsidRDefault="009C2C26" w:rsidP="009C2C26">
      <w:pPr>
        <w:pStyle w:val="Puslapioinaostekstas"/>
        <w:jc w:val="both"/>
        <w:rPr>
          <w:rFonts w:ascii="Times New Roman" w:hAnsi="Times New Roman" w:cs="Times New Roman"/>
        </w:rPr>
      </w:pPr>
      <w:r w:rsidRPr="00E02442">
        <w:rPr>
          <w:rStyle w:val="Puslapioinaosnuoroda"/>
          <w:rFonts w:ascii="Times New Roman" w:hAnsi="Times New Roman" w:cs="Times New Roman"/>
        </w:rPr>
        <w:footnoteRef/>
      </w:r>
      <w:r w:rsidRPr="00E02442">
        <w:rPr>
          <w:rFonts w:ascii="Times New Roman" w:hAnsi="Times New Roman" w:cs="Times New Roman"/>
        </w:rPr>
        <w:t xml:space="preserve"> </w:t>
      </w:r>
      <w:r w:rsidRPr="00E02442">
        <w:rPr>
          <w:rFonts w:ascii="Times New Roman" w:hAnsi="Times New Roman" w:cs="Times New Roman"/>
        </w:rPr>
        <w:t>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footnote>
  <w:footnote w:id="4">
    <w:p w14:paraId="6F51745F" w14:textId="77777777" w:rsidR="009C2C26" w:rsidRPr="00E02442" w:rsidRDefault="009C2C26" w:rsidP="009C2C26">
      <w:pPr>
        <w:pStyle w:val="Puslapioinaostekstas"/>
        <w:jc w:val="both"/>
        <w:rPr>
          <w:rFonts w:ascii="Times New Roman" w:hAnsi="Times New Roman" w:cs="Times New Roman"/>
        </w:rPr>
      </w:pPr>
      <w:r w:rsidRPr="00E02442">
        <w:rPr>
          <w:rStyle w:val="Puslapioinaosnuoroda"/>
          <w:rFonts w:ascii="Times New Roman" w:hAnsi="Times New Roman" w:cs="Times New Roman"/>
        </w:rPr>
        <w:footnoteRef/>
      </w:r>
      <w:r w:rsidRPr="00E02442">
        <w:rPr>
          <w:rFonts w:ascii="Times New Roman" w:hAnsi="Times New Roman" w:cs="Times New Roman"/>
        </w:rPr>
        <w:t xml:space="preserve"> </w:t>
      </w:r>
      <w:r w:rsidRPr="00E02442">
        <w:rPr>
          <w:rFonts w:ascii="Times New Roman" w:hAnsi="Times New Roman" w:cs="Times New Roman"/>
        </w:rPr>
        <w:t>Už įstaigų etikos taisyklių ir (ar) kodeksų pažeidimus gali būti taikoma drausminė ir (ar) tarnybinė atsakomybė.</w:t>
      </w:r>
    </w:p>
  </w:footnote>
  <w:footnote w:id="5">
    <w:p w14:paraId="22EA56FA" w14:textId="77777777" w:rsidR="009C2C26" w:rsidRPr="00E02442" w:rsidRDefault="009C2C26" w:rsidP="009C2C26">
      <w:pPr>
        <w:pStyle w:val="Puslapioinaostekstas"/>
        <w:jc w:val="both"/>
        <w:rPr>
          <w:rFonts w:ascii="Times New Roman" w:hAnsi="Times New Roman" w:cs="Times New Roman"/>
        </w:rPr>
      </w:pPr>
      <w:r w:rsidRPr="00E02442">
        <w:rPr>
          <w:rStyle w:val="Puslapioinaosnuoroda"/>
          <w:rFonts w:ascii="Times New Roman" w:hAnsi="Times New Roman" w:cs="Times New Roman"/>
        </w:rPr>
        <w:footnoteRef/>
      </w:r>
      <w:r w:rsidRPr="00E02442">
        <w:rPr>
          <w:rFonts w:ascii="Times New Roman" w:hAnsi="Times New Roman" w:cs="Times New Roman"/>
        </w:rPr>
        <w:t xml:space="preserve"> </w:t>
      </w:r>
      <w:r w:rsidRPr="00E02442">
        <w:rPr>
          <w:rFonts w:ascii="Times New Roman" w:hAnsi="Times New Roman" w:cs="Times New Roman"/>
        </w:rPr>
        <w:t>Pagal Lietuvos Respublikos korupcijos prevencijos įstatymo 10</w:t>
      </w:r>
      <w:r w:rsidRPr="00E02442">
        <w:rPr>
          <w:rFonts w:ascii="Times New Roman" w:hAnsi="Times New Roman" w:cs="Times New Roman"/>
          <w:vertAlign w:val="superscript"/>
        </w:rPr>
        <w:t>1 </w:t>
      </w:r>
      <w:r w:rsidRPr="00E02442">
        <w:rPr>
          <w:rFonts w:ascii="Times New Roman" w:hAnsi="Times New Roman" w:cs="Times New Roman"/>
        </w:rPr>
        <w:t>straipsnį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w:t>
      </w:r>
      <w:r w:rsidRPr="00E02442">
        <w:rPr>
          <w:rFonts w:ascii="Times New Roman" w:hAnsi="Times New Roman" w:cs="Times New Roman"/>
          <w:color w:val="000000"/>
        </w:rPr>
        <w:t xml:space="preserve"> ir jei teisės aktuose nėra nustatyta praneštinos informacijos atskleidimo ribojimų.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002470"/>
      <w:docPartObj>
        <w:docPartGallery w:val="Page Numbers (Top of Page)"/>
        <w:docPartUnique/>
      </w:docPartObj>
    </w:sdtPr>
    <w:sdtEndPr>
      <w:rPr>
        <w:rFonts w:ascii="Times New Roman" w:hAnsi="Times New Roman" w:cs="Times New Roman"/>
      </w:rPr>
    </w:sdtEndPr>
    <w:sdtContent>
      <w:p w14:paraId="04A72EA4" w14:textId="77777777" w:rsidR="004207C6" w:rsidRPr="00D5010E" w:rsidRDefault="004207C6">
        <w:pPr>
          <w:pStyle w:val="Antrats"/>
          <w:jc w:val="center"/>
          <w:rPr>
            <w:rFonts w:ascii="Times New Roman" w:hAnsi="Times New Roman" w:cs="Times New Roman"/>
          </w:rPr>
        </w:pPr>
        <w:r w:rsidRPr="00D5010E">
          <w:rPr>
            <w:rFonts w:ascii="Times New Roman" w:hAnsi="Times New Roman" w:cs="Times New Roman"/>
          </w:rPr>
          <w:fldChar w:fldCharType="begin"/>
        </w:r>
        <w:r w:rsidRPr="00D5010E">
          <w:rPr>
            <w:rFonts w:ascii="Times New Roman" w:hAnsi="Times New Roman" w:cs="Times New Roman"/>
          </w:rPr>
          <w:instrText>PAGE   \* MERGEFORMAT</w:instrText>
        </w:r>
        <w:r w:rsidRPr="00D5010E">
          <w:rPr>
            <w:rFonts w:ascii="Times New Roman" w:hAnsi="Times New Roman" w:cs="Times New Roman"/>
          </w:rPr>
          <w:fldChar w:fldCharType="separate"/>
        </w:r>
        <w:r w:rsidR="007F696C" w:rsidRPr="007F696C">
          <w:rPr>
            <w:rFonts w:ascii="Times New Roman" w:hAnsi="Times New Roman" w:cs="Times New Roman"/>
            <w:noProof/>
            <w:lang w:val="de-DE"/>
          </w:rPr>
          <w:t>8</w:t>
        </w:r>
        <w:r w:rsidRPr="00D5010E">
          <w:rPr>
            <w:rFonts w:ascii="Times New Roman" w:hAnsi="Times New Roman" w:cs="Times New Roman"/>
          </w:rPr>
          <w:fldChar w:fldCharType="end"/>
        </w:r>
      </w:p>
    </w:sdtContent>
  </w:sdt>
  <w:p w14:paraId="1CB4F9C2" w14:textId="77777777" w:rsidR="004207C6" w:rsidRDefault="004207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690480"/>
      <w:docPartObj>
        <w:docPartGallery w:val="Page Numbers (Top of Page)"/>
        <w:docPartUnique/>
      </w:docPartObj>
    </w:sdtPr>
    <w:sdtEndPr/>
    <w:sdtContent>
      <w:p w14:paraId="1E1A5FAE" w14:textId="77777777" w:rsidR="004207C6" w:rsidRDefault="004207C6">
        <w:pPr>
          <w:pStyle w:val="Antrats"/>
          <w:jc w:val="center"/>
        </w:pPr>
        <w:r>
          <w:fldChar w:fldCharType="begin"/>
        </w:r>
        <w:r>
          <w:instrText>PAGE   \* MERGEFORMAT</w:instrText>
        </w:r>
        <w:r>
          <w:fldChar w:fldCharType="separate"/>
        </w:r>
        <w:r w:rsidRPr="00B4788B">
          <w:rPr>
            <w:noProof/>
            <w:lang w:val="de-DE"/>
          </w:rPr>
          <w:t>7</w:t>
        </w:r>
        <w:r>
          <w:fldChar w:fldCharType="end"/>
        </w:r>
      </w:p>
    </w:sdtContent>
  </w:sdt>
  <w:p w14:paraId="74D553F3" w14:textId="77777777" w:rsidR="004207C6" w:rsidRDefault="004207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1CD6"/>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2F3631"/>
    <w:multiLevelType w:val="hybridMultilevel"/>
    <w:tmpl w:val="27E044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B1C25"/>
    <w:multiLevelType w:val="hybridMultilevel"/>
    <w:tmpl w:val="83223E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F2A4AD8"/>
    <w:multiLevelType w:val="hybridMultilevel"/>
    <w:tmpl w:val="1478B63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5D1FE8"/>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F52D62"/>
    <w:multiLevelType w:val="multilevel"/>
    <w:tmpl w:val="7450AB9A"/>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B393FA8"/>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E01761"/>
    <w:multiLevelType w:val="hybridMultilevel"/>
    <w:tmpl w:val="C644B9AA"/>
    <w:lvl w:ilvl="0" w:tplc="040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902216"/>
    <w:multiLevelType w:val="multilevel"/>
    <w:tmpl w:val="9976B0CA"/>
    <w:lvl w:ilvl="0">
      <w:start w:val="1"/>
      <w:numFmt w:val="decimal"/>
      <w:lvlText w:val="%1."/>
      <w:lvlJc w:val="left"/>
      <w:pPr>
        <w:ind w:left="786" w:hanging="360"/>
      </w:pPr>
      <w:rPr>
        <w:rFonts w:hint="default"/>
        <w:b w:val="0"/>
      </w:rPr>
    </w:lvl>
    <w:lvl w:ilvl="1">
      <w:start w:val="1"/>
      <w:numFmt w:val="decimal"/>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9" w15:restartNumberingAfterBreak="0">
    <w:nsid w:val="44FF2917"/>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588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C25A2E"/>
    <w:multiLevelType w:val="hybridMultilevel"/>
    <w:tmpl w:val="90187BCC"/>
    <w:lvl w:ilvl="0" w:tplc="DF0C62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202578C"/>
    <w:multiLevelType w:val="hybridMultilevel"/>
    <w:tmpl w:val="54DABE7C"/>
    <w:lvl w:ilvl="0" w:tplc="B454999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54422F18"/>
    <w:multiLevelType w:val="hybridMultilevel"/>
    <w:tmpl w:val="6F34BE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54C309B3"/>
    <w:multiLevelType w:val="hybridMultilevel"/>
    <w:tmpl w:val="9E92F43C"/>
    <w:lvl w:ilvl="0" w:tplc="609807A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9E0EE4"/>
    <w:multiLevelType w:val="multilevel"/>
    <w:tmpl w:val="FE7EBC0E"/>
    <w:lvl w:ilvl="0">
      <w:start w:val="1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583F2F38"/>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588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94648D"/>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A01A1B"/>
    <w:multiLevelType w:val="multilevel"/>
    <w:tmpl w:val="8E74A2D4"/>
    <w:lvl w:ilvl="0">
      <w:start w:val="13"/>
      <w:numFmt w:val="decimal"/>
      <w:lvlText w:val="%1."/>
      <w:lvlJc w:val="left"/>
      <w:pPr>
        <w:ind w:left="480" w:hanging="480"/>
      </w:pPr>
      <w:rPr>
        <w:rFonts w:hint="default"/>
      </w:rPr>
    </w:lvl>
    <w:lvl w:ilvl="1">
      <w:start w:val="1"/>
      <w:numFmt w:val="decimal"/>
      <w:lvlText w:val="%1.%2."/>
      <w:lvlJc w:val="left"/>
      <w:pPr>
        <w:ind w:left="3032" w:hanging="480"/>
      </w:pPr>
      <w:rPr>
        <w:rFonts w:hint="default"/>
        <w:b w:val="0"/>
        <w:bCs/>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148422E"/>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7E6246"/>
    <w:multiLevelType w:val="multilevel"/>
    <w:tmpl w:val="5106BDAC"/>
    <w:lvl w:ilvl="0">
      <w:start w:val="1"/>
      <w:numFmt w:val="decimal"/>
      <w:lvlText w:val="%1."/>
      <w:lvlJc w:val="left"/>
      <w:pPr>
        <w:ind w:left="720" w:hanging="360"/>
      </w:pPr>
    </w:lvl>
    <w:lvl w:ilvl="1">
      <w:start w:val="1"/>
      <w:numFmt w:val="decimal"/>
      <w:isLgl/>
      <w:lvlText w:val="%1.%2."/>
      <w:lvlJc w:val="left"/>
      <w:pPr>
        <w:ind w:left="1080" w:hanging="720"/>
      </w:pPr>
      <w:rPr>
        <w:rFonts w:ascii="Times New Roman" w:eastAsiaTheme="majorEastAsia" w:hAnsi="Times New Roman" w:cs="Times New Roman" w:hint="default"/>
        <w:i w:val="0"/>
        <w:color w:val="auto"/>
        <w:sz w:val="24"/>
        <w:szCs w:val="24"/>
      </w:rPr>
    </w:lvl>
    <w:lvl w:ilvl="2">
      <w:start w:val="1"/>
      <w:numFmt w:val="decimal"/>
      <w:isLgl/>
      <w:lvlText w:val="%1.%2.%3."/>
      <w:lvlJc w:val="left"/>
      <w:pPr>
        <w:ind w:left="1080" w:hanging="720"/>
      </w:pPr>
      <w:rPr>
        <w:rFonts w:asciiTheme="majorHAnsi" w:eastAsiaTheme="majorEastAsia" w:hAnsiTheme="majorHAnsi" w:cstheme="majorBidi" w:hint="default"/>
        <w:i w:val="0"/>
        <w:color w:val="ED7D31" w:themeColor="accent2"/>
        <w:sz w:val="36"/>
      </w:rPr>
    </w:lvl>
    <w:lvl w:ilvl="3">
      <w:start w:val="1"/>
      <w:numFmt w:val="decimal"/>
      <w:isLgl/>
      <w:lvlText w:val="%1.%2.%3.%4."/>
      <w:lvlJc w:val="left"/>
      <w:pPr>
        <w:ind w:left="1440" w:hanging="1080"/>
      </w:pPr>
      <w:rPr>
        <w:rFonts w:asciiTheme="majorHAnsi" w:eastAsiaTheme="majorEastAsia" w:hAnsiTheme="majorHAnsi" w:cstheme="majorBidi" w:hint="default"/>
        <w:i w:val="0"/>
        <w:color w:val="ED7D31" w:themeColor="accent2"/>
        <w:sz w:val="36"/>
      </w:rPr>
    </w:lvl>
    <w:lvl w:ilvl="4">
      <w:start w:val="1"/>
      <w:numFmt w:val="decimal"/>
      <w:isLgl/>
      <w:lvlText w:val="%1.%2.%3.%4.%5."/>
      <w:lvlJc w:val="left"/>
      <w:pPr>
        <w:ind w:left="1800" w:hanging="1440"/>
      </w:pPr>
      <w:rPr>
        <w:rFonts w:asciiTheme="majorHAnsi" w:eastAsiaTheme="majorEastAsia" w:hAnsiTheme="majorHAnsi" w:cstheme="majorBidi" w:hint="default"/>
        <w:i w:val="0"/>
        <w:color w:val="ED7D31" w:themeColor="accent2"/>
        <w:sz w:val="36"/>
      </w:rPr>
    </w:lvl>
    <w:lvl w:ilvl="5">
      <w:start w:val="1"/>
      <w:numFmt w:val="decimal"/>
      <w:isLgl/>
      <w:lvlText w:val="%1.%2.%3.%4.%5.%6."/>
      <w:lvlJc w:val="left"/>
      <w:pPr>
        <w:ind w:left="1800" w:hanging="1440"/>
      </w:pPr>
      <w:rPr>
        <w:rFonts w:asciiTheme="majorHAnsi" w:eastAsiaTheme="majorEastAsia" w:hAnsiTheme="majorHAnsi" w:cstheme="majorBidi" w:hint="default"/>
        <w:i w:val="0"/>
        <w:color w:val="ED7D31" w:themeColor="accent2"/>
        <w:sz w:val="36"/>
      </w:rPr>
    </w:lvl>
    <w:lvl w:ilvl="6">
      <w:start w:val="1"/>
      <w:numFmt w:val="decimal"/>
      <w:isLgl/>
      <w:lvlText w:val="%1.%2.%3.%4.%5.%6.%7."/>
      <w:lvlJc w:val="left"/>
      <w:pPr>
        <w:ind w:left="2160" w:hanging="1800"/>
      </w:pPr>
      <w:rPr>
        <w:rFonts w:asciiTheme="majorHAnsi" w:eastAsiaTheme="majorEastAsia" w:hAnsiTheme="majorHAnsi" w:cstheme="majorBidi" w:hint="default"/>
        <w:i w:val="0"/>
        <w:color w:val="ED7D31" w:themeColor="accent2"/>
        <w:sz w:val="36"/>
      </w:rPr>
    </w:lvl>
    <w:lvl w:ilvl="7">
      <w:start w:val="1"/>
      <w:numFmt w:val="decimal"/>
      <w:isLgl/>
      <w:lvlText w:val="%1.%2.%3.%4.%5.%6.%7.%8."/>
      <w:lvlJc w:val="left"/>
      <w:pPr>
        <w:ind w:left="2520" w:hanging="2160"/>
      </w:pPr>
      <w:rPr>
        <w:rFonts w:asciiTheme="majorHAnsi" w:eastAsiaTheme="majorEastAsia" w:hAnsiTheme="majorHAnsi" w:cstheme="majorBidi" w:hint="default"/>
        <w:i w:val="0"/>
        <w:color w:val="ED7D31" w:themeColor="accent2"/>
        <w:sz w:val="36"/>
      </w:rPr>
    </w:lvl>
    <w:lvl w:ilvl="8">
      <w:start w:val="1"/>
      <w:numFmt w:val="decimal"/>
      <w:isLgl/>
      <w:lvlText w:val="%1.%2.%3.%4.%5.%6.%7.%8.%9."/>
      <w:lvlJc w:val="left"/>
      <w:pPr>
        <w:ind w:left="2520" w:hanging="2160"/>
      </w:pPr>
      <w:rPr>
        <w:rFonts w:asciiTheme="majorHAnsi" w:eastAsiaTheme="majorEastAsia" w:hAnsiTheme="majorHAnsi" w:cstheme="majorBidi" w:hint="default"/>
        <w:i w:val="0"/>
        <w:color w:val="ED7D31" w:themeColor="accent2"/>
        <w:sz w:val="36"/>
      </w:rPr>
    </w:lvl>
  </w:abstractNum>
  <w:abstractNum w:abstractNumId="20" w15:restartNumberingAfterBreak="0">
    <w:nsid w:val="6C8D2297"/>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02A47AE"/>
    <w:multiLevelType w:val="hybridMultilevel"/>
    <w:tmpl w:val="32A69BBA"/>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70E01FF7"/>
    <w:multiLevelType w:val="multilevel"/>
    <w:tmpl w:val="0ADCD6A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6DD4B60"/>
    <w:multiLevelType w:val="hybridMultilevel"/>
    <w:tmpl w:val="ED325806"/>
    <w:lvl w:ilvl="0" w:tplc="04070003">
      <w:start w:val="1"/>
      <w:numFmt w:val="bullet"/>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19"/>
  </w:num>
  <w:num w:numId="4">
    <w:abstractNumId w:val="23"/>
  </w:num>
  <w:num w:numId="5">
    <w:abstractNumId w:val="3"/>
  </w:num>
  <w:num w:numId="6">
    <w:abstractNumId w:val="20"/>
  </w:num>
  <w:num w:numId="7">
    <w:abstractNumId w:val="4"/>
  </w:num>
  <w:num w:numId="8">
    <w:abstractNumId w:val="18"/>
  </w:num>
  <w:num w:numId="9">
    <w:abstractNumId w:val="22"/>
  </w:num>
  <w:num w:numId="10">
    <w:abstractNumId w:val="16"/>
  </w:num>
  <w:num w:numId="11">
    <w:abstractNumId w:val="6"/>
  </w:num>
  <w:num w:numId="12">
    <w:abstractNumId w:val="13"/>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0"/>
  </w:num>
  <w:num w:numId="20">
    <w:abstractNumId w:val="7"/>
  </w:num>
  <w:num w:numId="21">
    <w:abstractNumId w:val="5"/>
  </w:num>
  <w:num w:numId="22">
    <w:abstractNumId w:val="15"/>
  </w:num>
  <w:num w:numId="23">
    <w:abstractNumId w:val="8"/>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CE"/>
    <w:rsid w:val="00006E30"/>
    <w:rsid w:val="00012B8F"/>
    <w:rsid w:val="000169E9"/>
    <w:rsid w:val="00054503"/>
    <w:rsid w:val="00055E4D"/>
    <w:rsid w:val="00083155"/>
    <w:rsid w:val="00084136"/>
    <w:rsid w:val="00097F1D"/>
    <w:rsid w:val="000A2108"/>
    <w:rsid w:val="000A227F"/>
    <w:rsid w:val="000A3FFA"/>
    <w:rsid w:val="000B1C54"/>
    <w:rsid w:val="000D0875"/>
    <w:rsid w:val="000D3D2A"/>
    <w:rsid w:val="000E75F1"/>
    <w:rsid w:val="000F143B"/>
    <w:rsid w:val="001213A7"/>
    <w:rsid w:val="00127437"/>
    <w:rsid w:val="0012767A"/>
    <w:rsid w:val="00142BF6"/>
    <w:rsid w:val="00147210"/>
    <w:rsid w:val="00176FEF"/>
    <w:rsid w:val="00183366"/>
    <w:rsid w:val="001913CF"/>
    <w:rsid w:val="001A7B9D"/>
    <w:rsid w:val="001D23E7"/>
    <w:rsid w:val="001E43DF"/>
    <w:rsid w:val="00201816"/>
    <w:rsid w:val="00216AA9"/>
    <w:rsid w:val="00256455"/>
    <w:rsid w:val="002722CE"/>
    <w:rsid w:val="002A13F9"/>
    <w:rsid w:val="002B5BE7"/>
    <w:rsid w:val="002B6E65"/>
    <w:rsid w:val="002B731F"/>
    <w:rsid w:val="002E102B"/>
    <w:rsid w:val="002E18AD"/>
    <w:rsid w:val="0032230A"/>
    <w:rsid w:val="00330CD1"/>
    <w:rsid w:val="003315AE"/>
    <w:rsid w:val="00372F2E"/>
    <w:rsid w:val="003D15F0"/>
    <w:rsid w:val="004104ED"/>
    <w:rsid w:val="004207C6"/>
    <w:rsid w:val="0047643C"/>
    <w:rsid w:val="00481B64"/>
    <w:rsid w:val="00485269"/>
    <w:rsid w:val="004C79F6"/>
    <w:rsid w:val="004F64AE"/>
    <w:rsid w:val="00512044"/>
    <w:rsid w:val="00535D88"/>
    <w:rsid w:val="005520E8"/>
    <w:rsid w:val="00566594"/>
    <w:rsid w:val="00580AF0"/>
    <w:rsid w:val="005D38C1"/>
    <w:rsid w:val="00621B44"/>
    <w:rsid w:val="00643CCE"/>
    <w:rsid w:val="006479FF"/>
    <w:rsid w:val="00682A3E"/>
    <w:rsid w:val="00691B40"/>
    <w:rsid w:val="006A2BD8"/>
    <w:rsid w:val="00701106"/>
    <w:rsid w:val="00761829"/>
    <w:rsid w:val="00767689"/>
    <w:rsid w:val="0077641C"/>
    <w:rsid w:val="007A726E"/>
    <w:rsid w:val="007B227E"/>
    <w:rsid w:val="007B2DE8"/>
    <w:rsid w:val="007C2967"/>
    <w:rsid w:val="007F696C"/>
    <w:rsid w:val="008207E9"/>
    <w:rsid w:val="0087766E"/>
    <w:rsid w:val="00893F41"/>
    <w:rsid w:val="008B7BB2"/>
    <w:rsid w:val="008C1335"/>
    <w:rsid w:val="008D048A"/>
    <w:rsid w:val="008D68CF"/>
    <w:rsid w:val="008D744E"/>
    <w:rsid w:val="008E4A4E"/>
    <w:rsid w:val="008E5A25"/>
    <w:rsid w:val="008F1B49"/>
    <w:rsid w:val="008F4C8A"/>
    <w:rsid w:val="00900518"/>
    <w:rsid w:val="00961E3D"/>
    <w:rsid w:val="009729AE"/>
    <w:rsid w:val="009868F4"/>
    <w:rsid w:val="00987BBC"/>
    <w:rsid w:val="00991F7C"/>
    <w:rsid w:val="009A2EB3"/>
    <w:rsid w:val="009A4FA7"/>
    <w:rsid w:val="009B5F66"/>
    <w:rsid w:val="009B71AA"/>
    <w:rsid w:val="009C2C26"/>
    <w:rsid w:val="009E04BB"/>
    <w:rsid w:val="009E2216"/>
    <w:rsid w:val="009E3D67"/>
    <w:rsid w:val="009F245C"/>
    <w:rsid w:val="00A110F0"/>
    <w:rsid w:val="00A219B1"/>
    <w:rsid w:val="00A26C74"/>
    <w:rsid w:val="00A5031A"/>
    <w:rsid w:val="00A81FA3"/>
    <w:rsid w:val="00A857C8"/>
    <w:rsid w:val="00AF7755"/>
    <w:rsid w:val="00B20DE6"/>
    <w:rsid w:val="00B87FF7"/>
    <w:rsid w:val="00BB56D6"/>
    <w:rsid w:val="00BD4820"/>
    <w:rsid w:val="00C04C9B"/>
    <w:rsid w:val="00C2417F"/>
    <w:rsid w:val="00C3760C"/>
    <w:rsid w:val="00C622D6"/>
    <w:rsid w:val="00C6343B"/>
    <w:rsid w:val="00C803DF"/>
    <w:rsid w:val="00C84C43"/>
    <w:rsid w:val="00C85C1E"/>
    <w:rsid w:val="00C86306"/>
    <w:rsid w:val="00CA2EF0"/>
    <w:rsid w:val="00CB7787"/>
    <w:rsid w:val="00CD0CED"/>
    <w:rsid w:val="00CD4AE4"/>
    <w:rsid w:val="00D5010E"/>
    <w:rsid w:val="00D52560"/>
    <w:rsid w:val="00D73732"/>
    <w:rsid w:val="00D969F1"/>
    <w:rsid w:val="00DA7550"/>
    <w:rsid w:val="00DC4CB9"/>
    <w:rsid w:val="00DD1773"/>
    <w:rsid w:val="00E02442"/>
    <w:rsid w:val="00E23859"/>
    <w:rsid w:val="00E33A8B"/>
    <w:rsid w:val="00E36F95"/>
    <w:rsid w:val="00E47825"/>
    <w:rsid w:val="00E76626"/>
    <w:rsid w:val="00EB437B"/>
    <w:rsid w:val="00EC5E67"/>
    <w:rsid w:val="00ED339D"/>
    <w:rsid w:val="00EF23C0"/>
    <w:rsid w:val="00F304B0"/>
    <w:rsid w:val="00F3438C"/>
    <w:rsid w:val="00F3571B"/>
    <w:rsid w:val="00F447D8"/>
    <w:rsid w:val="00F5279C"/>
    <w:rsid w:val="00F57EBB"/>
    <w:rsid w:val="00F600CF"/>
    <w:rsid w:val="00F8226E"/>
    <w:rsid w:val="00F92DA5"/>
    <w:rsid w:val="00FC620D"/>
    <w:rsid w:val="00FF59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F2FA"/>
  <w15:chartTrackingRefBased/>
  <w15:docId w15:val="{1D043096-8552-432F-BCF3-AD5FD6C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2108"/>
  </w:style>
  <w:style w:type="paragraph" w:styleId="Antrat1">
    <w:name w:val="heading 1"/>
    <w:basedOn w:val="prastasis"/>
    <w:next w:val="prastasis"/>
    <w:link w:val="Antrat1Diagrama"/>
    <w:uiPriority w:val="9"/>
    <w:qFormat/>
    <w:rsid w:val="00C37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C376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3CC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3CCE"/>
  </w:style>
  <w:style w:type="paragraph" w:styleId="Sraopastraipa">
    <w:name w:val="List Paragraph"/>
    <w:basedOn w:val="prastasis"/>
    <w:uiPriority w:val="34"/>
    <w:qFormat/>
    <w:rsid w:val="00643CCE"/>
    <w:pPr>
      <w:ind w:left="720"/>
      <w:contextualSpacing/>
    </w:pPr>
  </w:style>
  <w:style w:type="paragraph" w:customStyle="1" w:styleId="Style2">
    <w:name w:val="Style 2"/>
    <w:basedOn w:val="prastasis"/>
    <w:link w:val="CharStyle8"/>
    <w:rsid w:val="00643CCE"/>
    <w:pPr>
      <w:widowControl w:val="0"/>
      <w:shd w:val="clear" w:color="auto" w:fill="FFFFFF"/>
      <w:spacing w:before="580" w:after="260" w:line="274" w:lineRule="exact"/>
      <w:jc w:val="center"/>
    </w:pPr>
    <w:rPr>
      <w:rFonts w:ascii="Times New Roman" w:eastAsia="Times New Roman" w:hAnsi="Times New Roman" w:cs="Times New Roman"/>
      <w:color w:val="000000"/>
      <w:lang w:eastAsia="lt-LT" w:bidi="lt-LT"/>
    </w:rPr>
  </w:style>
  <w:style w:type="character" w:customStyle="1" w:styleId="CharStyle8">
    <w:name w:val="Char Style 8"/>
    <w:basedOn w:val="Numatytasispastraiposriftas"/>
    <w:link w:val="Style2"/>
    <w:rsid w:val="00643CCE"/>
    <w:rPr>
      <w:rFonts w:ascii="Times New Roman" w:eastAsia="Times New Roman" w:hAnsi="Times New Roman" w:cs="Times New Roman"/>
      <w:color w:val="000000"/>
      <w:shd w:val="clear" w:color="auto" w:fill="FFFFFF"/>
      <w:lang w:eastAsia="lt-LT" w:bidi="lt-LT"/>
    </w:rPr>
  </w:style>
  <w:style w:type="paragraph" w:styleId="Debesliotekstas">
    <w:name w:val="Balloon Text"/>
    <w:basedOn w:val="prastasis"/>
    <w:link w:val="DebesliotekstasDiagrama"/>
    <w:uiPriority w:val="99"/>
    <w:semiHidden/>
    <w:unhideWhenUsed/>
    <w:rsid w:val="00643C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3CCE"/>
    <w:rPr>
      <w:rFonts w:ascii="Segoe UI" w:hAnsi="Segoe UI" w:cs="Segoe UI"/>
      <w:sz w:val="18"/>
      <w:szCs w:val="18"/>
    </w:rPr>
  </w:style>
  <w:style w:type="character" w:customStyle="1" w:styleId="Antrat1Diagrama">
    <w:name w:val="Antraštė 1 Diagrama"/>
    <w:basedOn w:val="Numatytasispastraiposriftas"/>
    <w:link w:val="Antrat1"/>
    <w:uiPriority w:val="9"/>
    <w:rsid w:val="00C3760C"/>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C3760C"/>
    <w:rPr>
      <w:rFonts w:eastAsiaTheme="minorEastAsia"/>
      <w:caps/>
      <w:spacing w:val="15"/>
      <w:sz w:val="20"/>
      <w:szCs w:val="20"/>
      <w:shd w:val="clear" w:color="auto" w:fill="D9E2F3" w:themeFill="accent1" w:themeFillTint="33"/>
      <w:lang w:val="de-DE"/>
    </w:rPr>
  </w:style>
  <w:style w:type="paragraph" w:styleId="Porat">
    <w:name w:val="footer"/>
    <w:basedOn w:val="prastasis"/>
    <w:link w:val="PoratDiagrama"/>
    <w:uiPriority w:val="99"/>
    <w:unhideWhenUsed/>
    <w:rsid w:val="00C3760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3760C"/>
  </w:style>
  <w:style w:type="character" w:styleId="Komentaronuoroda">
    <w:name w:val="annotation reference"/>
    <w:basedOn w:val="Numatytasispastraiposriftas"/>
    <w:uiPriority w:val="99"/>
    <w:semiHidden/>
    <w:unhideWhenUsed/>
    <w:rsid w:val="00C3760C"/>
    <w:rPr>
      <w:sz w:val="16"/>
      <w:szCs w:val="16"/>
    </w:rPr>
  </w:style>
  <w:style w:type="paragraph" w:styleId="Komentarotekstas">
    <w:name w:val="annotation text"/>
    <w:basedOn w:val="prastasis"/>
    <w:link w:val="KomentarotekstasDiagrama"/>
    <w:uiPriority w:val="99"/>
    <w:unhideWhenUsed/>
    <w:rsid w:val="00C3760C"/>
    <w:pPr>
      <w:spacing w:before="100" w:after="200" w:line="240" w:lineRule="auto"/>
    </w:pPr>
    <w:rPr>
      <w:rFonts w:eastAsiaTheme="minorEastAsia"/>
      <w:sz w:val="20"/>
      <w:szCs w:val="20"/>
      <w:lang w:val="de-DE"/>
    </w:rPr>
  </w:style>
  <w:style w:type="character" w:customStyle="1" w:styleId="KomentarotekstasDiagrama">
    <w:name w:val="Komentaro tekstas Diagrama"/>
    <w:basedOn w:val="Numatytasispastraiposriftas"/>
    <w:link w:val="Komentarotekstas"/>
    <w:uiPriority w:val="99"/>
    <w:rsid w:val="00C3760C"/>
    <w:rPr>
      <w:rFonts w:eastAsiaTheme="minorEastAsia"/>
      <w:sz w:val="20"/>
      <w:szCs w:val="20"/>
      <w:lang w:val="de-DE"/>
    </w:rPr>
  </w:style>
  <w:style w:type="paragraph" w:styleId="Komentarotema">
    <w:name w:val="annotation subject"/>
    <w:basedOn w:val="Komentarotekstas"/>
    <w:next w:val="Komentarotekstas"/>
    <w:link w:val="KomentarotemaDiagrama"/>
    <w:uiPriority w:val="99"/>
    <w:semiHidden/>
    <w:unhideWhenUsed/>
    <w:rsid w:val="00C3760C"/>
    <w:pPr>
      <w:spacing w:before="0" w:after="160"/>
    </w:pPr>
    <w:rPr>
      <w:rFonts w:eastAsiaTheme="minorHAnsi"/>
      <w:b/>
      <w:bCs/>
      <w:lang w:val="lt-LT"/>
    </w:rPr>
  </w:style>
  <w:style w:type="character" w:customStyle="1" w:styleId="KomentarotemaDiagrama">
    <w:name w:val="Komentaro tema Diagrama"/>
    <w:basedOn w:val="KomentarotekstasDiagrama"/>
    <w:link w:val="Komentarotema"/>
    <w:uiPriority w:val="99"/>
    <w:semiHidden/>
    <w:rsid w:val="00C3760C"/>
    <w:rPr>
      <w:rFonts w:eastAsiaTheme="minorEastAsia"/>
      <w:b/>
      <w:bCs/>
      <w:sz w:val="20"/>
      <w:szCs w:val="20"/>
      <w:lang w:val="de-DE"/>
    </w:rPr>
  </w:style>
  <w:style w:type="paragraph" w:customStyle="1" w:styleId="Default">
    <w:name w:val="Default"/>
    <w:rsid w:val="00C3760C"/>
    <w:pPr>
      <w:autoSpaceDE w:val="0"/>
      <w:autoSpaceDN w:val="0"/>
      <w:adjustRightInd w:val="0"/>
      <w:spacing w:before="100" w:after="0" w:line="240" w:lineRule="auto"/>
    </w:pPr>
    <w:rPr>
      <w:rFonts w:ascii="Times New Roman" w:eastAsiaTheme="minorEastAsia" w:hAnsi="Times New Roman" w:cs="Times New Roman"/>
      <w:color w:val="000000"/>
      <w:sz w:val="24"/>
      <w:szCs w:val="24"/>
      <w:lang w:val="de-DE"/>
    </w:rPr>
  </w:style>
  <w:style w:type="paragraph" w:styleId="Puslapioinaostekstas">
    <w:name w:val="footnote text"/>
    <w:basedOn w:val="prastasis"/>
    <w:link w:val="PuslapioinaostekstasDiagrama"/>
    <w:uiPriority w:val="99"/>
    <w:unhideWhenUsed/>
    <w:rsid w:val="00C3760C"/>
    <w:pPr>
      <w:spacing w:before="100" w:after="0" w:line="240" w:lineRule="auto"/>
    </w:pPr>
    <w:rPr>
      <w:rFonts w:eastAsiaTheme="minorEastAsia"/>
      <w:sz w:val="20"/>
      <w:szCs w:val="20"/>
      <w:lang w:val="de-DE"/>
    </w:rPr>
  </w:style>
  <w:style w:type="character" w:customStyle="1" w:styleId="PuslapioinaostekstasDiagrama">
    <w:name w:val="Puslapio išnašos tekstas Diagrama"/>
    <w:basedOn w:val="Numatytasispastraiposriftas"/>
    <w:link w:val="Puslapioinaostekstas"/>
    <w:uiPriority w:val="99"/>
    <w:rsid w:val="00C3760C"/>
    <w:rPr>
      <w:rFonts w:eastAsiaTheme="minorEastAsia"/>
      <w:sz w:val="20"/>
      <w:szCs w:val="20"/>
      <w:lang w:val="de-DE"/>
    </w:rPr>
  </w:style>
  <w:style w:type="character" w:styleId="Puslapioinaosnuoroda">
    <w:name w:val="footnote reference"/>
    <w:basedOn w:val="Numatytasispastraiposriftas"/>
    <w:uiPriority w:val="99"/>
    <w:semiHidden/>
    <w:unhideWhenUsed/>
    <w:rsid w:val="00C3760C"/>
    <w:rPr>
      <w:vertAlign w:val="superscript"/>
    </w:rPr>
  </w:style>
  <w:style w:type="paragraph" w:styleId="Betarp">
    <w:name w:val="No Spacing"/>
    <w:uiPriority w:val="1"/>
    <w:qFormat/>
    <w:rsid w:val="00C3760C"/>
    <w:pPr>
      <w:spacing w:before="100" w:after="0" w:line="240" w:lineRule="auto"/>
    </w:pPr>
    <w:rPr>
      <w:rFonts w:eastAsiaTheme="minorEastAsia"/>
      <w:sz w:val="20"/>
      <w:szCs w:val="20"/>
      <w:lang w:val="de-DE"/>
    </w:rPr>
  </w:style>
  <w:style w:type="character" w:styleId="Nerykuspabraukimas">
    <w:name w:val="Subtle Emphasis"/>
    <w:uiPriority w:val="19"/>
    <w:qFormat/>
    <w:rsid w:val="00C3760C"/>
    <w:rPr>
      <w:i/>
      <w:iCs/>
      <w:color w:val="1F3763" w:themeColor="accent1" w:themeShade="7F"/>
    </w:rPr>
  </w:style>
  <w:style w:type="paragraph" w:styleId="prastasiniatinklio">
    <w:name w:val="Normal (Web)"/>
    <w:basedOn w:val="prastasis"/>
    <w:uiPriority w:val="99"/>
    <w:unhideWhenUsed/>
    <w:rsid w:val="00C3760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uiPriority w:val="99"/>
    <w:unhideWhenUsed/>
    <w:rsid w:val="00C3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pPr>
    <w:rPr>
      <w:rFonts w:ascii="Courier New" w:eastAsia="Times New Roman" w:hAnsi="Courier New" w:cs="Courier New"/>
      <w:sz w:val="20"/>
      <w:szCs w:val="20"/>
      <w:lang w:val="de-DE" w:eastAsia="de-DE"/>
    </w:rPr>
  </w:style>
  <w:style w:type="character" w:customStyle="1" w:styleId="HTMLiankstoformatuotasDiagrama">
    <w:name w:val="HTML iš anksto formatuotas Diagrama"/>
    <w:basedOn w:val="Numatytasispastraiposriftas"/>
    <w:link w:val="HTMLiankstoformatuotas"/>
    <w:uiPriority w:val="99"/>
    <w:rsid w:val="00C3760C"/>
    <w:rPr>
      <w:rFonts w:ascii="Courier New" w:eastAsia="Times New Roman" w:hAnsi="Courier New" w:cs="Courier New"/>
      <w:sz w:val="20"/>
      <w:szCs w:val="20"/>
      <w:lang w:val="de-DE" w:eastAsia="de-DE"/>
    </w:rPr>
  </w:style>
  <w:style w:type="character" w:styleId="Hipersaitas">
    <w:name w:val="Hyperlink"/>
    <w:basedOn w:val="Numatytasispastraiposriftas"/>
    <w:uiPriority w:val="99"/>
    <w:unhideWhenUsed/>
    <w:rsid w:val="00C3760C"/>
    <w:rPr>
      <w:color w:val="0563C1" w:themeColor="hyperlink"/>
      <w:u w:val="single"/>
    </w:rPr>
  </w:style>
  <w:style w:type="character" w:styleId="Emfaz">
    <w:name w:val="Emphasis"/>
    <w:basedOn w:val="Numatytasispastraiposriftas"/>
    <w:uiPriority w:val="20"/>
    <w:qFormat/>
    <w:rsid w:val="00C37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22960</Words>
  <Characters>13088</Characters>
  <Application>Microsoft Office Word</Application>
  <DocSecurity>0</DocSecurity>
  <Lines>109</Lines>
  <Paragraphs>71</Paragraphs>
  <ScaleCrop>false</ScaleCrop>
  <HeadingPairs>
    <vt:vector size="6" baseType="variant">
      <vt:variant>
        <vt:lpstr>Pavadinimas</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35977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Kassichina Ilona</dc:creator>
  <cp:lastModifiedBy>Ruslanas Turskis</cp:lastModifiedBy>
  <cp:revision>2</cp:revision>
  <dcterms:created xsi:type="dcterms:W3CDTF">2020-10-06T05:12:00Z</dcterms:created>
  <dcterms:modified xsi:type="dcterms:W3CDTF">2020-10-06T05:12:00Z</dcterms:modified>
</cp:coreProperties>
</file>