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827" w:type="dxa"/>
        <w:tblInd w:w="5812" w:type="dxa"/>
        <w:tblLook w:val="01E0" w:firstRow="1" w:lastRow="1" w:firstColumn="1" w:lastColumn="1" w:noHBand="0" w:noVBand="0"/>
      </w:tblPr>
      <w:tblGrid>
        <w:gridCol w:w="3827"/>
      </w:tblGrid>
      <w:tr w:rsidR="0060158F" w14:paraId="3BD19BF7" w14:textId="77777777">
        <w:tc>
          <w:tcPr>
            <w:tcW w:w="3827" w:type="dxa"/>
          </w:tcPr>
          <w:p w14:paraId="7B06EC73" w14:textId="77777777" w:rsidR="0060158F" w:rsidRDefault="0060158F">
            <w:pPr>
              <w:tabs>
                <w:tab w:val="center" w:pos="4819"/>
                <w:tab w:val="right" w:pos="9638"/>
              </w:tabs>
            </w:pPr>
          </w:p>
          <w:p w14:paraId="53AA0012" w14:textId="77777777" w:rsidR="0060158F" w:rsidRDefault="00FF7DE1">
            <w:pPr>
              <w:ind w:firstLine="1163"/>
              <w:rPr>
                <w:szCs w:val="24"/>
                <w:lang w:eastAsia="lv-LV" w:bidi="ar-QA"/>
              </w:rPr>
            </w:pPr>
            <w:r>
              <w:rPr>
                <w:szCs w:val="24"/>
                <w:lang w:eastAsia="lv-LV" w:bidi="ar-QA"/>
              </w:rPr>
              <w:t>Oro vežėjo pažymėjimų</w:t>
            </w:r>
          </w:p>
        </w:tc>
      </w:tr>
      <w:tr w:rsidR="0060158F" w14:paraId="3C946B4B" w14:textId="77777777">
        <w:tc>
          <w:tcPr>
            <w:tcW w:w="3827" w:type="dxa"/>
          </w:tcPr>
          <w:p w14:paraId="73591C02" w14:textId="77777777" w:rsidR="0060158F" w:rsidRDefault="00FF7DE1">
            <w:pPr>
              <w:ind w:firstLine="1163"/>
              <w:rPr>
                <w:szCs w:val="24"/>
                <w:lang w:eastAsia="lv-LV" w:bidi="ar-QA"/>
              </w:rPr>
            </w:pPr>
            <w:r>
              <w:rPr>
                <w:szCs w:val="24"/>
                <w:lang w:eastAsia="lv-LV" w:bidi="ar-QA"/>
              </w:rPr>
              <w:t>išdavimo tvarkos aprašo</w:t>
            </w:r>
          </w:p>
        </w:tc>
      </w:tr>
      <w:tr w:rsidR="0060158F" w14:paraId="7D34CD82" w14:textId="77777777">
        <w:tc>
          <w:tcPr>
            <w:tcW w:w="3827" w:type="dxa"/>
          </w:tcPr>
          <w:p w14:paraId="24E4EBBF" w14:textId="77777777" w:rsidR="0060158F" w:rsidRDefault="00FF7DE1">
            <w:pPr>
              <w:ind w:firstLine="1163"/>
              <w:rPr>
                <w:szCs w:val="24"/>
                <w:lang w:eastAsia="lv-LV" w:bidi="ar-QA"/>
              </w:rPr>
            </w:pPr>
            <w:r>
              <w:rPr>
                <w:szCs w:val="24"/>
                <w:lang w:eastAsia="lv-LV" w:bidi="ar-QA"/>
              </w:rPr>
              <w:t>3 priedas</w:t>
            </w:r>
          </w:p>
        </w:tc>
      </w:tr>
    </w:tbl>
    <w:p w14:paraId="6A29280B" w14:textId="77777777" w:rsidR="0060158F" w:rsidRDefault="00F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Viešajai įstaigai Transporto kompetencijų agentūrai</w:t>
      </w:r>
    </w:p>
    <w:p w14:paraId="47F2152C" w14:textId="77777777" w:rsidR="0060158F" w:rsidRDefault="00F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GB"/>
        </w:rPr>
      </w:pPr>
      <w:r>
        <w:rPr>
          <w:szCs w:val="24"/>
        </w:rPr>
        <w:t xml:space="preserve">El. paštas: </w:t>
      </w:r>
      <w:r>
        <w:rPr>
          <w:color w:val="0563C1"/>
          <w:szCs w:val="24"/>
          <w:u w:val="single"/>
        </w:rPr>
        <w:t>info</w:t>
      </w:r>
      <w:r>
        <w:rPr>
          <w:color w:val="0563C1"/>
          <w:szCs w:val="24"/>
          <w:u w:val="single"/>
          <w:lang w:val="en-GB"/>
        </w:rPr>
        <w:t>@tka.lt</w:t>
      </w:r>
    </w:p>
    <w:p w14:paraId="2D231765" w14:textId="77777777" w:rsidR="0060158F" w:rsidRDefault="0060158F">
      <w:pPr>
        <w:jc w:val="center"/>
        <w:rPr>
          <w:b/>
          <w:szCs w:val="24"/>
          <w:lang w:val="en-US" w:eastAsia="lv-LV" w:bidi="ar-QA"/>
        </w:rPr>
      </w:pPr>
    </w:p>
    <w:tbl>
      <w:tblPr>
        <w:tblW w:w="9214" w:type="dxa"/>
        <w:tblLook w:val="04A0" w:firstRow="1" w:lastRow="0" w:firstColumn="1" w:lastColumn="0" w:noHBand="0" w:noVBand="1"/>
      </w:tblPr>
      <w:tblGrid>
        <w:gridCol w:w="2547"/>
        <w:gridCol w:w="6667"/>
      </w:tblGrid>
      <w:tr w:rsidR="0060158F" w14:paraId="4FA98E17" w14:textId="77777777">
        <w:tc>
          <w:tcPr>
            <w:tcW w:w="2547" w:type="dxa"/>
          </w:tcPr>
          <w:p w14:paraId="36455270" w14:textId="77777777" w:rsidR="0060158F" w:rsidRDefault="00FF7DE1">
            <w:pPr>
              <w:ind w:left="-105"/>
              <w:rPr>
                <w:b/>
                <w:sz w:val="22"/>
                <w:szCs w:val="24"/>
                <w:lang w:val="en-US" w:eastAsia="lv-LV" w:bidi="ar-QA"/>
              </w:rPr>
            </w:pPr>
            <w:r>
              <w:rPr>
                <w:sz w:val="22"/>
                <w:szCs w:val="24"/>
                <w:lang w:eastAsia="lv-LV" w:bidi="ar-QA"/>
              </w:rPr>
              <w:t>Įmonės pavadinimas:</w:t>
            </w:r>
          </w:p>
        </w:tc>
        <w:tc>
          <w:tcPr>
            <w:tcW w:w="6667" w:type="dxa"/>
            <w:tcBorders>
              <w:bottom w:val="single" w:sz="4" w:space="0" w:color="auto"/>
            </w:tcBorders>
          </w:tcPr>
          <w:p w14:paraId="1C7856E0" w14:textId="77777777" w:rsidR="0060158F" w:rsidRDefault="0060158F">
            <w:pPr>
              <w:ind w:left="-105"/>
              <w:rPr>
                <w:sz w:val="22"/>
                <w:szCs w:val="24"/>
                <w:lang w:val="en-US" w:eastAsia="lv-LV" w:bidi="ar-QA"/>
              </w:rPr>
            </w:pPr>
          </w:p>
        </w:tc>
      </w:tr>
      <w:tr w:rsidR="0060158F" w14:paraId="531C1846" w14:textId="77777777">
        <w:tc>
          <w:tcPr>
            <w:tcW w:w="2547" w:type="dxa"/>
          </w:tcPr>
          <w:p w14:paraId="36BCE378" w14:textId="77777777" w:rsidR="0060158F" w:rsidRDefault="00FF7DE1">
            <w:pPr>
              <w:ind w:left="-105"/>
              <w:rPr>
                <w:b/>
                <w:sz w:val="22"/>
                <w:szCs w:val="24"/>
                <w:lang w:val="en-US" w:eastAsia="lv-LV" w:bidi="ar-QA"/>
              </w:rPr>
            </w:pPr>
            <w:r>
              <w:rPr>
                <w:sz w:val="22"/>
                <w:szCs w:val="24"/>
                <w:lang w:eastAsia="lv-LV" w:bidi="ar-QA"/>
              </w:rPr>
              <w:t>Įmonės kodas:</w:t>
            </w:r>
          </w:p>
        </w:tc>
        <w:tc>
          <w:tcPr>
            <w:tcW w:w="6667" w:type="dxa"/>
            <w:tcBorders>
              <w:top w:val="single" w:sz="4" w:space="0" w:color="auto"/>
              <w:bottom w:val="single" w:sz="4" w:space="0" w:color="auto"/>
            </w:tcBorders>
          </w:tcPr>
          <w:p w14:paraId="076F47A4" w14:textId="77777777" w:rsidR="0060158F" w:rsidRDefault="0060158F">
            <w:pPr>
              <w:ind w:left="-105"/>
              <w:rPr>
                <w:sz w:val="22"/>
                <w:szCs w:val="24"/>
                <w:lang w:val="en-US" w:eastAsia="lv-LV" w:bidi="ar-QA"/>
              </w:rPr>
            </w:pPr>
          </w:p>
        </w:tc>
      </w:tr>
      <w:tr w:rsidR="0060158F" w14:paraId="046881C2" w14:textId="77777777">
        <w:tc>
          <w:tcPr>
            <w:tcW w:w="2547" w:type="dxa"/>
          </w:tcPr>
          <w:p w14:paraId="77DC0A05" w14:textId="77777777" w:rsidR="0060158F" w:rsidRDefault="00FF7DE1">
            <w:pPr>
              <w:ind w:left="-105"/>
              <w:rPr>
                <w:sz w:val="22"/>
                <w:szCs w:val="24"/>
                <w:lang w:eastAsia="lv-LV" w:bidi="ar-QA"/>
              </w:rPr>
            </w:pPr>
            <w:r>
              <w:rPr>
                <w:sz w:val="22"/>
                <w:szCs w:val="24"/>
                <w:lang w:eastAsia="lv-LV" w:bidi="ar-QA"/>
              </w:rPr>
              <w:t>Adresas:</w:t>
            </w:r>
          </w:p>
          <w:p w14:paraId="4F7964CA" w14:textId="77777777" w:rsidR="0060158F" w:rsidRDefault="0060158F">
            <w:pPr>
              <w:ind w:left="-105"/>
              <w:jc w:val="center"/>
              <w:rPr>
                <w:sz w:val="22"/>
                <w:szCs w:val="24"/>
                <w:lang w:val="en-US" w:eastAsia="lv-LV" w:bidi="ar-QA"/>
              </w:rPr>
            </w:pPr>
          </w:p>
        </w:tc>
        <w:tc>
          <w:tcPr>
            <w:tcW w:w="6667" w:type="dxa"/>
            <w:tcBorders>
              <w:top w:val="single" w:sz="4" w:space="0" w:color="auto"/>
              <w:bottom w:val="single" w:sz="4" w:space="0" w:color="auto"/>
            </w:tcBorders>
          </w:tcPr>
          <w:p w14:paraId="7F1C86B3" w14:textId="77777777" w:rsidR="0060158F" w:rsidRDefault="0060158F">
            <w:pPr>
              <w:ind w:left="-105"/>
              <w:rPr>
                <w:sz w:val="22"/>
                <w:szCs w:val="24"/>
                <w:lang w:val="en-US" w:eastAsia="lv-LV" w:bidi="ar-QA"/>
              </w:rPr>
            </w:pPr>
          </w:p>
        </w:tc>
      </w:tr>
      <w:tr w:rsidR="0060158F" w14:paraId="4C71DEF4" w14:textId="77777777">
        <w:tc>
          <w:tcPr>
            <w:tcW w:w="2547" w:type="dxa"/>
          </w:tcPr>
          <w:p w14:paraId="3846A55A" w14:textId="77777777" w:rsidR="0060158F" w:rsidRDefault="00FF7DE1">
            <w:pPr>
              <w:ind w:left="-105"/>
              <w:rPr>
                <w:sz w:val="22"/>
                <w:szCs w:val="24"/>
                <w:lang w:val="en-US" w:eastAsia="lv-LV" w:bidi="ar-QA"/>
              </w:rPr>
            </w:pPr>
            <w:r>
              <w:rPr>
                <w:sz w:val="22"/>
                <w:szCs w:val="24"/>
                <w:lang w:eastAsia="lv-LV" w:bidi="ar-QA"/>
              </w:rPr>
              <w:t>Telefonas:</w:t>
            </w:r>
          </w:p>
        </w:tc>
        <w:tc>
          <w:tcPr>
            <w:tcW w:w="6667" w:type="dxa"/>
            <w:tcBorders>
              <w:top w:val="single" w:sz="4" w:space="0" w:color="auto"/>
              <w:bottom w:val="single" w:sz="4" w:space="0" w:color="auto"/>
            </w:tcBorders>
          </w:tcPr>
          <w:p w14:paraId="0942382D" w14:textId="77777777" w:rsidR="0060158F" w:rsidRDefault="0060158F">
            <w:pPr>
              <w:ind w:left="-105"/>
              <w:rPr>
                <w:sz w:val="22"/>
                <w:szCs w:val="24"/>
                <w:lang w:val="en-US" w:eastAsia="lv-LV" w:bidi="ar-QA"/>
              </w:rPr>
            </w:pPr>
          </w:p>
        </w:tc>
      </w:tr>
      <w:tr w:rsidR="0060158F" w14:paraId="190C5DE7" w14:textId="77777777">
        <w:tc>
          <w:tcPr>
            <w:tcW w:w="2547" w:type="dxa"/>
          </w:tcPr>
          <w:p w14:paraId="478310DB" w14:textId="77777777" w:rsidR="0060158F" w:rsidRDefault="00FF7DE1">
            <w:pPr>
              <w:ind w:left="-105"/>
              <w:rPr>
                <w:sz w:val="22"/>
                <w:szCs w:val="24"/>
                <w:lang w:val="en-US" w:eastAsia="lv-LV" w:bidi="ar-QA"/>
              </w:rPr>
            </w:pPr>
            <w:r>
              <w:rPr>
                <w:sz w:val="22"/>
                <w:szCs w:val="24"/>
                <w:lang w:eastAsia="lv-LV" w:bidi="ar-QA"/>
              </w:rPr>
              <w:t>El. pašto adresas:</w:t>
            </w:r>
          </w:p>
        </w:tc>
        <w:tc>
          <w:tcPr>
            <w:tcW w:w="6667" w:type="dxa"/>
            <w:tcBorders>
              <w:top w:val="single" w:sz="4" w:space="0" w:color="auto"/>
              <w:bottom w:val="single" w:sz="4" w:space="0" w:color="auto"/>
            </w:tcBorders>
          </w:tcPr>
          <w:p w14:paraId="0A2A6FB6" w14:textId="77777777" w:rsidR="0060158F" w:rsidRDefault="0060158F">
            <w:pPr>
              <w:ind w:left="-105"/>
              <w:rPr>
                <w:sz w:val="22"/>
                <w:szCs w:val="24"/>
                <w:lang w:val="en-US" w:eastAsia="lv-LV" w:bidi="ar-QA"/>
              </w:rPr>
            </w:pPr>
          </w:p>
        </w:tc>
      </w:tr>
    </w:tbl>
    <w:p w14:paraId="0A7B3705" w14:textId="77777777" w:rsidR="0060158F" w:rsidRDefault="0060158F">
      <w:pPr>
        <w:rPr>
          <w:szCs w:val="24"/>
          <w:lang w:val="en-US" w:eastAsia="lv-LV" w:bidi="ar-QA"/>
        </w:rPr>
      </w:pPr>
    </w:p>
    <w:p w14:paraId="33FA74F6" w14:textId="77777777" w:rsidR="0060158F" w:rsidRDefault="00FF7DE1">
      <w:pPr>
        <w:jc w:val="center"/>
        <w:rPr>
          <w:b/>
          <w:bCs/>
          <w:szCs w:val="24"/>
          <w:lang w:val="en-US" w:eastAsia="lv-LV" w:bidi="ar-QA"/>
        </w:rPr>
      </w:pPr>
      <w:r>
        <w:rPr>
          <w:b/>
          <w:bCs/>
          <w:szCs w:val="24"/>
          <w:lang w:val="en-US" w:eastAsia="lv-LV" w:bidi="ar-QA"/>
        </w:rPr>
        <w:t>INFORMACIJA APIE PASKIRTĄJĮ ASMENĮ, DĖL KURIO TURI BŪTI GAUTAS IŠANKSTINIS VŠĮ TRANSPORTO KOMPETENCIJŲ AGENTŪROS PATVIRTINIMAS</w:t>
      </w:r>
    </w:p>
    <w:p w14:paraId="2A65D969" w14:textId="77777777" w:rsidR="0060158F" w:rsidRDefault="0060158F">
      <w:pPr>
        <w:rPr>
          <w:b/>
          <w:szCs w:val="24"/>
          <w:lang w:val="en-US" w:eastAsia="lv-LV" w:bidi="ar-QA"/>
        </w:rPr>
      </w:pPr>
    </w:p>
    <w:p w14:paraId="20525508" w14:textId="77777777" w:rsidR="0060158F" w:rsidRDefault="00FF7DE1">
      <w:pPr>
        <w:tabs>
          <w:tab w:val="left" w:pos="91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 Nr._____</w:t>
      </w:r>
    </w:p>
    <w:p w14:paraId="1194DD1D" w14:textId="77777777" w:rsidR="0060158F" w:rsidRDefault="00FF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46"/>
        <w:rPr>
          <w:sz w:val="20"/>
        </w:rPr>
      </w:pPr>
      <w:r>
        <w:rPr>
          <w:sz w:val="20"/>
        </w:rPr>
        <w:t>(data)          </w:t>
      </w:r>
    </w:p>
    <w:p w14:paraId="16F366C6" w14:textId="77777777" w:rsidR="0060158F" w:rsidRDefault="0060158F">
      <w:pPr>
        <w:rPr>
          <w:b/>
          <w:bCs/>
          <w:szCs w:val="24"/>
          <w:lang w:val="en-US" w:eastAsia="lv-LV" w:bidi="ar-QA"/>
        </w:rPr>
      </w:pPr>
    </w:p>
    <w:p w14:paraId="12BA671D" w14:textId="77777777" w:rsidR="0060158F" w:rsidRDefault="00FF7DE1">
      <w:pPr>
        <w:rPr>
          <w:b/>
          <w:bCs/>
          <w:szCs w:val="24"/>
          <w:lang w:val="en-US" w:eastAsia="lv-LV" w:bidi="ar-QA"/>
        </w:rPr>
      </w:pPr>
      <w:r>
        <w:rPr>
          <w:b/>
          <w:bCs/>
          <w:szCs w:val="24"/>
          <w:lang w:val="en-US" w:eastAsia="lv-LV" w:bidi="ar-QA"/>
        </w:rPr>
        <w:t xml:space="preserve">PASTABA. PATEIKIAMA INFORMACIJA YRA KONFIDENCIALI </w:t>
      </w:r>
    </w:p>
    <w:p w14:paraId="14128B52" w14:textId="77777777" w:rsidR="0060158F" w:rsidRDefault="0060158F">
      <w:pPr>
        <w:rPr>
          <w:szCs w:val="24"/>
          <w:lang w:val="en-US" w:eastAsia="lv-LV" w:bidi="ar-Q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05"/>
      </w:tblGrid>
      <w:tr w:rsidR="0060158F" w14:paraId="60C5CD9B" w14:textId="77777777">
        <w:tc>
          <w:tcPr>
            <w:tcW w:w="3823" w:type="dxa"/>
          </w:tcPr>
          <w:p w14:paraId="26777CB7" w14:textId="77777777" w:rsidR="0060158F" w:rsidRDefault="00FF7DE1">
            <w:pPr>
              <w:rPr>
                <w:sz w:val="22"/>
                <w:szCs w:val="24"/>
                <w:lang w:eastAsia="lv-LV" w:bidi="ar-QA"/>
              </w:rPr>
            </w:pPr>
            <w:r>
              <w:rPr>
                <w:sz w:val="22"/>
                <w:szCs w:val="24"/>
                <w:lang w:eastAsia="lv-LV" w:bidi="ar-QA"/>
              </w:rPr>
              <w:t>Paskirtojo darbuotojo vardas ir pavardė:</w:t>
            </w:r>
          </w:p>
        </w:tc>
        <w:tc>
          <w:tcPr>
            <w:tcW w:w="5806" w:type="dxa"/>
          </w:tcPr>
          <w:p w14:paraId="50F84D99" w14:textId="77777777" w:rsidR="0060158F" w:rsidRDefault="0060158F">
            <w:pPr>
              <w:rPr>
                <w:sz w:val="22"/>
                <w:szCs w:val="24"/>
                <w:lang w:val="fr-FR" w:eastAsia="lv-LV" w:bidi="ar-QA"/>
              </w:rPr>
            </w:pPr>
          </w:p>
        </w:tc>
      </w:tr>
      <w:tr w:rsidR="0060158F" w14:paraId="25D98166" w14:textId="77777777">
        <w:tc>
          <w:tcPr>
            <w:tcW w:w="3823" w:type="dxa"/>
          </w:tcPr>
          <w:p w14:paraId="1F6DAA26" w14:textId="77777777" w:rsidR="0060158F" w:rsidRDefault="00FF7DE1">
            <w:pPr>
              <w:rPr>
                <w:sz w:val="22"/>
                <w:szCs w:val="24"/>
                <w:lang w:eastAsia="lv-LV" w:bidi="ar-QA"/>
              </w:rPr>
            </w:pPr>
            <w:r>
              <w:rPr>
                <w:sz w:val="22"/>
                <w:szCs w:val="24"/>
                <w:lang w:eastAsia="lv-LV" w:bidi="ar-QA"/>
              </w:rPr>
              <w:t>Telefonas:</w:t>
            </w:r>
          </w:p>
        </w:tc>
        <w:tc>
          <w:tcPr>
            <w:tcW w:w="5806" w:type="dxa"/>
          </w:tcPr>
          <w:p w14:paraId="4D252A6D" w14:textId="77777777" w:rsidR="0060158F" w:rsidRDefault="0060158F">
            <w:pPr>
              <w:rPr>
                <w:sz w:val="22"/>
                <w:szCs w:val="24"/>
                <w:lang w:val="en-US" w:eastAsia="lv-LV" w:bidi="ar-QA"/>
              </w:rPr>
            </w:pPr>
          </w:p>
        </w:tc>
      </w:tr>
      <w:tr w:rsidR="0060158F" w14:paraId="71DAADF9" w14:textId="77777777">
        <w:tc>
          <w:tcPr>
            <w:tcW w:w="3823" w:type="dxa"/>
          </w:tcPr>
          <w:p w14:paraId="2445EBD1" w14:textId="77777777" w:rsidR="0060158F" w:rsidRDefault="00FF7DE1">
            <w:pPr>
              <w:rPr>
                <w:sz w:val="22"/>
                <w:szCs w:val="24"/>
                <w:lang w:eastAsia="lv-LV" w:bidi="ar-QA"/>
              </w:rPr>
            </w:pPr>
            <w:r>
              <w:rPr>
                <w:sz w:val="22"/>
                <w:szCs w:val="24"/>
                <w:lang w:eastAsia="lv-LV" w:bidi="ar-QA"/>
              </w:rPr>
              <w:t>El. paštas:</w:t>
            </w:r>
          </w:p>
        </w:tc>
        <w:tc>
          <w:tcPr>
            <w:tcW w:w="5806" w:type="dxa"/>
          </w:tcPr>
          <w:p w14:paraId="29746886" w14:textId="77777777" w:rsidR="0060158F" w:rsidRDefault="0060158F">
            <w:pPr>
              <w:rPr>
                <w:sz w:val="22"/>
                <w:szCs w:val="24"/>
                <w:lang w:val="en-US" w:eastAsia="lv-LV" w:bidi="ar-QA"/>
              </w:rPr>
            </w:pPr>
          </w:p>
        </w:tc>
      </w:tr>
      <w:tr w:rsidR="0060158F" w14:paraId="21ADFD29" w14:textId="77777777">
        <w:tc>
          <w:tcPr>
            <w:tcW w:w="3823" w:type="dxa"/>
          </w:tcPr>
          <w:p w14:paraId="6D512CBB" w14:textId="77777777" w:rsidR="0060158F" w:rsidRDefault="00FF7DE1">
            <w:pPr>
              <w:rPr>
                <w:sz w:val="22"/>
                <w:szCs w:val="24"/>
                <w:lang w:eastAsia="lv-LV" w:bidi="ar-QA"/>
              </w:rPr>
            </w:pPr>
            <w:r>
              <w:rPr>
                <w:sz w:val="22"/>
                <w:szCs w:val="24"/>
                <w:lang w:eastAsia="lv-LV" w:bidi="ar-QA"/>
              </w:rPr>
              <w:t>Pareigos organizacijoje:</w:t>
            </w:r>
          </w:p>
        </w:tc>
        <w:tc>
          <w:tcPr>
            <w:tcW w:w="5806" w:type="dxa"/>
          </w:tcPr>
          <w:p w14:paraId="5E2DE4C3" w14:textId="77777777" w:rsidR="0060158F" w:rsidRDefault="0060158F">
            <w:pPr>
              <w:rPr>
                <w:sz w:val="22"/>
                <w:szCs w:val="24"/>
                <w:lang w:val="en-US" w:eastAsia="lv-LV" w:bidi="ar-QA"/>
              </w:rPr>
            </w:pPr>
          </w:p>
        </w:tc>
      </w:tr>
    </w:tbl>
    <w:p w14:paraId="2AD5CC16" w14:textId="77777777" w:rsidR="0060158F" w:rsidRDefault="0060158F">
      <w:pPr>
        <w:rPr>
          <w:szCs w:val="24"/>
          <w:lang w:eastAsia="lv-LV" w:bidi="ar-QA"/>
        </w:rPr>
      </w:pPr>
    </w:p>
    <w:p w14:paraId="670338B0" w14:textId="77777777" w:rsidR="0060158F" w:rsidRDefault="00FF7DE1">
      <w:pPr>
        <w:rPr>
          <w:b/>
          <w:bCs/>
          <w:szCs w:val="24"/>
          <w:vertAlign w:val="superscript"/>
          <w:lang w:val="fr-FR" w:bidi="ar-QA"/>
        </w:rPr>
      </w:pPr>
      <w:r>
        <w:rPr>
          <w:b/>
          <w:bCs/>
          <w:szCs w:val="24"/>
          <w:lang w:bidi="ar-QA"/>
        </w:rPr>
        <w:t>Pažymėti langelius pareigų, į kurias skiriamas darbuotojas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0158F" w14:paraId="585A0773" w14:textId="77777777">
        <w:tc>
          <w:tcPr>
            <w:tcW w:w="9629" w:type="dxa"/>
            <w:gridSpan w:val="2"/>
          </w:tcPr>
          <w:p w14:paraId="01A2A9D5" w14:textId="77777777" w:rsidR="0060158F" w:rsidRDefault="00FF7DE1">
            <w:pPr>
              <w:rPr>
                <w:b/>
                <w:bCs/>
                <w:sz w:val="22"/>
                <w:szCs w:val="24"/>
                <w:lang w:eastAsia="lv-LV" w:bidi="ar-QA"/>
              </w:rPr>
            </w:pPr>
            <w:r>
              <w:rPr>
                <w:b/>
                <w:bCs/>
                <w:sz w:val="22"/>
                <w:szCs w:val="24"/>
                <w:lang w:eastAsia="lv-LV" w:bidi="ar-QA"/>
              </w:rPr>
              <w:t>Paskirtasis darbuotojas</w:t>
            </w:r>
            <w:r>
              <w:rPr>
                <w:b/>
                <w:bCs/>
                <w:sz w:val="22"/>
                <w:szCs w:val="24"/>
                <w:vertAlign w:val="superscript"/>
                <w:lang w:eastAsia="lv-LV" w:bidi="ar-QA"/>
              </w:rPr>
              <w:t>1</w:t>
            </w:r>
          </w:p>
        </w:tc>
      </w:tr>
      <w:tr w:rsidR="0060158F" w14:paraId="78CA0EBA" w14:textId="77777777">
        <w:tc>
          <w:tcPr>
            <w:tcW w:w="4814" w:type="dxa"/>
          </w:tcPr>
          <w:p w14:paraId="10DCB407" w14:textId="77777777" w:rsidR="0060158F" w:rsidRDefault="0060158F">
            <w:pPr>
              <w:rPr>
                <w:sz w:val="2"/>
                <w:szCs w:val="2"/>
              </w:rPr>
            </w:pPr>
          </w:p>
          <w:p w14:paraId="7DF32909"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Atsakingas vadovas</w:t>
            </w:r>
          </w:p>
          <w:p w14:paraId="747A3CD2" w14:textId="77777777" w:rsidR="0060158F" w:rsidRDefault="00FF7DE1">
            <w:pPr>
              <w:rPr>
                <w:sz w:val="22"/>
                <w:szCs w:val="24"/>
                <w:lang w:eastAsia="lv-LV" w:bidi="ar-QA"/>
              </w:rPr>
            </w:pPr>
            <w:r>
              <w:rPr>
                <w:sz w:val="22"/>
                <w:szCs w:val="24"/>
                <w:lang w:eastAsia="lv-LV" w:bidi="ar-QA"/>
              </w:rPr>
              <w:t>[ORO.GEN.210(a)]</w:t>
            </w:r>
          </w:p>
          <w:p w14:paraId="107C3C8D" w14:textId="77777777" w:rsidR="0060158F" w:rsidRDefault="0060158F">
            <w:pPr>
              <w:rPr>
                <w:sz w:val="22"/>
                <w:szCs w:val="24"/>
                <w:lang w:eastAsia="lv-LV" w:bidi="ar-QA"/>
              </w:rPr>
            </w:pPr>
          </w:p>
        </w:tc>
        <w:tc>
          <w:tcPr>
            <w:tcW w:w="4815" w:type="dxa"/>
          </w:tcPr>
          <w:p w14:paraId="092BB53B" w14:textId="77777777" w:rsidR="0060158F" w:rsidRDefault="0060158F">
            <w:pPr>
              <w:rPr>
                <w:sz w:val="2"/>
                <w:szCs w:val="2"/>
              </w:rPr>
            </w:pPr>
          </w:p>
          <w:p w14:paraId="6CD46143"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Darbuotojas, pavaduojantis atsakingą vadovą</w:t>
            </w:r>
          </w:p>
          <w:p w14:paraId="2AA43676" w14:textId="77777777" w:rsidR="0060158F" w:rsidRDefault="00FF7DE1">
            <w:pPr>
              <w:rPr>
                <w:sz w:val="22"/>
                <w:szCs w:val="24"/>
                <w:lang w:eastAsia="lv-LV" w:bidi="ar-QA"/>
              </w:rPr>
            </w:pPr>
            <w:r>
              <w:rPr>
                <w:sz w:val="22"/>
                <w:szCs w:val="24"/>
                <w:lang w:eastAsia="lv-LV" w:bidi="ar-QA"/>
              </w:rPr>
              <w:t>[ORO.GEN.210(a)]</w:t>
            </w:r>
          </w:p>
        </w:tc>
      </w:tr>
      <w:tr w:rsidR="0060158F" w14:paraId="26D42F8A" w14:textId="77777777">
        <w:tc>
          <w:tcPr>
            <w:tcW w:w="4814" w:type="dxa"/>
          </w:tcPr>
          <w:p w14:paraId="7AA3E8CF" w14:textId="77777777" w:rsidR="0060158F" w:rsidRDefault="0060158F">
            <w:pPr>
              <w:rPr>
                <w:sz w:val="2"/>
                <w:szCs w:val="2"/>
              </w:rPr>
            </w:pPr>
          </w:p>
          <w:p w14:paraId="7D27351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atsakingas už skrydžių vykdymą [ORO.AOC.135(a)(1)]</w:t>
            </w:r>
          </w:p>
          <w:p w14:paraId="642DE410" w14:textId="77777777" w:rsidR="0060158F" w:rsidRDefault="0060158F">
            <w:pPr>
              <w:rPr>
                <w:sz w:val="2"/>
                <w:szCs w:val="2"/>
              </w:rPr>
            </w:pPr>
          </w:p>
          <w:p w14:paraId="4F93391D" w14:textId="77777777" w:rsidR="0060158F" w:rsidRDefault="0060158F">
            <w:pPr>
              <w:rPr>
                <w:sz w:val="22"/>
                <w:szCs w:val="24"/>
                <w:lang w:eastAsia="lv-LV" w:bidi="ar-QA"/>
              </w:rPr>
            </w:pPr>
          </w:p>
        </w:tc>
        <w:tc>
          <w:tcPr>
            <w:tcW w:w="4815" w:type="dxa"/>
          </w:tcPr>
          <w:p w14:paraId="5E02FEAD" w14:textId="77777777" w:rsidR="0060158F" w:rsidRDefault="0060158F">
            <w:pPr>
              <w:rPr>
                <w:sz w:val="2"/>
                <w:szCs w:val="2"/>
              </w:rPr>
            </w:pPr>
          </w:p>
          <w:p w14:paraId="33F11754"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Darbuotojas, pavaduojantis paskirtąjį asmenį, atsakingą už skrydžių vykdymą [ORO.AOC.135(a)(1)]</w:t>
            </w:r>
          </w:p>
          <w:p w14:paraId="4318BB3F" w14:textId="77777777" w:rsidR="0060158F" w:rsidRDefault="0060158F">
            <w:pPr>
              <w:rPr>
                <w:sz w:val="22"/>
                <w:szCs w:val="24"/>
                <w:lang w:eastAsia="lv-LV" w:bidi="ar-QA"/>
              </w:rPr>
            </w:pPr>
          </w:p>
        </w:tc>
      </w:tr>
      <w:tr w:rsidR="0060158F" w14:paraId="13D43E1A" w14:textId="77777777">
        <w:tc>
          <w:tcPr>
            <w:tcW w:w="4814" w:type="dxa"/>
          </w:tcPr>
          <w:p w14:paraId="353077D5" w14:textId="77777777" w:rsidR="0060158F" w:rsidRDefault="0060158F">
            <w:pPr>
              <w:rPr>
                <w:sz w:val="2"/>
                <w:szCs w:val="2"/>
              </w:rPr>
            </w:pPr>
          </w:p>
          <w:p w14:paraId="1F71F0C9"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atsakingas už įgulos narių mokymą [ORO.AOC.135(a)(2)]</w:t>
            </w:r>
          </w:p>
          <w:p w14:paraId="712F10A7" w14:textId="77777777" w:rsidR="0060158F" w:rsidRDefault="0060158F">
            <w:pPr>
              <w:rPr>
                <w:sz w:val="2"/>
                <w:szCs w:val="2"/>
              </w:rPr>
            </w:pPr>
          </w:p>
          <w:p w14:paraId="359EDB5E" w14:textId="77777777" w:rsidR="0060158F" w:rsidRDefault="0060158F">
            <w:pPr>
              <w:rPr>
                <w:sz w:val="22"/>
                <w:szCs w:val="24"/>
                <w:lang w:eastAsia="lv-LV" w:bidi="ar-QA"/>
              </w:rPr>
            </w:pPr>
          </w:p>
        </w:tc>
        <w:tc>
          <w:tcPr>
            <w:tcW w:w="4815" w:type="dxa"/>
          </w:tcPr>
          <w:p w14:paraId="2A527300" w14:textId="77777777" w:rsidR="0060158F" w:rsidRDefault="0060158F">
            <w:pPr>
              <w:rPr>
                <w:sz w:val="2"/>
                <w:szCs w:val="2"/>
              </w:rPr>
            </w:pPr>
          </w:p>
          <w:p w14:paraId="38129646"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Darbuotojas, pavaduojantis paskirtąjį asmenį, atsakingą už įgulos narių mokymą [ORO.AOC.135(a)(2)]</w:t>
            </w:r>
          </w:p>
          <w:p w14:paraId="3C1BDC03" w14:textId="77777777" w:rsidR="0060158F" w:rsidRDefault="0060158F">
            <w:pPr>
              <w:rPr>
                <w:sz w:val="22"/>
                <w:szCs w:val="24"/>
                <w:lang w:eastAsia="lv-LV" w:bidi="ar-QA"/>
              </w:rPr>
            </w:pPr>
          </w:p>
        </w:tc>
      </w:tr>
      <w:tr w:rsidR="0060158F" w14:paraId="2E4079BA" w14:textId="77777777">
        <w:tc>
          <w:tcPr>
            <w:tcW w:w="4814" w:type="dxa"/>
          </w:tcPr>
          <w:p w14:paraId="505F2B35" w14:textId="77777777" w:rsidR="0060158F" w:rsidRDefault="0060158F">
            <w:pPr>
              <w:rPr>
                <w:sz w:val="2"/>
                <w:szCs w:val="2"/>
              </w:rPr>
            </w:pPr>
          </w:p>
          <w:p w14:paraId="6E098032"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atsakingas už antžeminę veiklą [ORO.AOC.135(a)(3)]</w:t>
            </w:r>
          </w:p>
          <w:p w14:paraId="7D87E63C" w14:textId="77777777" w:rsidR="0060158F" w:rsidRDefault="0060158F">
            <w:pPr>
              <w:rPr>
                <w:sz w:val="2"/>
                <w:szCs w:val="2"/>
              </w:rPr>
            </w:pPr>
          </w:p>
          <w:p w14:paraId="61989789" w14:textId="77777777" w:rsidR="0060158F" w:rsidRDefault="0060158F">
            <w:pPr>
              <w:rPr>
                <w:sz w:val="22"/>
                <w:szCs w:val="24"/>
                <w:lang w:eastAsia="lv-LV" w:bidi="ar-QA"/>
              </w:rPr>
            </w:pPr>
          </w:p>
        </w:tc>
        <w:tc>
          <w:tcPr>
            <w:tcW w:w="4815" w:type="dxa"/>
          </w:tcPr>
          <w:p w14:paraId="35FA59D5" w14:textId="77777777" w:rsidR="0060158F" w:rsidRDefault="0060158F">
            <w:pPr>
              <w:rPr>
                <w:sz w:val="2"/>
                <w:szCs w:val="2"/>
              </w:rPr>
            </w:pPr>
          </w:p>
          <w:p w14:paraId="60550BE8"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Darbuotojas, pavaduojantis paskirtąjį asmenį, atsakingą už antžeminę veiklą [ORO.AOC.135(a)(3)]</w:t>
            </w:r>
          </w:p>
          <w:p w14:paraId="39B6A0B8" w14:textId="77777777" w:rsidR="0060158F" w:rsidRDefault="0060158F">
            <w:pPr>
              <w:rPr>
                <w:sz w:val="22"/>
                <w:szCs w:val="24"/>
                <w:lang w:eastAsia="lv-LV" w:bidi="ar-QA"/>
              </w:rPr>
            </w:pPr>
          </w:p>
        </w:tc>
      </w:tr>
      <w:tr w:rsidR="0060158F" w14:paraId="015ECBA3" w14:textId="77777777">
        <w:tc>
          <w:tcPr>
            <w:tcW w:w="4814" w:type="dxa"/>
          </w:tcPr>
          <w:p w14:paraId="7A8AA7F6" w14:textId="77777777" w:rsidR="0060158F" w:rsidRDefault="0060158F">
            <w:pPr>
              <w:rPr>
                <w:sz w:val="2"/>
                <w:szCs w:val="2"/>
              </w:rPr>
            </w:pPr>
          </w:p>
          <w:p w14:paraId="345A8EF0"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atsakingas už techninės priežiūros sistemą [ORO.AOC.135(a)(4)]</w:t>
            </w:r>
          </w:p>
          <w:p w14:paraId="112A6FB9" w14:textId="77777777" w:rsidR="0060158F" w:rsidRDefault="0060158F">
            <w:pPr>
              <w:rPr>
                <w:sz w:val="2"/>
                <w:szCs w:val="2"/>
              </w:rPr>
            </w:pPr>
          </w:p>
          <w:p w14:paraId="240CBA37" w14:textId="77777777" w:rsidR="0060158F" w:rsidRDefault="0060158F">
            <w:pPr>
              <w:rPr>
                <w:sz w:val="22"/>
                <w:szCs w:val="24"/>
                <w:lang w:eastAsia="lv-LV" w:bidi="ar-QA"/>
              </w:rPr>
            </w:pPr>
          </w:p>
        </w:tc>
        <w:tc>
          <w:tcPr>
            <w:tcW w:w="4815" w:type="dxa"/>
          </w:tcPr>
          <w:p w14:paraId="175097B1" w14:textId="77777777" w:rsidR="0060158F" w:rsidRDefault="0060158F">
            <w:pPr>
              <w:rPr>
                <w:sz w:val="2"/>
                <w:szCs w:val="2"/>
              </w:rPr>
            </w:pPr>
          </w:p>
          <w:p w14:paraId="09D80E43"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Darbuotojas, pavaduojantis paskirtąjį asmenį, atsakingą už techninės priežiūros sistemą [ORO.AOC.135(a)(4)]</w:t>
            </w:r>
          </w:p>
          <w:p w14:paraId="40A7D337" w14:textId="77777777" w:rsidR="0060158F" w:rsidRDefault="0060158F">
            <w:pPr>
              <w:rPr>
                <w:sz w:val="22"/>
                <w:szCs w:val="24"/>
                <w:lang w:eastAsia="lv-LV" w:bidi="ar-QA"/>
              </w:rPr>
            </w:pPr>
          </w:p>
        </w:tc>
      </w:tr>
    </w:tbl>
    <w:p w14:paraId="2CB6D9D9" w14:textId="77777777" w:rsidR="0060158F" w:rsidRDefault="0060158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14:paraId="7DD0250F"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vertAlign w:val="superscript"/>
        </w:rPr>
      </w:pPr>
      <w:r>
        <w:rPr>
          <w:b/>
          <w:bCs/>
          <w:szCs w:val="24"/>
        </w:rPr>
        <w:t>Informacija apie paskirtąjį asmenį ir pridedami priedai</w:t>
      </w:r>
      <w:r>
        <w:rPr>
          <w:b/>
          <w:bCs/>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0158F" w14:paraId="3FDDAE81" w14:textId="77777777">
        <w:tc>
          <w:tcPr>
            <w:tcW w:w="9629" w:type="dxa"/>
            <w:shd w:val="clear" w:color="auto" w:fill="D9D9D9" w:themeFill="background1" w:themeFillShade="D9"/>
          </w:tcPr>
          <w:p w14:paraId="352AA3E1" w14:textId="77777777" w:rsidR="0060158F" w:rsidRDefault="00FF7DE1">
            <w:pPr>
              <w:rPr>
                <w:sz w:val="22"/>
                <w:szCs w:val="24"/>
                <w:lang w:val="en-US" w:eastAsia="lv-LV" w:bidi="ar-QA"/>
              </w:rPr>
            </w:pPr>
            <w:r>
              <w:rPr>
                <w:sz w:val="22"/>
                <w:szCs w:val="24"/>
                <w:lang w:val="en-US" w:eastAsia="lv-LV" w:bidi="ar-QA"/>
              </w:rPr>
              <w:t xml:space="preserve">1. </w:t>
            </w:r>
            <w:r>
              <w:rPr>
                <w:sz w:val="22"/>
                <w:szCs w:val="24"/>
                <w:lang w:eastAsia="lv-LV" w:bidi="ar-QA"/>
              </w:rPr>
              <w:t>Visiems paskirtiesiems asmenims:</w:t>
            </w:r>
          </w:p>
        </w:tc>
      </w:tr>
      <w:tr w:rsidR="0060158F" w14:paraId="7CB83C4E" w14:textId="77777777">
        <w:tc>
          <w:tcPr>
            <w:tcW w:w="9629" w:type="dxa"/>
          </w:tcPr>
          <w:p w14:paraId="367C5472" w14:textId="77777777" w:rsidR="0060158F" w:rsidRDefault="00FF7DE1">
            <w:pPr>
              <w:rPr>
                <w:sz w:val="22"/>
                <w:szCs w:val="24"/>
                <w:lang w:eastAsia="lv-LV" w:bidi="ar-QA"/>
              </w:rPr>
            </w:pPr>
            <w:r>
              <w:rPr>
                <w:sz w:val="22"/>
                <w:szCs w:val="24"/>
                <w:lang w:eastAsia="lv-LV" w:bidi="ar-QA"/>
              </w:rPr>
              <w:t>Darbo įmonėje pagrindas (darbo sutartis, paslaugų teikimo sutartis ar kt.):</w:t>
            </w:r>
          </w:p>
          <w:p w14:paraId="5AC05B20" w14:textId="77777777" w:rsidR="0060158F" w:rsidRDefault="0060158F">
            <w:pPr>
              <w:rPr>
                <w:sz w:val="22"/>
                <w:szCs w:val="24"/>
                <w:lang w:eastAsia="lv-LV" w:bidi="ar-QA"/>
              </w:rPr>
            </w:pPr>
          </w:p>
          <w:p w14:paraId="2074BFEE" w14:textId="77777777" w:rsidR="0060158F" w:rsidRDefault="00FF7DE1">
            <w:pPr>
              <w:rPr>
                <w:sz w:val="22"/>
                <w:szCs w:val="24"/>
                <w:lang w:eastAsia="lv-LV" w:bidi="ar-QA"/>
              </w:rPr>
            </w:pPr>
            <w:r>
              <w:rPr>
                <w:sz w:val="22"/>
                <w:szCs w:val="24"/>
                <w:lang w:eastAsia="lv-LV" w:bidi="ar-QA"/>
              </w:rPr>
              <w:t>Priedai:</w:t>
            </w:r>
          </w:p>
          <w:p w14:paraId="39F3D71E" w14:textId="77777777" w:rsidR="0060158F" w:rsidRDefault="00FF7DE1">
            <w:pPr>
              <w:rPr>
                <w:sz w:val="22"/>
                <w:szCs w:val="24"/>
                <w:lang w:eastAsia="lv-LV" w:bidi="ar-QA"/>
              </w:rPr>
            </w:pPr>
            <w:r>
              <w:rPr>
                <w:rFonts w:ascii="MS Gothic" w:eastAsia="MS Gothic" w:hAnsi="MS Gothic"/>
                <w:sz w:val="22"/>
                <w:szCs w:val="24"/>
                <w:lang w:eastAsia="lv-LV" w:bidi="ar-QA"/>
              </w:rPr>
              <w:t>☐</w:t>
            </w:r>
            <w:r>
              <w:rPr>
                <w:sz w:val="22"/>
                <w:szCs w:val="24"/>
                <w:lang w:eastAsia="lv-LV" w:bidi="ar-QA"/>
              </w:rPr>
              <w:t xml:space="preserve"> darbo pagrindą įrodančio dokumento kopija</w:t>
            </w:r>
          </w:p>
          <w:p w14:paraId="5A906294" w14:textId="77777777" w:rsidR="0060158F" w:rsidRDefault="00FF7DE1">
            <w:pPr>
              <w:rPr>
                <w:sz w:val="22"/>
                <w:szCs w:val="24"/>
                <w:lang w:eastAsia="lv-LV" w:bidi="ar-QA"/>
              </w:rPr>
            </w:pPr>
            <w:r>
              <w:rPr>
                <w:sz w:val="22"/>
                <w:szCs w:val="24"/>
                <w:lang w:eastAsia="lv-LV" w:bidi="ar-QA"/>
              </w:rPr>
              <w:t>........................................................</w:t>
            </w:r>
          </w:p>
          <w:p w14:paraId="7022A8F2" w14:textId="77777777" w:rsidR="0060158F" w:rsidRDefault="0060158F">
            <w:pPr>
              <w:rPr>
                <w:b/>
                <w:bCs/>
                <w:sz w:val="22"/>
                <w:szCs w:val="24"/>
                <w:lang w:eastAsia="lv-LV" w:bidi="ar-QA"/>
              </w:rPr>
            </w:pPr>
          </w:p>
        </w:tc>
      </w:tr>
      <w:tr w:rsidR="0060158F" w14:paraId="4F132F93" w14:textId="77777777">
        <w:tc>
          <w:tcPr>
            <w:tcW w:w="9629" w:type="dxa"/>
            <w:shd w:val="clear" w:color="auto" w:fill="D9D9D9" w:themeFill="background1" w:themeFillShade="D9"/>
          </w:tcPr>
          <w:p w14:paraId="42EE67DC" w14:textId="77777777" w:rsidR="0060158F" w:rsidRDefault="00FF7DE1">
            <w:pPr>
              <w:rPr>
                <w:sz w:val="22"/>
                <w:szCs w:val="24"/>
                <w:lang w:eastAsia="lv-LV" w:bidi="ar-QA"/>
              </w:rPr>
            </w:pPr>
            <w:r>
              <w:rPr>
                <w:sz w:val="22"/>
                <w:szCs w:val="24"/>
                <w:lang w:eastAsia="lv-LV" w:bidi="ar-QA"/>
              </w:rPr>
              <w:t>2. Paskirtasis asmuo, atsakingas už skrydžių vykdymą, paskirtasis asmuo, atsakingas už įgulos narių mokymą, paskirtasis asmuo, atsakingas už antžeminę veiklą, ar juos pavaduojantys darbuotojai:</w:t>
            </w:r>
          </w:p>
        </w:tc>
      </w:tr>
      <w:tr w:rsidR="0060158F" w14:paraId="111B5527" w14:textId="77777777">
        <w:tc>
          <w:tcPr>
            <w:tcW w:w="9629" w:type="dxa"/>
          </w:tcPr>
          <w:p w14:paraId="2E14ED46" w14:textId="77777777" w:rsidR="0060158F" w:rsidRDefault="00FF7DE1">
            <w:pPr>
              <w:rPr>
                <w:sz w:val="22"/>
                <w:szCs w:val="24"/>
                <w:lang w:eastAsia="lv-LV" w:bidi="ar-QA"/>
              </w:rPr>
            </w:pPr>
            <w:r>
              <w:rPr>
                <w:sz w:val="22"/>
                <w:szCs w:val="24"/>
                <w:lang w:eastAsia="lv-LV" w:bidi="ar-QA"/>
              </w:rPr>
              <w:t>[GM2 ORO.AOC.135(b)]</w:t>
            </w:r>
          </w:p>
          <w:p w14:paraId="73DF6C38" w14:textId="77777777" w:rsidR="0060158F" w:rsidRDefault="00FF7DE1">
            <w:pPr>
              <w:rPr>
                <w:sz w:val="22"/>
                <w:szCs w:val="24"/>
                <w:lang w:eastAsia="lv-LV" w:bidi="ar-QA"/>
              </w:rPr>
            </w:pPr>
            <w:r>
              <w:rPr>
                <w:sz w:val="22"/>
                <w:szCs w:val="24"/>
                <w:lang w:eastAsia="lv-LV" w:bidi="ar-QA"/>
              </w:rPr>
              <w:t>Patirtis ir kompetencija taikant aviacijos saugos standartus:</w:t>
            </w:r>
          </w:p>
          <w:p w14:paraId="5D479FB8" w14:textId="77777777" w:rsidR="0060158F" w:rsidRDefault="0060158F">
            <w:pPr>
              <w:rPr>
                <w:sz w:val="22"/>
                <w:szCs w:val="24"/>
                <w:lang w:eastAsia="lv-LV" w:bidi="ar-QA"/>
              </w:rPr>
            </w:pPr>
          </w:p>
          <w:p w14:paraId="1FC74DF5" w14:textId="77777777" w:rsidR="0060158F" w:rsidRDefault="00FF7DE1">
            <w:pPr>
              <w:rPr>
                <w:sz w:val="22"/>
                <w:szCs w:val="24"/>
                <w:lang w:eastAsia="lv-LV" w:bidi="ar-QA"/>
              </w:rPr>
            </w:pPr>
            <w:r>
              <w:rPr>
                <w:sz w:val="22"/>
                <w:szCs w:val="24"/>
                <w:lang w:eastAsia="lv-LV" w:bidi="ar-QA"/>
              </w:rPr>
              <w:t>Priedai:</w:t>
            </w:r>
          </w:p>
          <w:p w14:paraId="3C066A00"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5D1D4C1A"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47FD73F0"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615586A4" w14:textId="77777777" w:rsidR="0060158F" w:rsidRDefault="0060158F">
            <w:pPr>
              <w:rPr>
                <w:sz w:val="22"/>
                <w:szCs w:val="24"/>
                <w:lang w:eastAsia="lv-LV" w:bidi="ar-QA"/>
              </w:rPr>
            </w:pPr>
          </w:p>
          <w:p w14:paraId="291B3438" w14:textId="77777777" w:rsidR="0060158F" w:rsidRDefault="00FF7DE1">
            <w:pPr>
              <w:jc w:val="both"/>
              <w:rPr>
                <w:sz w:val="22"/>
                <w:szCs w:val="24"/>
                <w:lang w:eastAsia="lv-LV" w:bidi="ar-QA"/>
              </w:rPr>
            </w:pPr>
            <w:r>
              <w:rPr>
                <w:sz w:val="22"/>
                <w:szCs w:val="24"/>
                <w:lang w:eastAsia="lv-LV" w:bidi="ar-QA"/>
              </w:rPr>
              <w:t>ES reglamentų ir susijusių reikalavimų bei procedūrų, oro vežėjui suteiktų specialiųjų ar kitų leidimų ir oro vežėjo Skrydžių vykdymo  vadovo nuostatų žinojimas:</w:t>
            </w:r>
          </w:p>
          <w:p w14:paraId="13AF1EBD" w14:textId="77777777" w:rsidR="0060158F" w:rsidRDefault="0060158F">
            <w:pPr>
              <w:rPr>
                <w:sz w:val="22"/>
                <w:szCs w:val="24"/>
                <w:lang w:eastAsia="lv-LV" w:bidi="ar-QA"/>
              </w:rPr>
            </w:pPr>
          </w:p>
          <w:p w14:paraId="403AFCB2" w14:textId="77777777" w:rsidR="0060158F" w:rsidRDefault="00FF7DE1">
            <w:pPr>
              <w:rPr>
                <w:sz w:val="22"/>
                <w:szCs w:val="24"/>
                <w:lang w:eastAsia="lv-LV" w:bidi="ar-QA"/>
              </w:rPr>
            </w:pPr>
            <w:r>
              <w:rPr>
                <w:sz w:val="22"/>
                <w:szCs w:val="24"/>
                <w:lang w:eastAsia="lv-LV" w:bidi="ar-QA"/>
              </w:rPr>
              <w:t>Priedai:</w:t>
            </w:r>
          </w:p>
          <w:p w14:paraId="31FD0FC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54543531"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3D896D18" w14:textId="77777777" w:rsidR="0060158F" w:rsidRDefault="0060158F">
            <w:pPr>
              <w:rPr>
                <w:sz w:val="22"/>
                <w:szCs w:val="24"/>
                <w:lang w:eastAsia="lv-LV" w:bidi="ar-QA"/>
              </w:rPr>
            </w:pPr>
          </w:p>
          <w:p w14:paraId="5C2B18D2" w14:textId="77777777" w:rsidR="0060158F" w:rsidRDefault="00FF7DE1">
            <w:pPr>
              <w:rPr>
                <w:sz w:val="22"/>
                <w:szCs w:val="24"/>
                <w:lang w:eastAsia="lv-LV" w:bidi="ar-QA"/>
              </w:rPr>
            </w:pPr>
            <w:r>
              <w:rPr>
                <w:sz w:val="22"/>
                <w:szCs w:val="24"/>
                <w:lang w:eastAsia="lv-LV" w:bidi="ar-QA"/>
              </w:rPr>
              <w:t>Valdymo sistemos išmanymas (pageidautina aviacijos srityje):</w:t>
            </w:r>
          </w:p>
          <w:p w14:paraId="7C6407BA" w14:textId="77777777" w:rsidR="0060158F" w:rsidRDefault="0060158F">
            <w:pPr>
              <w:rPr>
                <w:sz w:val="22"/>
                <w:szCs w:val="24"/>
                <w:lang w:eastAsia="lv-LV" w:bidi="ar-QA"/>
              </w:rPr>
            </w:pPr>
          </w:p>
          <w:p w14:paraId="248969CD" w14:textId="77777777" w:rsidR="0060158F" w:rsidRDefault="00FF7DE1">
            <w:pPr>
              <w:rPr>
                <w:sz w:val="22"/>
                <w:szCs w:val="24"/>
                <w:lang w:eastAsia="lv-LV" w:bidi="ar-QA"/>
              </w:rPr>
            </w:pPr>
            <w:r>
              <w:rPr>
                <w:sz w:val="22"/>
                <w:szCs w:val="24"/>
                <w:lang w:eastAsia="lv-LV" w:bidi="ar-QA"/>
              </w:rPr>
              <w:t>Priedai:</w:t>
            </w:r>
          </w:p>
          <w:p w14:paraId="46ACA16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67B9EF7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6325C29C" w14:textId="77777777" w:rsidR="0060158F" w:rsidRDefault="0060158F">
            <w:pPr>
              <w:rPr>
                <w:sz w:val="22"/>
                <w:szCs w:val="24"/>
                <w:lang w:eastAsia="lv-LV" w:bidi="ar-QA"/>
              </w:rPr>
            </w:pPr>
          </w:p>
          <w:p w14:paraId="3AA7D4F5" w14:textId="77777777" w:rsidR="0060158F" w:rsidRDefault="00FF7DE1">
            <w:pPr>
              <w:rPr>
                <w:sz w:val="22"/>
                <w:szCs w:val="24"/>
                <w:lang w:eastAsia="lv-LV" w:bidi="ar-QA"/>
              </w:rPr>
            </w:pPr>
            <w:r>
              <w:rPr>
                <w:sz w:val="22"/>
                <w:szCs w:val="24"/>
                <w:lang w:eastAsia="lv-LV" w:bidi="ar-QA"/>
              </w:rPr>
              <w:t>Atitinkama vadovavimo patirtis (pageidautina panašioje organizacijoje):</w:t>
            </w:r>
          </w:p>
          <w:p w14:paraId="53A17F43" w14:textId="77777777" w:rsidR="0060158F" w:rsidRDefault="0060158F">
            <w:pPr>
              <w:rPr>
                <w:sz w:val="22"/>
                <w:szCs w:val="24"/>
                <w:lang w:eastAsia="lv-LV" w:bidi="ar-QA"/>
              </w:rPr>
            </w:pPr>
          </w:p>
          <w:p w14:paraId="759C1962" w14:textId="77777777" w:rsidR="0060158F" w:rsidRDefault="00FF7DE1">
            <w:pPr>
              <w:rPr>
                <w:sz w:val="22"/>
                <w:szCs w:val="24"/>
                <w:lang w:eastAsia="lv-LV" w:bidi="ar-QA"/>
              </w:rPr>
            </w:pPr>
            <w:r>
              <w:rPr>
                <w:sz w:val="22"/>
                <w:szCs w:val="24"/>
                <w:lang w:eastAsia="lv-LV" w:bidi="ar-QA"/>
              </w:rPr>
              <w:t>Priedai:</w:t>
            </w:r>
          </w:p>
          <w:p w14:paraId="0086C1F6"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4CCBA97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3C3250A5" w14:textId="77777777" w:rsidR="0060158F" w:rsidRDefault="0060158F">
            <w:pPr>
              <w:rPr>
                <w:sz w:val="22"/>
                <w:szCs w:val="24"/>
                <w:lang w:eastAsia="lv-LV" w:bidi="ar-QA"/>
              </w:rPr>
            </w:pPr>
          </w:p>
          <w:p w14:paraId="714C9145" w14:textId="77777777" w:rsidR="0060158F" w:rsidRDefault="00FF7DE1">
            <w:pPr>
              <w:jc w:val="both"/>
              <w:rPr>
                <w:sz w:val="22"/>
                <w:szCs w:val="24"/>
                <w:lang w:eastAsia="lv-LV" w:bidi="ar-QA"/>
              </w:rPr>
            </w:pPr>
            <w:r>
              <w:rPr>
                <w:sz w:val="22"/>
                <w:szCs w:val="24"/>
                <w:lang w:eastAsia="lv-LV" w:bidi="ar-QA"/>
              </w:rPr>
              <w:t>5 metų panašaus pobūdžio darbo patirtis, iš kurių ne mažiau kaip 2 metai turėtų būti aviacijos srityje ir panašiose darbo pareigose:</w:t>
            </w:r>
          </w:p>
          <w:p w14:paraId="216E0146" w14:textId="77777777" w:rsidR="0060158F" w:rsidRDefault="0060158F">
            <w:pPr>
              <w:rPr>
                <w:sz w:val="22"/>
                <w:szCs w:val="24"/>
                <w:lang w:eastAsia="lv-LV" w:bidi="ar-QA"/>
              </w:rPr>
            </w:pPr>
          </w:p>
          <w:p w14:paraId="1433A1FD" w14:textId="77777777" w:rsidR="0060158F" w:rsidRDefault="00FF7DE1">
            <w:pPr>
              <w:rPr>
                <w:sz w:val="22"/>
                <w:szCs w:val="24"/>
                <w:lang w:eastAsia="lv-LV" w:bidi="ar-QA"/>
              </w:rPr>
            </w:pPr>
            <w:r>
              <w:rPr>
                <w:sz w:val="22"/>
                <w:szCs w:val="24"/>
                <w:lang w:eastAsia="lv-LV" w:bidi="ar-QA"/>
              </w:rPr>
              <w:t>Priedai:</w:t>
            </w:r>
          </w:p>
          <w:p w14:paraId="1BDA2C4C"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1BE21ABB"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4C283779" w14:textId="77777777" w:rsidR="0060158F" w:rsidRDefault="0060158F">
            <w:pPr>
              <w:rPr>
                <w:sz w:val="22"/>
                <w:szCs w:val="24"/>
                <w:lang w:eastAsia="lv-LV" w:bidi="ar-QA"/>
              </w:rPr>
            </w:pPr>
          </w:p>
          <w:p w14:paraId="3DE4F7FF" w14:textId="77777777" w:rsidR="0060158F" w:rsidRDefault="00FF7DE1">
            <w:pPr>
              <w:jc w:val="both"/>
              <w:rPr>
                <w:sz w:val="22"/>
                <w:szCs w:val="24"/>
                <w:lang w:eastAsia="lv-LV" w:bidi="ar-QA"/>
              </w:rPr>
            </w:pPr>
            <w:r>
              <w:rPr>
                <w:sz w:val="22"/>
                <w:szCs w:val="24"/>
                <w:lang w:eastAsia="lv-LV" w:bidi="ar-QA"/>
              </w:rPr>
              <w:t>Jei paskirtasis asmuo ar jį pavaduojantis darbuotojas neatitinka šioje dalyje nurodytų tam tikrų kompetencijos ar patirties reikalavimų, privalo būti pridedamas įmonės rizikos vertinimas ir nurodytos rizikas mažinančios priemonės:</w:t>
            </w:r>
          </w:p>
          <w:p w14:paraId="140ABFB7" w14:textId="77777777" w:rsidR="0060158F" w:rsidRDefault="00FF7DE1">
            <w:pPr>
              <w:rPr>
                <w:sz w:val="22"/>
                <w:szCs w:val="24"/>
                <w:lang w:eastAsia="lv-LV" w:bidi="ar-QA"/>
              </w:rPr>
            </w:pPr>
            <w:r>
              <w:rPr>
                <w:sz w:val="22"/>
                <w:szCs w:val="24"/>
                <w:lang w:eastAsia="lv-LV" w:bidi="ar-QA"/>
              </w:rPr>
              <w:t>Priedai:</w:t>
            </w:r>
          </w:p>
          <w:p w14:paraId="7B698D4B"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rizikos vertinimas ir rizikas mažinančios priemonės</w:t>
            </w:r>
          </w:p>
          <w:p w14:paraId="1B5E70D5" w14:textId="77777777" w:rsidR="0060158F" w:rsidRDefault="0060158F">
            <w:pPr>
              <w:rPr>
                <w:sz w:val="22"/>
                <w:szCs w:val="24"/>
                <w:lang w:eastAsia="lv-LV" w:bidi="ar-QA"/>
              </w:rPr>
            </w:pPr>
          </w:p>
        </w:tc>
      </w:tr>
      <w:tr w:rsidR="0060158F" w14:paraId="38FCE4A4" w14:textId="77777777">
        <w:tc>
          <w:tcPr>
            <w:tcW w:w="9629" w:type="dxa"/>
            <w:shd w:val="clear" w:color="auto" w:fill="D9D9D9" w:themeFill="background1" w:themeFillShade="D9"/>
          </w:tcPr>
          <w:p w14:paraId="609E6E5E" w14:textId="77777777" w:rsidR="0060158F" w:rsidRDefault="00FF7DE1">
            <w:pPr>
              <w:rPr>
                <w:sz w:val="22"/>
                <w:szCs w:val="24"/>
                <w:lang w:eastAsia="lv-LV" w:bidi="ar-QA"/>
              </w:rPr>
            </w:pPr>
            <w:r>
              <w:rPr>
                <w:sz w:val="22"/>
                <w:szCs w:val="24"/>
                <w:lang w:eastAsia="lv-LV" w:bidi="ar-QA"/>
              </w:rPr>
              <w:t>3. Paskirtasis asmuo, atsakingas už skrydžių vykdymą, ar jį pavaduojantis darbuotojas:</w:t>
            </w:r>
          </w:p>
        </w:tc>
      </w:tr>
      <w:tr w:rsidR="0060158F" w14:paraId="53F90CE1" w14:textId="77777777">
        <w:tc>
          <w:tcPr>
            <w:tcW w:w="9629" w:type="dxa"/>
          </w:tcPr>
          <w:p w14:paraId="58DC2EE9" w14:textId="77777777" w:rsidR="0060158F" w:rsidRDefault="00FF7DE1">
            <w:pPr>
              <w:rPr>
                <w:sz w:val="22"/>
                <w:szCs w:val="24"/>
                <w:lang w:eastAsia="lv-LV" w:bidi="ar-QA"/>
              </w:rPr>
            </w:pPr>
            <w:r>
              <w:rPr>
                <w:sz w:val="22"/>
                <w:szCs w:val="24"/>
                <w:lang w:eastAsia="lv-LV" w:bidi="ar-QA"/>
              </w:rPr>
              <w:lastRenderedPageBreak/>
              <w:t>[GM2 ORO.AOC.135(c)]</w:t>
            </w:r>
          </w:p>
          <w:p w14:paraId="1200777D" w14:textId="77777777" w:rsidR="0060158F" w:rsidRDefault="00FF7DE1">
            <w:pPr>
              <w:rPr>
                <w:rFonts w:eastAsia="MS Gothic"/>
                <w:sz w:val="22"/>
                <w:szCs w:val="24"/>
                <w:lang w:eastAsia="lv-LV" w:bidi="ar-QA"/>
              </w:rPr>
            </w:pPr>
            <w:r>
              <w:rPr>
                <w:rFonts w:eastAsia="MS Gothic"/>
                <w:sz w:val="22"/>
                <w:szCs w:val="24"/>
                <w:lang w:eastAsia="lv-LV" w:bidi="ar-QA"/>
              </w:rPr>
              <w:t xml:space="preserve">Skrydžio įgulos nario licencijoje nurodyti orlaivių tipų / klasių kvalifikacijos (orlaiviais, </w:t>
            </w:r>
            <w:r>
              <w:rPr>
                <w:sz w:val="22"/>
                <w:szCs w:val="24"/>
                <w:lang w:eastAsia="lv-LV" w:bidi="ar-QA"/>
              </w:rPr>
              <w:t>kuriais įmonė vykdo veiklą</w:t>
            </w:r>
            <w:r>
              <w:rPr>
                <w:rFonts w:eastAsia="MS Gothic"/>
                <w:sz w:val="22"/>
                <w:szCs w:val="24"/>
                <w:lang w:eastAsia="lv-LV" w:bidi="ar-QA"/>
              </w:rPr>
              <w:t>):</w:t>
            </w:r>
          </w:p>
          <w:p w14:paraId="36F4BDE5" w14:textId="77777777" w:rsidR="0060158F" w:rsidRDefault="00FF7DE1">
            <w:pPr>
              <w:rPr>
                <w:rFonts w:eastAsia="MS Gothic"/>
                <w:sz w:val="22"/>
                <w:szCs w:val="24"/>
                <w:lang w:eastAsia="lv-LV" w:bidi="ar-QA"/>
              </w:rPr>
            </w:pPr>
            <w:r>
              <w:rPr>
                <w:rFonts w:eastAsia="MS Gothic"/>
                <w:sz w:val="22"/>
                <w:szCs w:val="24"/>
                <w:lang w:eastAsia="lv-LV" w:bidi="ar-QA"/>
              </w:rPr>
              <w:t xml:space="preserve">Licencijos Nr.   </w:t>
            </w:r>
          </w:p>
          <w:p w14:paraId="6625B89B" w14:textId="77777777" w:rsidR="0060158F" w:rsidRDefault="00FF7DE1">
            <w:pPr>
              <w:rPr>
                <w:sz w:val="22"/>
                <w:szCs w:val="24"/>
                <w:lang w:eastAsia="lv-LV" w:bidi="ar-QA"/>
              </w:rPr>
            </w:pPr>
            <w:r>
              <w:rPr>
                <w:sz w:val="22"/>
                <w:szCs w:val="24"/>
                <w:lang w:eastAsia="lv-LV" w:bidi="ar-QA"/>
              </w:rPr>
              <w:t xml:space="preserve">Licencijoje </w:t>
            </w:r>
            <w:r>
              <w:rPr>
                <w:rFonts w:eastAsia="MS Gothic"/>
                <w:sz w:val="22"/>
                <w:szCs w:val="24"/>
                <w:lang w:eastAsia="lv-LV" w:bidi="ar-QA"/>
              </w:rPr>
              <w:t xml:space="preserve">nurodyti </w:t>
            </w:r>
            <w:r>
              <w:rPr>
                <w:sz w:val="22"/>
                <w:szCs w:val="24"/>
                <w:lang w:eastAsia="lv-LV" w:bidi="ar-QA"/>
              </w:rPr>
              <w:t xml:space="preserve">orlaivių tipai/klasės:    </w:t>
            </w:r>
            <w:r>
              <w:rPr>
                <w:rFonts w:eastAsia="MS Gothic"/>
                <w:sz w:val="22"/>
                <w:szCs w:val="24"/>
                <w:lang w:eastAsia="lv-LV" w:bidi="ar-QA"/>
              </w:rPr>
              <w:t xml:space="preserve">........................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galioja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negalioja;</w:t>
            </w:r>
          </w:p>
          <w:p w14:paraId="5027F7E9" w14:textId="77777777" w:rsidR="0060158F" w:rsidRDefault="00FF7DE1">
            <w:pPr>
              <w:ind w:firstLine="3708"/>
              <w:rPr>
                <w:rFonts w:eastAsia="MS Gothic"/>
                <w:sz w:val="22"/>
                <w:szCs w:val="24"/>
                <w:lang w:eastAsia="lv-LV" w:bidi="ar-QA"/>
              </w:rPr>
            </w:pPr>
            <w:r>
              <w:rPr>
                <w:rFonts w:eastAsia="MS Gothic"/>
                <w:sz w:val="22"/>
                <w:szCs w:val="24"/>
                <w:lang w:eastAsia="lv-LV" w:bidi="ar-QA"/>
              </w:rPr>
              <w:t xml:space="preserve">.........................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galioja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negalioja;</w:t>
            </w:r>
          </w:p>
          <w:p w14:paraId="285E8B2D" w14:textId="77777777" w:rsidR="0060158F" w:rsidRDefault="00FF7DE1">
            <w:pPr>
              <w:ind w:firstLine="3708"/>
              <w:rPr>
                <w:rFonts w:eastAsia="MS Gothic"/>
                <w:sz w:val="22"/>
                <w:szCs w:val="24"/>
                <w:lang w:eastAsia="lv-LV" w:bidi="ar-QA"/>
              </w:rPr>
            </w:pPr>
            <w:r>
              <w:rPr>
                <w:rFonts w:eastAsia="MS Gothic"/>
                <w:sz w:val="22"/>
                <w:szCs w:val="24"/>
                <w:lang w:eastAsia="lv-LV" w:bidi="ar-QA"/>
              </w:rPr>
              <w:t xml:space="preserve">.........................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galioja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negalioja;</w:t>
            </w:r>
          </w:p>
          <w:p w14:paraId="4E0DF58B" w14:textId="77777777" w:rsidR="0060158F" w:rsidRDefault="0060158F">
            <w:pPr>
              <w:rPr>
                <w:sz w:val="22"/>
                <w:szCs w:val="24"/>
                <w:lang w:eastAsia="lv-LV" w:bidi="ar-QA"/>
              </w:rPr>
            </w:pPr>
          </w:p>
          <w:p w14:paraId="0891B82E" w14:textId="77777777" w:rsidR="0060158F" w:rsidRDefault="00FF7DE1">
            <w:pPr>
              <w:jc w:val="both"/>
              <w:rPr>
                <w:rFonts w:eastAsia="MS Gothic"/>
                <w:sz w:val="22"/>
                <w:szCs w:val="24"/>
                <w:lang w:eastAsia="lv-LV" w:bidi="ar-QA"/>
              </w:rPr>
            </w:pPr>
            <w:r>
              <w:rPr>
                <w:rFonts w:eastAsia="MS Gothic"/>
                <w:sz w:val="22"/>
                <w:szCs w:val="24"/>
                <w:lang w:eastAsia="lv-LV" w:bidi="ar-QA"/>
              </w:rPr>
              <w:t xml:space="preserve">Skrydžio įgulos nario licencijoje suteiktas galiojančias orlaivių tipų / klasių kvalifikacijas (orlaiviais, </w:t>
            </w:r>
            <w:r>
              <w:rPr>
                <w:sz w:val="22"/>
                <w:szCs w:val="24"/>
                <w:lang w:eastAsia="lv-LV" w:bidi="ar-QA"/>
              </w:rPr>
              <w:t>kuriais įmonė vykdo veiklą</w:t>
            </w:r>
            <w:r>
              <w:rPr>
                <w:rFonts w:eastAsia="MS Gothic"/>
                <w:sz w:val="22"/>
                <w:szCs w:val="24"/>
                <w:lang w:eastAsia="lv-LV" w:bidi="ar-QA"/>
              </w:rPr>
              <w:t>) turi:</w:t>
            </w:r>
          </w:p>
          <w:p w14:paraId="595378A7"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w:t>
            </w:r>
            <w:r>
              <w:rPr>
                <w:rFonts w:ascii="Segoe UI Symbol" w:eastAsia="MS Gothic" w:hAnsi="Segoe UI Symbol" w:cs="Segoe UI Symbol"/>
                <w:sz w:val="22"/>
                <w:szCs w:val="24"/>
                <w:lang w:eastAsia="lv-LV" w:bidi="ar-QA"/>
              </w:rPr>
              <w:t>☐</w:t>
            </w:r>
            <w:r>
              <w:rPr>
                <w:sz w:val="22"/>
                <w:szCs w:val="24"/>
                <w:lang w:eastAsia="lv-LV" w:bidi="ar-QA"/>
              </w:rPr>
              <w:t xml:space="preserve"> paskirtąjį asmenį pavaduojantis darbuotojas</w:t>
            </w:r>
          </w:p>
          <w:p w14:paraId="7248847E" w14:textId="77777777" w:rsidR="0060158F" w:rsidRDefault="0060158F">
            <w:pPr>
              <w:rPr>
                <w:sz w:val="22"/>
                <w:szCs w:val="24"/>
                <w:lang w:eastAsia="lv-LV" w:bidi="ar-QA"/>
              </w:rPr>
            </w:pPr>
          </w:p>
          <w:p w14:paraId="630FD034" w14:textId="77777777" w:rsidR="0060158F" w:rsidRDefault="00FF7DE1">
            <w:pPr>
              <w:rPr>
                <w:sz w:val="22"/>
                <w:szCs w:val="24"/>
                <w:lang w:eastAsia="lv-LV" w:bidi="ar-QA"/>
              </w:rPr>
            </w:pPr>
            <w:r>
              <w:rPr>
                <w:sz w:val="22"/>
                <w:szCs w:val="24"/>
                <w:lang w:eastAsia="lv-LV" w:bidi="ar-QA"/>
              </w:rPr>
              <w:t>Priedai:</w:t>
            </w:r>
          </w:p>
          <w:p w14:paraId="70B35399"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skrydžio įgulos nario licencijos kopija</w:t>
            </w:r>
          </w:p>
          <w:p w14:paraId="2A9B0653"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184E6DCE" w14:textId="77777777" w:rsidR="0060158F" w:rsidRDefault="00FF7DE1">
            <w:pPr>
              <w:jc w:val="both"/>
              <w:rPr>
                <w:sz w:val="22"/>
                <w:szCs w:val="24"/>
                <w:lang w:eastAsia="lv-LV" w:bidi="ar-QA"/>
              </w:rPr>
            </w:pPr>
            <w:r>
              <w:rPr>
                <w:sz w:val="22"/>
                <w:szCs w:val="24"/>
                <w:lang w:eastAsia="lv-LV" w:bidi="ar-QA"/>
              </w:rPr>
              <w:t>Jei paskirtasis asmuo ar jį pavaduojantis darbuotojas neatitinka šioje dalyje nurodytų tam tikrų kompetencijos ar patirties reikalavimų, privalo būti pridedamas įmonės rizikos vertinimas ir nurodytos rizikas mažinančios priemonės:</w:t>
            </w:r>
          </w:p>
          <w:p w14:paraId="13D72E89" w14:textId="77777777" w:rsidR="0060158F" w:rsidRDefault="00FF7DE1">
            <w:pPr>
              <w:rPr>
                <w:sz w:val="22"/>
                <w:szCs w:val="24"/>
                <w:lang w:eastAsia="lv-LV" w:bidi="ar-QA"/>
              </w:rPr>
            </w:pPr>
            <w:r>
              <w:rPr>
                <w:sz w:val="22"/>
                <w:szCs w:val="24"/>
                <w:lang w:eastAsia="lv-LV" w:bidi="ar-QA"/>
              </w:rPr>
              <w:t>Priedai:</w:t>
            </w:r>
          </w:p>
          <w:p w14:paraId="4121082C"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rizikos vertinimas ir rizikas mažinančios priemonės</w:t>
            </w:r>
          </w:p>
          <w:p w14:paraId="2B4367FD" w14:textId="77777777" w:rsidR="0060158F" w:rsidRDefault="0060158F">
            <w:pPr>
              <w:rPr>
                <w:sz w:val="22"/>
                <w:szCs w:val="24"/>
                <w:lang w:eastAsia="lv-LV" w:bidi="ar-QA"/>
              </w:rPr>
            </w:pPr>
          </w:p>
        </w:tc>
      </w:tr>
      <w:tr w:rsidR="0060158F" w14:paraId="28EB0B0C" w14:textId="77777777">
        <w:tc>
          <w:tcPr>
            <w:tcW w:w="9629" w:type="dxa"/>
            <w:shd w:val="clear" w:color="auto" w:fill="D9D9D9" w:themeFill="background1" w:themeFillShade="D9"/>
          </w:tcPr>
          <w:p w14:paraId="147007E1" w14:textId="77777777" w:rsidR="0060158F" w:rsidRDefault="00FF7DE1">
            <w:pPr>
              <w:rPr>
                <w:sz w:val="22"/>
                <w:szCs w:val="24"/>
                <w:lang w:eastAsia="lv-LV" w:bidi="ar-QA"/>
              </w:rPr>
            </w:pPr>
            <w:r>
              <w:rPr>
                <w:sz w:val="22"/>
                <w:szCs w:val="24"/>
                <w:lang w:eastAsia="lv-LV" w:bidi="ar-QA"/>
              </w:rPr>
              <w:t>4. Paskirtasis asmuo, atsakingas už įgulos narių mokymą, ar jį pavaduojantis darbuotojas:</w:t>
            </w:r>
          </w:p>
        </w:tc>
      </w:tr>
      <w:tr w:rsidR="0060158F" w14:paraId="6B91C950" w14:textId="77777777">
        <w:tc>
          <w:tcPr>
            <w:tcW w:w="9629" w:type="dxa"/>
          </w:tcPr>
          <w:p w14:paraId="5C1389B3" w14:textId="77777777" w:rsidR="0060158F" w:rsidRDefault="00FF7DE1">
            <w:pPr>
              <w:rPr>
                <w:sz w:val="22"/>
                <w:szCs w:val="24"/>
                <w:lang w:eastAsia="lv-LV" w:bidi="ar-QA"/>
              </w:rPr>
            </w:pPr>
            <w:r>
              <w:rPr>
                <w:sz w:val="22"/>
                <w:szCs w:val="24"/>
                <w:lang w:eastAsia="lv-LV" w:bidi="ar-QA"/>
              </w:rPr>
              <w:t>[GM2 ORO.AOC.135(d)]</w:t>
            </w:r>
          </w:p>
          <w:p w14:paraId="749676A9" w14:textId="77777777" w:rsidR="0060158F" w:rsidRDefault="00FF7DE1">
            <w:pPr>
              <w:rPr>
                <w:sz w:val="22"/>
                <w:szCs w:val="24"/>
                <w:lang w:eastAsia="lv-LV" w:bidi="ar-QA"/>
              </w:rPr>
            </w:pPr>
            <w:r>
              <w:rPr>
                <w:sz w:val="22"/>
                <w:szCs w:val="24"/>
                <w:lang w:eastAsia="lv-LV" w:bidi="ar-QA"/>
              </w:rPr>
              <w:t>Orlaivio tipo / klasės, kuriais įmonė vykdo veiklą, instruktoriaus kvalifikacija:</w:t>
            </w:r>
          </w:p>
          <w:p w14:paraId="4B531B0B"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galiojanti  </w:t>
            </w:r>
            <w:r>
              <w:rPr>
                <w:rFonts w:ascii="MS Gothic" w:eastAsia="MS Gothic" w:hAnsi="MS Gothic"/>
                <w:sz w:val="22"/>
                <w:szCs w:val="24"/>
                <w:lang w:eastAsia="lv-LV" w:bidi="ar-QA"/>
              </w:rPr>
              <w:t>☐</w:t>
            </w:r>
            <w:r>
              <w:rPr>
                <w:rFonts w:eastAsia="MS Gothic"/>
                <w:sz w:val="22"/>
                <w:szCs w:val="24"/>
                <w:lang w:eastAsia="lv-LV" w:bidi="ar-QA"/>
              </w:rPr>
              <w:t xml:space="preserve"> negaliojanti</w:t>
            </w:r>
          </w:p>
          <w:p w14:paraId="4E415355" w14:textId="77777777" w:rsidR="0060158F" w:rsidRDefault="0060158F">
            <w:pPr>
              <w:rPr>
                <w:sz w:val="22"/>
                <w:szCs w:val="24"/>
                <w:lang w:eastAsia="lv-LV" w:bidi="ar-QA"/>
              </w:rPr>
            </w:pPr>
          </w:p>
          <w:p w14:paraId="3B26B1A8" w14:textId="77777777" w:rsidR="0060158F" w:rsidRDefault="00FF7DE1">
            <w:pPr>
              <w:rPr>
                <w:sz w:val="22"/>
                <w:szCs w:val="24"/>
                <w:lang w:eastAsia="lv-LV" w:bidi="ar-QA"/>
              </w:rPr>
            </w:pPr>
            <w:r>
              <w:rPr>
                <w:sz w:val="22"/>
                <w:szCs w:val="24"/>
                <w:lang w:eastAsia="lv-LV" w:bidi="ar-QA"/>
              </w:rPr>
              <w:t>Orlaivio tipo / klasės, kuriais įmonė vykdo veiklą, galiojančią instruktoriaus kvalifikaciją turi:</w:t>
            </w:r>
          </w:p>
          <w:p w14:paraId="567A4256"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paskirtasis asmuo  </w:t>
            </w:r>
            <w:r>
              <w:rPr>
                <w:rFonts w:ascii="MS Gothic" w:eastAsia="MS Gothic" w:hAnsi="MS Gothic"/>
                <w:sz w:val="22"/>
                <w:szCs w:val="24"/>
                <w:lang w:eastAsia="lv-LV" w:bidi="ar-QA"/>
              </w:rPr>
              <w:t>☐</w:t>
            </w:r>
            <w:r>
              <w:rPr>
                <w:sz w:val="22"/>
                <w:szCs w:val="24"/>
                <w:lang w:eastAsia="lv-LV" w:bidi="ar-QA"/>
              </w:rPr>
              <w:t xml:space="preserve"> paskirtąjį asmenį pavaduojantis darbuotojas</w:t>
            </w:r>
          </w:p>
          <w:p w14:paraId="2B4FC1F3" w14:textId="77777777" w:rsidR="0060158F" w:rsidRDefault="0060158F">
            <w:pPr>
              <w:rPr>
                <w:sz w:val="22"/>
                <w:szCs w:val="24"/>
                <w:lang w:eastAsia="lv-LV" w:bidi="ar-QA"/>
              </w:rPr>
            </w:pPr>
          </w:p>
          <w:p w14:paraId="2DD03F8D" w14:textId="77777777" w:rsidR="0060158F" w:rsidRDefault="00FF7DE1">
            <w:pPr>
              <w:rPr>
                <w:sz w:val="22"/>
                <w:szCs w:val="24"/>
                <w:lang w:eastAsia="lv-LV" w:bidi="ar-QA"/>
              </w:rPr>
            </w:pPr>
            <w:r>
              <w:rPr>
                <w:sz w:val="22"/>
                <w:szCs w:val="24"/>
                <w:lang w:eastAsia="lv-LV" w:bidi="ar-QA"/>
              </w:rPr>
              <w:t>Priedai:</w:t>
            </w:r>
          </w:p>
          <w:p w14:paraId="2922C783"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skrydžio įgulos nario licencijos kopija</w:t>
            </w:r>
          </w:p>
          <w:p w14:paraId="364CA46A"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354C3659" w14:textId="77777777" w:rsidR="0060158F" w:rsidRDefault="00FF7DE1">
            <w:pPr>
              <w:jc w:val="both"/>
              <w:rPr>
                <w:sz w:val="22"/>
                <w:szCs w:val="24"/>
                <w:lang w:eastAsia="lv-LV" w:bidi="ar-QA"/>
              </w:rPr>
            </w:pPr>
            <w:r>
              <w:rPr>
                <w:sz w:val="22"/>
                <w:szCs w:val="24"/>
                <w:lang w:eastAsia="lv-LV" w:bidi="ar-QA"/>
              </w:rPr>
              <w:t>Jei paskirtasis asmuo ar jį pavaduojantis darbuotojas neatitinka šioje dalyje nurodytų tam tikrų kompetencijos ar patirties reikalavimų, privalo būti pridedamas įmonės rizikos vertinimas ir nurodytos rizikas mažinančios priemonės:</w:t>
            </w:r>
          </w:p>
          <w:p w14:paraId="47CDC4E1" w14:textId="77777777" w:rsidR="0060158F" w:rsidRDefault="00FF7DE1">
            <w:pPr>
              <w:rPr>
                <w:sz w:val="22"/>
                <w:szCs w:val="24"/>
                <w:lang w:eastAsia="lv-LV" w:bidi="ar-QA"/>
              </w:rPr>
            </w:pPr>
            <w:r>
              <w:rPr>
                <w:sz w:val="22"/>
                <w:szCs w:val="24"/>
                <w:lang w:eastAsia="lv-LV" w:bidi="ar-QA"/>
              </w:rPr>
              <w:t>Priedai:</w:t>
            </w:r>
          </w:p>
          <w:p w14:paraId="3C06CFB1"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rizikos vertinimas ir rizikas mažinančios priemonės</w:t>
            </w:r>
          </w:p>
          <w:p w14:paraId="6C5A9EFA" w14:textId="77777777" w:rsidR="0060158F" w:rsidRDefault="0060158F">
            <w:pPr>
              <w:rPr>
                <w:sz w:val="22"/>
                <w:szCs w:val="24"/>
                <w:lang w:eastAsia="lv-LV" w:bidi="ar-QA"/>
              </w:rPr>
            </w:pPr>
          </w:p>
        </w:tc>
      </w:tr>
      <w:tr w:rsidR="0060158F" w14:paraId="36ABBB6B" w14:textId="77777777">
        <w:tc>
          <w:tcPr>
            <w:tcW w:w="9629" w:type="dxa"/>
            <w:shd w:val="clear" w:color="auto" w:fill="D9D9D9" w:themeFill="background1" w:themeFillShade="D9"/>
          </w:tcPr>
          <w:p w14:paraId="52E502DD" w14:textId="77777777" w:rsidR="0060158F" w:rsidRDefault="00FF7DE1">
            <w:pPr>
              <w:rPr>
                <w:sz w:val="22"/>
                <w:szCs w:val="24"/>
                <w:lang w:eastAsia="lv-LV" w:bidi="ar-QA"/>
              </w:rPr>
            </w:pPr>
            <w:r>
              <w:rPr>
                <w:sz w:val="22"/>
                <w:szCs w:val="24"/>
                <w:lang w:eastAsia="lv-LV" w:bidi="ar-QA"/>
              </w:rPr>
              <w:t>5. Paskirtasis asmuo, atsakingas už antžeminę veiklą, ar jį pavaduojantis darbuotojas:</w:t>
            </w:r>
          </w:p>
        </w:tc>
      </w:tr>
      <w:tr w:rsidR="0060158F" w14:paraId="5F592D15" w14:textId="77777777">
        <w:tc>
          <w:tcPr>
            <w:tcW w:w="9629" w:type="dxa"/>
          </w:tcPr>
          <w:p w14:paraId="7541B742" w14:textId="77777777" w:rsidR="0060158F" w:rsidRDefault="00FF7DE1">
            <w:pPr>
              <w:rPr>
                <w:sz w:val="22"/>
                <w:szCs w:val="24"/>
                <w:lang w:eastAsia="lv-LV" w:bidi="ar-QA"/>
              </w:rPr>
            </w:pPr>
            <w:r>
              <w:rPr>
                <w:sz w:val="22"/>
                <w:szCs w:val="24"/>
                <w:lang w:eastAsia="lv-LV" w:bidi="ar-QA"/>
              </w:rPr>
              <w:t>[GM2 ORO.AOC.135(e)]</w:t>
            </w:r>
          </w:p>
          <w:p w14:paraId="75205270" w14:textId="77777777" w:rsidR="0060158F" w:rsidRDefault="00FF7DE1">
            <w:pPr>
              <w:rPr>
                <w:sz w:val="22"/>
                <w:szCs w:val="24"/>
                <w:lang w:eastAsia="lv-LV" w:bidi="ar-QA"/>
              </w:rPr>
            </w:pPr>
            <w:r>
              <w:rPr>
                <w:sz w:val="22"/>
                <w:szCs w:val="24"/>
                <w:lang w:eastAsia="lv-LV" w:bidi="ar-QA"/>
              </w:rPr>
              <w:t>Labai geros įmonės antžeminės veiklos procedūrų žinios:</w:t>
            </w:r>
          </w:p>
          <w:p w14:paraId="74078F71" w14:textId="77777777" w:rsidR="0060158F" w:rsidRDefault="0060158F">
            <w:pPr>
              <w:rPr>
                <w:sz w:val="22"/>
                <w:szCs w:val="24"/>
                <w:lang w:eastAsia="lv-LV" w:bidi="ar-QA"/>
              </w:rPr>
            </w:pPr>
          </w:p>
          <w:p w14:paraId="6116CC86" w14:textId="77777777" w:rsidR="0060158F" w:rsidRDefault="0060158F">
            <w:pPr>
              <w:rPr>
                <w:sz w:val="22"/>
                <w:szCs w:val="24"/>
                <w:lang w:eastAsia="lv-LV" w:bidi="ar-QA"/>
              </w:rPr>
            </w:pPr>
          </w:p>
          <w:p w14:paraId="42B10EDD" w14:textId="77777777" w:rsidR="0060158F" w:rsidRDefault="00FF7DE1">
            <w:pPr>
              <w:jc w:val="both"/>
              <w:rPr>
                <w:sz w:val="22"/>
                <w:szCs w:val="24"/>
                <w:lang w:eastAsia="lv-LV" w:bidi="ar-QA"/>
              </w:rPr>
            </w:pPr>
            <w:r>
              <w:rPr>
                <w:sz w:val="22"/>
                <w:szCs w:val="24"/>
                <w:lang w:eastAsia="lv-LV" w:bidi="ar-QA"/>
              </w:rPr>
              <w:t xml:space="preserve">Ar baigti pavojingų krovinių vežimo oro transportu ICAO 6 kategorijos mokymo kursai (turintiems ar siekiantiems gauti leidimą vežti pavojingus krovinius oro transportu): </w:t>
            </w:r>
            <w:r>
              <w:rPr>
                <w:rFonts w:ascii="MS Gothic" w:eastAsia="MS Gothic" w:hAnsi="MS Gothic"/>
                <w:sz w:val="22"/>
                <w:szCs w:val="24"/>
                <w:lang w:eastAsia="lv-LV" w:bidi="ar-QA"/>
              </w:rPr>
              <w:t>☐</w:t>
            </w:r>
            <w:r>
              <w:rPr>
                <w:rFonts w:eastAsia="MS Gothic"/>
                <w:sz w:val="22"/>
                <w:szCs w:val="24"/>
                <w:lang w:eastAsia="lv-LV" w:bidi="ar-QA"/>
              </w:rPr>
              <w:t xml:space="preserve"> taip </w:t>
            </w:r>
            <w:r>
              <w:rPr>
                <w:rFonts w:ascii="Segoe UI Symbol" w:eastAsia="MS Gothic" w:hAnsi="Segoe UI Symbol" w:cs="Segoe UI Symbol"/>
                <w:sz w:val="22"/>
                <w:szCs w:val="24"/>
                <w:lang w:eastAsia="lv-LV" w:bidi="ar-QA"/>
              </w:rPr>
              <w:t>☐</w:t>
            </w:r>
            <w:r>
              <w:rPr>
                <w:rFonts w:eastAsia="MS Gothic"/>
                <w:sz w:val="22"/>
                <w:szCs w:val="24"/>
                <w:lang w:eastAsia="lv-LV" w:bidi="ar-QA"/>
              </w:rPr>
              <w:t xml:space="preserve"> ne</w:t>
            </w:r>
          </w:p>
          <w:p w14:paraId="1D941A7D" w14:textId="77777777" w:rsidR="0060158F" w:rsidRDefault="0060158F">
            <w:pPr>
              <w:rPr>
                <w:sz w:val="22"/>
                <w:szCs w:val="24"/>
                <w:lang w:eastAsia="lv-LV" w:bidi="ar-QA"/>
              </w:rPr>
            </w:pPr>
          </w:p>
          <w:p w14:paraId="55C8FDF5" w14:textId="77777777" w:rsidR="0060158F" w:rsidRDefault="00FF7DE1">
            <w:pPr>
              <w:rPr>
                <w:sz w:val="22"/>
                <w:szCs w:val="24"/>
                <w:lang w:eastAsia="lv-LV" w:bidi="ar-QA"/>
              </w:rPr>
            </w:pPr>
            <w:r>
              <w:rPr>
                <w:sz w:val="22"/>
                <w:szCs w:val="24"/>
                <w:lang w:eastAsia="lv-LV" w:bidi="ar-QA"/>
              </w:rPr>
              <w:t>Priedai:</w:t>
            </w:r>
          </w:p>
          <w:p w14:paraId="1AC383F6"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59AA33AE"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718D86B4" w14:textId="77777777" w:rsidR="0060158F" w:rsidRDefault="00FF7DE1">
            <w:pPr>
              <w:jc w:val="both"/>
              <w:rPr>
                <w:sz w:val="22"/>
                <w:szCs w:val="24"/>
                <w:lang w:eastAsia="lv-LV" w:bidi="ar-QA"/>
              </w:rPr>
            </w:pPr>
            <w:r>
              <w:rPr>
                <w:sz w:val="22"/>
                <w:szCs w:val="24"/>
                <w:lang w:eastAsia="lv-LV" w:bidi="ar-QA"/>
              </w:rPr>
              <w:t>Jei paskirtasis asmuo ar jį pavaduojantis asmuo neatitinka šioje dalyje nurodytų tam tikrų kompetencijos ar patirties reikalavimų, privalo būti pridedamas įmonės rizikos vertinimas ir nurodytos rizikas mažinančios priemonės:</w:t>
            </w:r>
          </w:p>
          <w:p w14:paraId="5D75A831" w14:textId="77777777" w:rsidR="0060158F" w:rsidRDefault="00FF7DE1">
            <w:pPr>
              <w:rPr>
                <w:sz w:val="22"/>
                <w:szCs w:val="24"/>
                <w:lang w:eastAsia="lv-LV" w:bidi="ar-QA"/>
              </w:rPr>
            </w:pPr>
            <w:r>
              <w:rPr>
                <w:sz w:val="22"/>
                <w:szCs w:val="24"/>
                <w:lang w:eastAsia="lv-LV" w:bidi="ar-QA"/>
              </w:rPr>
              <w:t>Priedai:</w:t>
            </w:r>
          </w:p>
          <w:p w14:paraId="05C242EF"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rizikos vertinimas ir rizikas mažinančios priemonės</w:t>
            </w:r>
          </w:p>
          <w:p w14:paraId="088E8A38" w14:textId="77777777" w:rsidR="0060158F" w:rsidRDefault="0060158F">
            <w:pPr>
              <w:rPr>
                <w:sz w:val="22"/>
                <w:szCs w:val="24"/>
                <w:lang w:eastAsia="lv-LV" w:bidi="ar-QA"/>
              </w:rPr>
            </w:pPr>
          </w:p>
        </w:tc>
      </w:tr>
      <w:tr w:rsidR="0060158F" w14:paraId="157EAB59" w14:textId="77777777">
        <w:tc>
          <w:tcPr>
            <w:tcW w:w="9629" w:type="dxa"/>
            <w:shd w:val="clear" w:color="auto" w:fill="D9D9D9" w:themeFill="background1" w:themeFillShade="D9"/>
          </w:tcPr>
          <w:p w14:paraId="7B2354F1" w14:textId="77777777" w:rsidR="0060158F" w:rsidRDefault="00FF7DE1">
            <w:pPr>
              <w:rPr>
                <w:sz w:val="22"/>
                <w:szCs w:val="24"/>
                <w:lang w:eastAsia="lv-LV" w:bidi="ar-QA"/>
              </w:rPr>
            </w:pPr>
            <w:r>
              <w:rPr>
                <w:sz w:val="22"/>
                <w:szCs w:val="24"/>
                <w:lang w:eastAsia="lv-LV" w:bidi="ar-QA"/>
              </w:rPr>
              <w:t>6. Paskirtasis asmuo, atsakingas už techninės priežiūros sistemą, ar jį pavaduojantis darbuotojas:</w:t>
            </w:r>
          </w:p>
        </w:tc>
      </w:tr>
      <w:tr w:rsidR="0060158F" w14:paraId="74A9FB87" w14:textId="77777777">
        <w:tc>
          <w:tcPr>
            <w:tcW w:w="9629" w:type="dxa"/>
          </w:tcPr>
          <w:p w14:paraId="37802A4F" w14:textId="77777777" w:rsidR="0060158F" w:rsidRDefault="00FF7DE1">
            <w:pPr>
              <w:rPr>
                <w:sz w:val="22"/>
                <w:szCs w:val="24"/>
                <w:lang w:eastAsia="lv-LV" w:bidi="ar-QA"/>
              </w:rPr>
            </w:pPr>
            <w:r>
              <w:rPr>
                <w:sz w:val="22"/>
                <w:szCs w:val="24"/>
                <w:lang w:eastAsia="lv-LV" w:bidi="ar-QA"/>
              </w:rPr>
              <w:t>[GM2 ORO.AOC.135(f)]</w:t>
            </w:r>
          </w:p>
          <w:p w14:paraId="4AE3DC49" w14:textId="77777777" w:rsidR="0060158F" w:rsidRDefault="00FF7DE1">
            <w:pPr>
              <w:rPr>
                <w:sz w:val="22"/>
                <w:szCs w:val="24"/>
                <w:lang w:eastAsia="lv-LV" w:bidi="ar-QA"/>
              </w:rPr>
            </w:pPr>
            <w:r>
              <w:rPr>
                <w:sz w:val="22"/>
                <w:szCs w:val="24"/>
                <w:lang w:eastAsia="lv-LV" w:bidi="ar-QA"/>
              </w:rPr>
              <w:t>Atitinkama patirtis ir žinios pagal reglamentą (ES) Nr. 1321/2014:</w:t>
            </w:r>
          </w:p>
          <w:p w14:paraId="2286B037" w14:textId="77777777" w:rsidR="0060158F" w:rsidRDefault="0060158F">
            <w:pPr>
              <w:rPr>
                <w:sz w:val="22"/>
                <w:szCs w:val="24"/>
                <w:lang w:eastAsia="lv-LV" w:bidi="ar-QA"/>
              </w:rPr>
            </w:pPr>
          </w:p>
          <w:p w14:paraId="242303B3" w14:textId="77777777" w:rsidR="0060158F" w:rsidRDefault="00FF7DE1">
            <w:pPr>
              <w:rPr>
                <w:sz w:val="22"/>
                <w:szCs w:val="24"/>
                <w:lang w:eastAsia="lv-LV" w:bidi="ar-QA"/>
              </w:rPr>
            </w:pPr>
            <w:r>
              <w:rPr>
                <w:sz w:val="22"/>
                <w:szCs w:val="24"/>
                <w:lang w:eastAsia="lv-LV" w:bidi="ar-QA"/>
              </w:rPr>
              <w:t>Priedai:</w:t>
            </w:r>
          </w:p>
          <w:p w14:paraId="6E51BC12"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50A8FAC5"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w:t>
            </w:r>
          </w:p>
          <w:p w14:paraId="7DA937B2" w14:textId="77777777" w:rsidR="0060158F" w:rsidRDefault="00FF7DE1">
            <w:pPr>
              <w:jc w:val="both"/>
              <w:rPr>
                <w:sz w:val="22"/>
                <w:szCs w:val="24"/>
                <w:lang w:eastAsia="lv-LV" w:bidi="ar-QA"/>
              </w:rPr>
            </w:pPr>
            <w:r>
              <w:rPr>
                <w:sz w:val="22"/>
                <w:szCs w:val="24"/>
                <w:lang w:eastAsia="lv-LV" w:bidi="ar-QA"/>
              </w:rPr>
              <w:t>Jei paskirtasis asmuo ar jį pavaduojantis asmuo neatitinka šioje dalyje nurodytų tam tikrų kompetencijos ar patirties reikalavimų, privalo būti pridedamas įmonės rizikos vertinimas ir nurodytos rizikas mažinančios priemonės:</w:t>
            </w:r>
          </w:p>
          <w:p w14:paraId="5FCAA997" w14:textId="77777777" w:rsidR="0060158F" w:rsidRDefault="00FF7DE1">
            <w:pPr>
              <w:rPr>
                <w:sz w:val="22"/>
                <w:szCs w:val="24"/>
                <w:lang w:eastAsia="lv-LV" w:bidi="ar-QA"/>
              </w:rPr>
            </w:pPr>
            <w:r>
              <w:rPr>
                <w:sz w:val="22"/>
                <w:szCs w:val="24"/>
                <w:lang w:eastAsia="lv-LV" w:bidi="ar-QA"/>
              </w:rPr>
              <w:t>Priedai:</w:t>
            </w:r>
          </w:p>
          <w:p w14:paraId="7CD8DE7E" w14:textId="77777777" w:rsidR="0060158F" w:rsidRDefault="00FF7DE1">
            <w:pPr>
              <w:rPr>
                <w:sz w:val="22"/>
                <w:szCs w:val="24"/>
                <w:lang w:eastAsia="lv-LV" w:bidi="ar-QA"/>
              </w:rPr>
            </w:pPr>
            <w:r>
              <w:rPr>
                <w:rFonts w:ascii="Segoe UI Symbol" w:eastAsia="MS Gothic" w:hAnsi="Segoe UI Symbol" w:cs="Segoe UI Symbol"/>
                <w:sz w:val="22"/>
                <w:szCs w:val="24"/>
                <w:lang w:eastAsia="lv-LV" w:bidi="ar-QA"/>
              </w:rPr>
              <w:t>☐</w:t>
            </w:r>
            <w:r>
              <w:rPr>
                <w:sz w:val="22"/>
                <w:szCs w:val="24"/>
                <w:lang w:eastAsia="lv-LV" w:bidi="ar-QA"/>
              </w:rPr>
              <w:t xml:space="preserve"> rizikos vertinimas ir rizikas mažinančios priemonės</w:t>
            </w:r>
          </w:p>
          <w:p w14:paraId="26DC8368" w14:textId="77777777" w:rsidR="0060158F" w:rsidRDefault="0060158F">
            <w:pPr>
              <w:rPr>
                <w:sz w:val="22"/>
                <w:szCs w:val="24"/>
                <w:lang w:eastAsia="lv-LV" w:bidi="ar-QA"/>
              </w:rPr>
            </w:pPr>
          </w:p>
        </w:tc>
      </w:tr>
    </w:tbl>
    <w:p w14:paraId="38236693" w14:textId="77777777" w:rsidR="0060158F" w:rsidRDefault="0060158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14:paraId="4122EB0C" w14:textId="77777777" w:rsidR="0060158F" w:rsidRDefault="0060158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14:paraId="739FF66F"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r>
        <w:rPr>
          <w:b/>
          <w:bCs/>
          <w:szCs w:val="24"/>
        </w:rPr>
        <w:t>Informacija apie įmonės atliktus dokumentų pakeitimus, susijusius su prašomu pakeitimu: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4125"/>
        <w:gridCol w:w="3964"/>
      </w:tblGrid>
      <w:tr w:rsidR="0060158F" w14:paraId="4470C088" w14:textId="77777777">
        <w:tc>
          <w:tcPr>
            <w:tcW w:w="1539" w:type="dxa"/>
          </w:tcPr>
          <w:p w14:paraId="5ABE00AD"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r>
              <w:rPr>
                <w:b/>
                <w:bCs/>
                <w:szCs w:val="24"/>
              </w:rPr>
              <w:t>Skrydžių vykdymo vadovo pavadinimas</w:t>
            </w:r>
          </w:p>
        </w:tc>
        <w:tc>
          <w:tcPr>
            <w:tcW w:w="4126" w:type="dxa"/>
          </w:tcPr>
          <w:p w14:paraId="462CCC88"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r>
              <w:rPr>
                <w:b/>
                <w:bCs/>
                <w:szCs w:val="24"/>
              </w:rPr>
              <w:t>Dokumento leidimo Nr., pakeitimo Nr., leidimo / pakeitimo data</w:t>
            </w:r>
          </w:p>
        </w:tc>
        <w:tc>
          <w:tcPr>
            <w:tcW w:w="3964" w:type="dxa"/>
          </w:tcPr>
          <w:p w14:paraId="3FAF5586"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Pr>
                <w:b/>
                <w:bCs/>
                <w:szCs w:val="24"/>
              </w:rPr>
              <w:t>Pateikta / planuojama pateikti TKA (pasirinkti ir nurodyti datą)</w:t>
            </w:r>
          </w:p>
        </w:tc>
      </w:tr>
      <w:tr w:rsidR="0060158F" w14:paraId="53B379D8" w14:textId="77777777">
        <w:tc>
          <w:tcPr>
            <w:tcW w:w="1539" w:type="dxa"/>
          </w:tcPr>
          <w:p w14:paraId="34970CDB"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OMA</w:t>
            </w:r>
          </w:p>
        </w:tc>
        <w:tc>
          <w:tcPr>
            <w:tcW w:w="4126" w:type="dxa"/>
          </w:tcPr>
          <w:p w14:paraId="21D4F32B"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Leidimas:      pakeitimas:......,  data:......................</w:t>
            </w:r>
          </w:p>
        </w:tc>
        <w:tc>
          <w:tcPr>
            <w:tcW w:w="3964" w:type="dxa"/>
          </w:tcPr>
          <w:p w14:paraId="018188A6"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pateikta ........................................</w:t>
            </w:r>
          </w:p>
          <w:p w14:paraId="6163FB7B"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planuojama pateikti .....................</w:t>
            </w:r>
          </w:p>
        </w:tc>
      </w:tr>
      <w:tr w:rsidR="0060158F" w14:paraId="23DED59E" w14:textId="77777777">
        <w:tc>
          <w:tcPr>
            <w:tcW w:w="1539" w:type="dxa"/>
          </w:tcPr>
          <w:p w14:paraId="275648CF" w14:textId="77777777" w:rsidR="0060158F" w:rsidRDefault="0060158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4126" w:type="dxa"/>
          </w:tcPr>
          <w:p w14:paraId="3433F1E9"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Leidimas:      pakeitimas:......  data:...................... </w:t>
            </w:r>
          </w:p>
        </w:tc>
        <w:tc>
          <w:tcPr>
            <w:tcW w:w="3964" w:type="dxa"/>
          </w:tcPr>
          <w:p w14:paraId="47D440C6"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pateikta ........................................</w:t>
            </w:r>
          </w:p>
          <w:p w14:paraId="34C5D08F"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planuojama pateikti .....................</w:t>
            </w:r>
          </w:p>
        </w:tc>
      </w:tr>
      <w:tr w:rsidR="0060158F" w14:paraId="7ADB5E98" w14:textId="77777777">
        <w:tc>
          <w:tcPr>
            <w:tcW w:w="1539" w:type="dxa"/>
          </w:tcPr>
          <w:p w14:paraId="36B5D5CE" w14:textId="77777777" w:rsidR="0060158F" w:rsidRDefault="0060158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4126" w:type="dxa"/>
          </w:tcPr>
          <w:p w14:paraId="78D81DA5"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Leidimas:      pakeitimas:...... data:......................</w:t>
            </w:r>
          </w:p>
        </w:tc>
        <w:tc>
          <w:tcPr>
            <w:tcW w:w="3964" w:type="dxa"/>
          </w:tcPr>
          <w:p w14:paraId="15F62CAB"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pateikta ........................................</w:t>
            </w:r>
          </w:p>
          <w:p w14:paraId="201C5AFD" w14:textId="77777777" w:rsidR="0060158F" w:rsidRDefault="00FF7DE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rFonts w:ascii="Segoe UI Symbol" w:eastAsia="MS Gothic" w:hAnsi="Segoe UI Symbol" w:cs="Segoe UI Symbol"/>
                <w:szCs w:val="24"/>
              </w:rPr>
              <w:t>☐</w:t>
            </w:r>
            <w:r>
              <w:rPr>
                <w:szCs w:val="24"/>
              </w:rPr>
              <w:t xml:space="preserve"> planuojama pateikti .....................</w:t>
            </w:r>
          </w:p>
        </w:tc>
      </w:tr>
    </w:tbl>
    <w:p w14:paraId="4CC8E062" w14:textId="77777777" w:rsidR="0060158F" w:rsidRDefault="0060158F">
      <w:pPr>
        <w:rPr>
          <w:szCs w:val="24"/>
          <w:lang w:val="en-US" w:eastAsia="lv-LV" w:bidi="ar-QA"/>
        </w:rPr>
      </w:pPr>
    </w:p>
    <w:p w14:paraId="5154F07C" w14:textId="77777777" w:rsidR="0060158F" w:rsidRDefault="0060158F">
      <w:pPr>
        <w:rPr>
          <w:szCs w:val="24"/>
          <w:lang w:val="en-US" w:eastAsia="lv-LV" w:bidi="ar-QA"/>
        </w:rPr>
      </w:pPr>
    </w:p>
    <w:p w14:paraId="429A9991" w14:textId="77777777" w:rsidR="0060158F" w:rsidRDefault="00FF7DE1">
      <w:pPr>
        <w:rPr>
          <w:szCs w:val="24"/>
          <w:lang w:eastAsia="lv-LV" w:bidi="ar-QA"/>
        </w:rPr>
      </w:pPr>
      <w:r>
        <w:rPr>
          <w:szCs w:val="24"/>
          <w:lang w:eastAsia="lv-LV" w:bidi="ar-QA"/>
        </w:rPr>
        <w:t>Patvirtinu, kad šiame dokumente pateikta informacija ir prie jo pridedami dokumentai yra patikrinti ir teisingi:</w:t>
      </w:r>
    </w:p>
    <w:p w14:paraId="40022552" w14:textId="77777777" w:rsidR="0060158F" w:rsidRDefault="0060158F">
      <w:pPr>
        <w:rPr>
          <w:szCs w:val="24"/>
          <w:lang w:eastAsia="lv-LV" w:bidi="ar-QA"/>
        </w:rPr>
      </w:pPr>
    </w:p>
    <w:tbl>
      <w:tblPr>
        <w:tblW w:w="0" w:type="auto"/>
        <w:tblLook w:val="04A0" w:firstRow="1" w:lastRow="0" w:firstColumn="1" w:lastColumn="0" w:noHBand="0" w:noVBand="1"/>
      </w:tblPr>
      <w:tblGrid>
        <w:gridCol w:w="3349"/>
        <w:gridCol w:w="2988"/>
        <w:gridCol w:w="3301"/>
      </w:tblGrid>
      <w:tr w:rsidR="0060158F" w14:paraId="201D32CD" w14:textId="77777777">
        <w:tc>
          <w:tcPr>
            <w:tcW w:w="3350" w:type="dxa"/>
            <w:tcBorders>
              <w:bottom w:val="single" w:sz="4" w:space="0" w:color="auto"/>
            </w:tcBorders>
          </w:tcPr>
          <w:p w14:paraId="2D5E85DE" w14:textId="77777777" w:rsidR="0060158F" w:rsidRDefault="0060158F">
            <w:pPr>
              <w:rPr>
                <w:sz w:val="22"/>
                <w:szCs w:val="24"/>
                <w:lang w:eastAsia="lv-LV" w:bidi="ar-QA"/>
              </w:rPr>
            </w:pPr>
          </w:p>
        </w:tc>
        <w:tc>
          <w:tcPr>
            <w:tcW w:w="2988" w:type="dxa"/>
          </w:tcPr>
          <w:p w14:paraId="1E426FA4" w14:textId="77777777" w:rsidR="0060158F" w:rsidRDefault="0060158F">
            <w:pPr>
              <w:rPr>
                <w:sz w:val="22"/>
                <w:szCs w:val="24"/>
                <w:lang w:eastAsia="lv-LV" w:bidi="ar-QA"/>
              </w:rPr>
            </w:pPr>
          </w:p>
        </w:tc>
        <w:tc>
          <w:tcPr>
            <w:tcW w:w="3301" w:type="dxa"/>
            <w:tcBorders>
              <w:bottom w:val="single" w:sz="4" w:space="0" w:color="auto"/>
            </w:tcBorders>
          </w:tcPr>
          <w:p w14:paraId="75C19FD2" w14:textId="77777777" w:rsidR="0060158F" w:rsidRDefault="0060158F">
            <w:pPr>
              <w:rPr>
                <w:sz w:val="22"/>
                <w:szCs w:val="24"/>
                <w:lang w:eastAsia="lv-LV" w:bidi="ar-QA"/>
              </w:rPr>
            </w:pPr>
          </w:p>
        </w:tc>
      </w:tr>
      <w:tr w:rsidR="0060158F" w14:paraId="1C4C4BF8" w14:textId="77777777">
        <w:tc>
          <w:tcPr>
            <w:tcW w:w="3350" w:type="dxa"/>
            <w:tcBorders>
              <w:top w:val="single" w:sz="4" w:space="0" w:color="auto"/>
            </w:tcBorders>
          </w:tcPr>
          <w:p w14:paraId="1B32B186" w14:textId="77777777" w:rsidR="0060158F" w:rsidRDefault="00FF7DE1">
            <w:pPr>
              <w:jc w:val="center"/>
              <w:rPr>
                <w:sz w:val="22"/>
                <w:szCs w:val="24"/>
                <w:lang w:eastAsia="lv-LV" w:bidi="ar-QA"/>
              </w:rPr>
            </w:pPr>
            <w:r>
              <w:rPr>
                <w:sz w:val="22"/>
                <w:szCs w:val="24"/>
                <w:lang w:eastAsia="lv-LV" w:bidi="ar-QA"/>
              </w:rPr>
              <w:t>(atsakingo vadovo vardas ir pavardė)</w:t>
            </w:r>
          </w:p>
        </w:tc>
        <w:tc>
          <w:tcPr>
            <w:tcW w:w="2988" w:type="dxa"/>
          </w:tcPr>
          <w:p w14:paraId="02D12D5C" w14:textId="77777777" w:rsidR="0060158F" w:rsidRDefault="0060158F">
            <w:pPr>
              <w:jc w:val="center"/>
              <w:rPr>
                <w:sz w:val="22"/>
                <w:szCs w:val="24"/>
                <w:lang w:eastAsia="lv-LV" w:bidi="ar-QA"/>
              </w:rPr>
            </w:pPr>
          </w:p>
        </w:tc>
        <w:tc>
          <w:tcPr>
            <w:tcW w:w="3301" w:type="dxa"/>
            <w:tcBorders>
              <w:top w:val="single" w:sz="4" w:space="0" w:color="auto"/>
            </w:tcBorders>
          </w:tcPr>
          <w:p w14:paraId="2DC5E76F" w14:textId="77777777" w:rsidR="0060158F" w:rsidRDefault="00FF7DE1">
            <w:pPr>
              <w:jc w:val="center"/>
              <w:rPr>
                <w:sz w:val="22"/>
                <w:szCs w:val="24"/>
                <w:lang w:eastAsia="lv-LV" w:bidi="ar-QA"/>
              </w:rPr>
            </w:pPr>
            <w:r>
              <w:rPr>
                <w:sz w:val="22"/>
                <w:szCs w:val="24"/>
                <w:lang w:eastAsia="lv-LV" w:bidi="ar-QA"/>
              </w:rPr>
              <w:t>(parašas)</w:t>
            </w:r>
          </w:p>
        </w:tc>
      </w:tr>
    </w:tbl>
    <w:p w14:paraId="360B2DE1" w14:textId="77777777" w:rsidR="0060158F" w:rsidRDefault="0060158F">
      <w:pPr>
        <w:shd w:val="clear" w:color="auto" w:fill="FFFFFF"/>
        <w:jc w:val="both"/>
        <w:rPr>
          <w:b/>
          <w:bCs/>
          <w:color w:val="000000"/>
          <w:sz w:val="16"/>
          <w:szCs w:val="16"/>
        </w:rPr>
      </w:pPr>
    </w:p>
    <w:p w14:paraId="65EBE0D6" w14:textId="77777777" w:rsidR="0060158F" w:rsidRDefault="00FF7DE1">
      <w:pPr>
        <w:jc w:val="both"/>
        <w:rPr>
          <w:sz w:val="20"/>
          <w:lang w:eastAsia="lv-LV" w:bidi="ar-QA"/>
        </w:rPr>
      </w:pPr>
      <w:r>
        <w:rPr>
          <w:szCs w:val="24"/>
          <w:vertAlign w:val="superscript"/>
          <w:lang w:eastAsia="lv-LV" w:bidi="ar-QA"/>
        </w:rPr>
        <w:t>1</w:t>
      </w:r>
      <w:r>
        <w:rPr>
          <w:szCs w:val="24"/>
          <w:lang w:eastAsia="lv-LV" w:bidi="ar-QA"/>
        </w:rPr>
        <w:t xml:space="preserve"> </w:t>
      </w:r>
      <w:r>
        <w:rPr>
          <w:sz w:val="20"/>
          <w:lang w:eastAsia="lv-LV" w:bidi="ar-QA"/>
        </w:rPr>
        <w:t>[] skliaustuose pateikiamos nuorodos į Reglamento (ES) Nr. 965/2012, kuriuo pagal Europos Parlamento ir Tarybos reglamentą (EB) Nr. 216/2008 nustatomi su orlaivių naudojimu skrydžiams susiję techniniai reikalavimai ir administracinės procedūros, punktus arba Europos Sąjungos aviacijos saugos agentūros vykdomojo direktoriaus sprendimais patvirtintas priimtinas atitikties užtikrinimo priemones.</w:t>
      </w:r>
    </w:p>
    <w:p w14:paraId="251D5240" w14:textId="77777777" w:rsidR="0060158F" w:rsidRDefault="00FF7DE1">
      <w:pPr>
        <w:jc w:val="both"/>
        <w:rPr>
          <w:sz w:val="20"/>
          <w:lang w:eastAsia="lv-LV" w:bidi="ar-QA"/>
        </w:rPr>
      </w:pPr>
      <w:r>
        <w:rPr>
          <w:sz w:val="20"/>
          <w:vertAlign w:val="superscript"/>
          <w:lang w:eastAsia="lv-LV" w:bidi="ar-QA"/>
        </w:rPr>
        <w:t>2</w:t>
      </w:r>
      <w:r>
        <w:rPr>
          <w:sz w:val="20"/>
          <w:lang w:eastAsia="lv-LV" w:bidi="ar-QA"/>
        </w:rPr>
        <w:t xml:space="preserve"> pildyti tik skiltis, kurios aktualios pagal paskiriamas pareigas.</w:t>
      </w:r>
    </w:p>
    <w:p w14:paraId="70E9394A" w14:textId="77777777" w:rsidR="0060158F" w:rsidRDefault="0060158F">
      <w:pPr>
        <w:jc w:val="both"/>
        <w:rPr>
          <w:szCs w:val="24"/>
          <w:lang w:eastAsia="lv-LV" w:bidi="ar-QA"/>
        </w:rPr>
      </w:pPr>
    </w:p>
    <w:p w14:paraId="3E47B622" w14:textId="77777777" w:rsidR="0060158F" w:rsidRDefault="00FF7DE1">
      <w:pPr>
        <w:jc w:val="both"/>
        <w:rPr>
          <w:b/>
          <w:bCs/>
          <w:szCs w:val="24"/>
          <w:lang w:eastAsia="lv-LV" w:bidi="ar-QA"/>
        </w:rPr>
      </w:pPr>
      <w:r>
        <w:rPr>
          <w:b/>
          <w:bCs/>
          <w:szCs w:val="24"/>
          <w:lang w:eastAsia="lv-LV" w:bidi="ar-QA"/>
        </w:rPr>
        <w:t xml:space="preserve">Pastaba. </w:t>
      </w:r>
      <w:r>
        <w:rPr>
          <w:b/>
          <w:bCs/>
          <w:szCs w:val="24"/>
          <w:u w:val="single"/>
          <w:lang w:eastAsia="lv-LV" w:bidi="ar-QA"/>
        </w:rPr>
        <w:t>VšĮ Transporto kompetencijų agentūra patvirtina paskirtąjį asmenį patvirtindama oro vežėjo Skrydžių vykdymo vadovą.</w:t>
      </w:r>
    </w:p>
    <w:p w14:paraId="6022FFB4" w14:textId="77777777" w:rsidR="0060158F" w:rsidRDefault="0060158F">
      <w:pPr>
        <w:shd w:val="clear" w:color="auto" w:fill="FFFFFF"/>
        <w:jc w:val="both"/>
        <w:rPr>
          <w:b/>
          <w:bCs/>
          <w:color w:val="000000"/>
          <w:sz w:val="16"/>
          <w:szCs w:val="16"/>
        </w:rPr>
      </w:pPr>
    </w:p>
    <w:p w14:paraId="39B895ED" w14:textId="77777777" w:rsidR="0060158F" w:rsidRDefault="00FF7DE1">
      <w:pPr>
        <w:shd w:val="clear" w:color="auto" w:fill="FFFFFF"/>
        <w:jc w:val="both"/>
        <w:rPr>
          <w:color w:val="000000"/>
          <w:sz w:val="16"/>
          <w:szCs w:val="16"/>
        </w:rPr>
      </w:pPr>
      <w:r>
        <w:rPr>
          <w:b/>
          <w:bCs/>
          <w:color w:val="000000"/>
          <w:sz w:val="16"/>
          <w:szCs w:val="16"/>
        </w:rPr>
        <w:t>Duomenų apsauga.</w:t>
      </w:r>
      <w:r>
        <w:rPr>
          <w:color w:val="000000"/>
          <w:sz w:val="16"/>
          <w:szCs w:val="16"/>
        </w:rPr>
        <w:t xml:space="preserve"> Šiame dokumente pateiktus asmens duomenis viešoji įstaiga Transporto kompetencijų agentūra (TKA) tvarko pagal 2016 m. balandžio 27 d. Europos Parlamento ir Tarybos reglamentą (ES) 2016/679 dėl fizinių asmenų apsaugos tvarkant asmens duomenis ir dėl laisvo tokių duomenų judėjimo ir kuriuo panaikinama Direktyva 95/46/EB (Bendrąjį duomenų apsaugos reglamentą) ir kitus teisės aktus, reglamentuojančius duomenų tvarkymą. Jei jums reikia daugiau informacijos apie jūsų asmens duomenų tvarkymą arba norite pasinaudoti savo teisėmis (pvz., gauti savo duomenis arba pataisyti netikslius arba neišsamius duomenis), kreipkitės į TKA duomenų apsaugos pareigūną elektroniniu paštu dap@tka.lt.</w:t>
      </w:r>
    </w:p>
    <w:p w14:paraId="795C7066" w14:textId="77777777" w:rsidR="0060158F" w:rsidRDefault="0060158F">
      <w:pPr>
        <w:jc w:val="both"/>
        <w:rPr>
          <w:szCs w:val="24"/>
          <w:lang w:eastAsia="lv-LV" w:bidi="ar-QA"/>
        </w:rPr>
      </w:pPr>
    </w:p>
    <w:sectPr w:rsidR="0060158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0557" w14:textId="77777777" w:rsidR="0060158F" w:rsidRDefault="00FF7DE1">
      <w:pPr>
        <w:rPr>
          <w:szCs w:val="24"/>
          <w:lang w:val="en-US" w:eastAsia="lv-LV" w:bidi="ar-QA"/>
        </w:rPr>
      </w:pPr>
      <w:r>
        <w:rPr>
          <w:szCs w:val="24"/>
          <w:lang w:val="en-US" w:eastAsia="lv-LV" w:bidi="ar-QA"/>
        </w:rPr>
        <w:separator/>
      </w:r>
    </w:p>
  </w:endnote>
  <w:endnote w:type="continuationSeparator" w:id="0">
    <w:p w14:paraId="5FD19C16" w14:textId="77777777" w:rsidR="0060158F" w:rsidRDefault="00FF7DE1">
      <w:pPr>
        <w:rPr>
          <w:szCs w:val="24"/>
          <w:lang w:val="en-US" w:eastAsia="lv-LV" w:bidi="ar-QA"/>
        </w:rPr>
      </w:pPr>
      <w:r>
        <w:rPr>
          <w:szCs w:val="24"/>
          <w:lang w:val="en-US" w:eastAsia="lv-LV" w:bidi="ar-Q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DB74" w14:textId="77777777" w:rsidR="0060158F" w:rsidRDefault="00FF7DE1">
    <w:pPr>
      <w:framePr w:wrap="auto" w:vAnchor="text" w:hAnchor="margin" w:xAlign="center" w:y="1"/>
      <w:tabs>
        <w:tab w:val="center" w:pos="4819"/>
        <w:tab w:val="right" w:pos="9638"/>
      </w:tabs>
      <w:rPr>
        <w:sz w:val="20"/>
        <w:lang w:val="ru-RU" w:eastAsia="lt-LT"/>
      </w:rPr>
    </w:pPr>
    <w:r>
      <w:rPr>
        <w:sz w:val="20"/>
        <w:lang w:val="ru-RU" w:eastAsia="lt-LT"/>
      </w:rPr>
      <w:fldChar w:fldCharType="begin"/>
    </w:r>
    <w:r>
      <w:rPr>
        <w:sz w:val="20"/>
        <w:lang w:val="ru-RU" w:eastAsia="lt-LT"/>
      </w:rPr>
      <w:instrText xml:space="preserve">PAGE  </w:instrText>
    </w:r>
    <w:r>
      <w:rPr>
        <w:sz w:val="20"/>
        <w:lang w:val="ru-RU" w:eastAsia="lt-LT"/>
      </w:rPr>
      <w:fldChar w:fldCharType="separate"/>
    </w:r>
    <w:r>
      <w:rPr>
        <w:sz w:val="20"/>
        <w:lang w:val="ru-RU" w:eastAsia="lt-LT"/>
      </w:rPr>
      <w:t>3</w:t>
    </w:r>
    <w:r>
      <w:rPr>
        <w:sz w:val="20"/>
        <w:lang w:val="ru-RU" w:eastAsia="lt-LT"/>
      </w:rPr>
      <w:fldChar w:fldCharType="end"/>
    </w:r>
  </w:p>
  <w:p w14:paraId="3307C330" w14:textId="77777777" w:rsidR="0060158F" w:rsidRDefault="0060158F">
    <w:pPr>
      <w:tabs>
        <w:tab w:val="center" w:pos="4819"/>
        <w:tab w:val="right" w:pos="9638"/>
      </w:tabs>
      <w:rPr>
        <w:sz w:val="20"/>
        <w:lang w:val="ru-R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52" w14:textId="77777777" w:rsidR="0060158F" w:rsidRDefault="0060158F">
    <w:pPr>
      <w:framePr w:wrap="auto" w:vAnchor="text" w:hAnchor="margin" w:xAlign="center" w:y="1"/>
      <w:tabs>
        <w:tab w:val="center" w:pos="4819"/>
        <w:tab w:val="right" w:pos="9638"/>
      </w:tabs>
      <w:rPr>
        <w:sz w:val="20"/>
        <w:lang w:eastAsia="lt-LT"/>
      </w:rPr>
    </w:pPr>
  </w:p>
  <w:p w14:paraId="25C8B56B" w14:textId="77777777" w:rsidR="0060158F" w:rsidRDefault="0060158F">
    <w:pPr>
      <w:tabs>
        <w:tab w:val="center" w:pos="4819"/>
        <w:tab w:val="right" w:pos="9638"/>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8FF" w14:textId="77777777" w:rsidR="0060158F" w:rsidRDefault="0060158F">
    <w:pPr>
      <w:tabs>
        <w:tab w:val="center" w:pos="4819"/>
        <w:tab w:val="right" w:pos="9638"/>
      </w:tabs>
      <w:rPr>
        <w:sz w:val="20"/>
        <w:lang w:val="ru-R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E7F2" w14:textId="77777777" w:rsidR="0060158F" w:rsidRDefault="00FF7DE1">
      <w:pPr>
        <w:rPr>
          <w:szCs w:val="24"/>
          <w:lang w:val="en-US" w:eastAsia="lv-LV" w:bidi="ar-QA"/>
        </w:rPr>
      </w:pPr>
      <w:r>
        <w:rPr>
          <w:szCs w:val="24"/>
          <w:lang w:val="en-US" w:eastAsia="lv-LV" w:bidi="ar-QA"/>
        </w:rPr>
        <w:separator/>
      </w:r>
    </w:p>
  </w:footnote>
  <w:footnote w:type="continuationSeparator" w:id="0">
    <w:p w14:paraId="58226EF3" w14:textId="77777777" w:rsidR="0060158F" w:rsidRDefault="00FF7DE1">
      <w:pPr>
        <w:rPr>
          <w:szCs w:val="24"/>
          <w:lang w:val="en-US" w:eastAsia="lv-LV" w:bidi="ar-QA"/>
        </w:rPr>
      </w:pPr>
      <w:r>
        <w:rPr>
          <w:szCs w:val="24"/>
          <w:lang w:val="en-US" w:eastAsia="lv-LV" w:bidi="ar-Q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4586" w14:textId="77777777" w:rsidR="0060158F" w:rsidRDefault="0060158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3DC" w14:textId="77777777" w:rsidR="0060158F" w:rsidRDefault="00FF7DE1">
    <w:pPr>
      <w:tabs>
        <w:tab w:val="center" w:pos="4819"/>
        <w:tab w:val="right" w:pos="9638"/>
      </w:tabs>
      <w:jc w:val="center"/>
    </w:pPr>
    <w:r>
      <w:fldChar w:fldCharType="begin"/>
    </w:r>
    <w:r>
      <w:instrText xml:space="preserve"> PAGE   \* MERGEFORMAT </w:instrText>
    </w:r>
    <w:r>
      <w:fldChar w:fldCharType="separate"/>
    </w:r>
    <w:r>
      <w:rPr>
        <w:noProof/>
      </w:rPr>
      <w:t>3</w:t>
    </w:r>
    <w:r>
      <w:fldChar w:fldCharType="end"/>
    </w:r>
  </w:p>
  <w:p w14:paraId="6876C281" w14:textId="77777777" w:rsidR="0060158F" w:rsidRDefault="0060158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051C" w14:textId="77777777" w:rsidR="0060158F" w:rsidRDefault="0060158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77"/>
    <w:rsid w:val="000A6D77"/>
    <w:rsid w:val="00394DEE"/>
    <w:rsid w:val="0060158F"/>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F11A2"/>
  <w15:docId w15:val="{0B51555B-A4F2-4FC3-BBDE-C599CDC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154">
      <w:bodyDiv w:val="1"/>
      <w:marLeft w:val="0"/>
      <w:marRight w:val="0"/>
      <w:marTop w:val="0"/>
      <w:marBottom w:val="0"/>
      <w:divBdr>
        <w:top w:val="none" w:sz="0" w:space="0" w:color="auto"/>
        <w:left w:val="none" w:sz="0" w:space="0" w:color="auto"/>
        <w:bottom w:val="none" w:sz="0" w:space="0" w:color="auto"/>
        <w:right w:val="none" w:sz="0" w:space="0" w:color="auto"/>
      </w:divBdr>
      <w:divsChild>
        <w:div w:id="1361516084">
          <w:marLeft w:val="0"/>
          <w:marRight w:val="0"/>
          <w:marTop w:val="0"/>
          <w:marBottom w:val="0"/>
          <w:divBdr>
            <w:top w:val="none" w:sz="0" w:space="0" w:color="auto"/>
            <w:left w:val="none" w:sz="0" w:space="0" w:color="auto"/>
            <w:bottom w:val="none" w:sz="0" w:space="0" w:color="auto"/>
            <w:right w:val="none" w:sz="0" w:space="0" w:color="auto"/>
          </w:divBdr>
        </w:div>
        <w:div w:id="1351684118">
          <w:marLeft w:val="0"/>
          <w:marRight w:val="0"/>
          <w:marTop w:val="0"/>
          <w:marBottom w:val="0"/>
          <w:divBdr>
            <w:top w:val="none" w:sz="0" w:space="0" w:color="auto"/>
            <w:left w:val="none" w:sz="0" w:space="0" w:color="auto"/>
            <w:bottom w:val="none" w:sz="0" w:space="0" w:color="auto"/>
            <w:right w:val="none" w:sz="0" w:space="0" w:color="auto"/>
          </w:divBdr>
        </w:div>
        <w:div w:id="694236611">
          <w:marLeft w:val="0"/>
          <w:marRight w:val="0"/>
          <w:marTop w:val="0"/>
          <w:marBottom w:val="0"/>
          <w:divBdr>
            <w:top w:val="none" w:sz="0" w:space="0" w:color="auto"/>
            <w:left w:val="none" w:sz="0" w:space="0" w:color="auto"/>
            <w:bottom w:val="none" w:sz="0" w:space="0" w:color="auto"/>
            <w:right w:val="none" w:sz="0" w:space="0" w:color="auto"/>
          </w:divBdr>
        </w:div>
        <w:div w:id="282004396">
          <w:marLeft w:val="0"/>
          <w:marRight w:val="0"/>
          <w:marTop w:val="0"/>
          <w:marBottom w:val="0"/>
          <w:divBdr>
            <w:top w:val="none" w:sz="0" w:space="0" w:color="auto"/>
            <w:left w:val="none" w:sz="0" w:space="0" w:color="auto"/>
            <w:bottom w:val="none" w:sz="0" w:space="0" w:color="auto"/>
            <w:right w:val="none" w:sz="0" w:space="0" w:color="auto"/>
          </w:divBdr>
        </w:div>
        <w:div w:id="1326278800">
          <w:marLeft w:val="0"/>
          <w:marRight w:val="0"/>
          <w:marTop w:val="0"/>
          <w:marBottom w:val="0"/>
          <w:divBdr>
            <w:top w:val="none" w:sz="0" w:space="0" w:color="auto"/>
            <w:left w:val="none" w:sz="0" w:space="0" w:color="auto"/>
            <w:bottom w:val="none" w:sz="0" w:space="0" w:color="auto"/>
            <w:right w:val="none" w:sz="0" w:space="0" w:color="auto"/>
          </w:divBdr>
        </w:div>
      </w:divsChild>
    </w:div>
    <w:div w:id="271666287">
      <w:bodyDiv w:val="1"/>
      <w:marLeft w:val="0"/>
      <w:marRight w:val="0"/>
      <w:marTop w:val="0"/>
      <w:marBottom w:val="0"/>
      <w:divBdr>
        <w:top w:val="none" w:sz="0" w:space="0" w:color="auto"/>
        <w:left w:val="none" w:sz="0" w:space="0" w:color="auto"/>
        <w:bottom w:val="none" w:sz="0" w:space="0" w:color="auto"/>
        <w:right w:val="none" w:sz="0" w:space="0" w:color="auto"/>
      </w:divBdr>
    </w:div>
    <w:div w:id="321741844">
      <w:bodyDiv w:val="1"/>
      <w:marLeft w:val="0"/>
      <w:marRight w:val="0"/>
      <w:marTop w:val="0"/>
      <w:marBottom w:val="0"/>
      <w:divBdr>
        <w:top w:val="none" w:sz="0" w:space="0" w:color="auto"/>
        <w:left w:val="none" w:sz="0" w:space="0" w:color="auto"/>
        <w:bottom w:val="none" w:sz="0" w:space="0" w:color="auto"/>
        <w:right w:val="none" w:sz="0" w:space="0" w:color="auto"/>
      </w:divBdr>
    </w:div>
    <w:div w:id="449471394">
      <w:bodyDiv w:val="1"/>
      <w:marLeft w:val="0"/>
      <w:marRight w:val="0"/>
      <w:marTop w:val="0"/>
      <w:marBottom w:val="0"/>
      <w:divBdr>
        <w:top w:val="none" w:sz="0" w:space="0" w:color="auto"/>
        <w:left w:val="none" w:sz="0" w:space="0" w:color="auto"/>
        <w:bottom w:val="none" w:sz="0" w:space="0" w:color="auto"/>
        <w:right w:val="none" w:sz="0" w:space="0" w:color="auto"/>
      </w:divBdr>
    </w:div>
    <w:div w:id="505899717">
      <w:bodyDiv w:val="1"/>
      <w:marLeft w:val="0"/>
      <w:marRight w:val="0"/>
      <w:marTop w:val="0"/>
      <w:marBottom w:val="0"/>
      <w:divBdr>
        <w:top w:val="none" w:sz="0" w:space="0" w:color="auto"/>
        <w:left w:val="none" w:sz="0" w:space="0" w:color="auto"/>
        <w:bottom w:val="none" w:sz="0" w:space="0" w:color="auto"/>
        <w:right w:val="none" w:sz="0" w:space="0" w:color="auto"/>
      </w:divBdr>
    </w:div>
    <w:div w:id="1120151469">
      <w:bodyDiv w:val="1"/>
      <w:marLeft w:val="0"/>
      <w:marRight w:val="0"/>
      <w:marTop w:val="0"/>
      <w:marBottom w:val="0"/>
      <w:divBdr>
        <w:top w:val="none" w:sz="0" w:space="0" w:color="auto"/>
        <w:left w:val="none" w:sz="0" w:space="0" w:color="auto"/>
        <w:bottom w:val="none" w:sz="0" w:space="0" w:color="auto"/>
        <w:right w:val="none" w:sz="0" w:space="0" w:color="auto"/>
      </w:divBdr>
    </w:div>
    <w:div w:id="1158618031">
      <w:bodyDiv w:val="1"/>
      <w:marLeft w:val="0"/>
      <w:marRight w:val="0"/>
      <w:marTop w:val="0"/>
      <w:marBottom w:val="0"/>
      <w:divBdr>
        <w:top w:val="none" w:sz="0" w:space="0" w:color="auto"/>
        <w:left w:val="none" w:sz="0" w:space="0" w:color="auto"/>
        <w:bottom w:val="none" w:sz="0" w:space="0" w:color="auto"/>
        <w:right w:val="none" w:sz="0" w:space="0" w:color="auto"/>
      </w:divBdr>
      <w:divsChild>
        <w:div w:id="762916139">
          <w:marLeft w:val="0"/>
          <w:marRight w:val="0"/>
          <w:marTop w:val="0"/>
          <w:marBottom w:val="0"/>
          <w:divBdr>
            <w:top w:val="none" w:sz="0" w:space="0" w:color="auto"/>
            <w:left w:val="none" w:sz="0" w:space="0" w:color="auto"/>
            <w:bottom w:val="none" w:sz="0" w:space="0" w:color="auto"/>
            <w:right w:val="none" w:sz="0" w:space="0" w:color="auto"/>
          </w:divBdr>
        </w:div>
        <w:div w:id="1778478655">
          <w:marLeft w:val="0"/>
          <w:marRight w:val="0"/>
          <w:marTop w:val="0"/>
          <w:marBottom w:val="0"/>
          <w:divBdr>
            <w:top w:val="none" w:sz="0" w:space="0" w:color="auto"/>
            <w:left w:val="none" w:sz="0" w:space="0" w:color="auto"/>
            <w:bottom w:val="none" w:sz="0" w:space="0" w:color="auto"/>
            <w:right w:val="none" w:sz="0" w:space="0" w:color="auto"/>
          </w:divBdr>
        </w:div>
        <w:div w:id="551844666">
          <w:marLeft w:val="0"/>
          <w:marRight w:val="0"/>
          <w:marTop w:val="0"/>
          <w:marBottom w:val="0"/>
          <w:divBdr>
            <w:top w:val="none" w:sz="0" w:space="0" w:color="auto"/>
            <w:left w:val="none" w:sz="0" w:space="0" w:color="auto"/>
            <w:bottom w:val="none" w:sz="0" w:space="0" w:color="auto"/>
            <w:right w:val="none" w:sz="0" w:space="0" w:color="auto"/>
          </w:divBdr>
        </w:div>
        <w:div w:id="475268612">
          <w:marLeft w:val="0"/>
          <w:marRight w:val="0"/>
          <w:marTop w:val="0"/>
          <w:marBottom w:val="0"/>
          <w:divBdr>
            <w:top w:val="none" w:sz="0" w:space="0" w:color="auto"/>
            <w:left w:val="none" w:sz="0" w:space="0" w:color="auto"/>
            <w:bottom w:val="none" w:sz="0" w:space="0" w:color="auto"/>
            <w:right w:val="none" w:sz="0" w:space="0" w:color="auto"/>
          </w:divBdr>
        </w:div>
      </w:divsChild>
    </w:div>
    <w:div w:id="1208688817">
      <w:bodyDiv w:val="1"/>
      <w:marLeft w:val="0"/>
      <w:marRight w:val="0"/>
      <w:marTop w:val="0"/>
      <w:marBottom w:val="0"/>
      <w:divBdr>
        <w:top w:val="none" w:sz="0" w:space="0" w:color="auto"/>
        <w:left w:val="none" w:sz="0" w:space="0" w:color="auto"/>
        <w:bottom w:val="none" w:sz="0" w:space="0" w:color="auto"/>
        <w:right w:val="none" w:sz="0" w:space="0" w:color="auto"/>
      </w:divBdr>
      <w:divsChild>
        <w:div w:id="1603880099">
          <w:marLeft w:val="0"/>
          <w:marRight w:val="0"/>
          <w:marTop w:val="0"/>
          <w:marBottom w:val="0"/>
          <w:divBdr>
            <w:top w:val="none" w:sz="0" w:space="0" w:color="auto"/>
            <w:left w:val="none" w:sz="0" w:space="0" w:color="auto"/>
            <w:bottom w:val="none" w:sz="0" w:space="0" w:color="auto"/>
            <w:right w:val="none" w:sz="0" w:space="0" w:color="auto"/>
          </w:divBdr>
          <w:divsChild>
            <w:div w:id="1322077816">
              <w:marLeft w:val="-75"/>
              <w:marRight w:val="0"/>
              <w:marTop w:val="30"/>
              <w:marBottom w:val="30"/>
              <w:divBdr>
                <w:top w:val="none" w:sz="0" w:space="0" w:color="auto"/>
                <w:left w:val="none" w:sz="0" w:space="0" w:color="auto"/>
                <w:bottom w:val="none" w:sz="0" w:space="0" w:color="auto"/>
                <w:right w:val="none" w:sz="0" w:space="0" w:color="auto"/>
              </w:divBdr>
              <w:divsChild>
                <w:div w:id="1725520324">
                  <w:marLeft w:val="0"/>
                  <w:marRight w:val="0"/>
                  <w:marTop w:val="0"/>
                  <w:marBottom w:val="0"/>
                  <w:divBdr>
                    <w:top w:val="none" w:sz="0" w:space="0" w:color="auto"/>
                    <w:left w:val="none" w:sz="0" w:space="0" w:color="auto"/>
                    <w:bottom w:val="none" w:sz="0" w:space="0" w:color="auto"/>
                    <w:right w:val="none" w:sz="0" w:space="0" w:color="auto"/>
                  </w:divBdr>
                  <w:divsChild>
                    <w:div w:id="859389725">
                      <w:marLeft w:val="0"/>
                      <w:marRight w:val="0"/>
                      <w:marTop w:val="0"/>
                      <w:marBottom w:val="0"/>
                      <w:divBdr>
                        <w:top w:val="none" w:sz="0" w:space="0" w:color="auto"/>
                        <w:left w:val="none" w:sz="0" w:space="0" w:color="auto"/>
                        <w:bottom w:val="none" w:sz="0" w:space="0" w:color="auto"/>
                        <w:right w:val="none" w:sz="0" w:space="0" w:color="auto"/>
                      </w:divBdr>
                    </w:div>
                  </w:divsChild>
                </w:div>
                <w:div w:id="66460063">
                  <w:marLeft w:val="0"/>
                  <w:marRight w:val="0"/>
                  <w:marTop w:val="0"/>
                  <w:marBottom w:val="0"/>
                  <w:divBdr>
                    <w:top w:val="none" w:sz="0" w:space="0" w:color="auto"/>
                    <w:left w:val="none" w:sz="0" w:space="0" w:color="auto"/>
                    <w:bottom w:val="none" w:sz="0" w:space="0" w:color="auto"/>
                    <w:right w:val="none" w:sz="0" w:space="0" w:color="auto"/>
                  </w:divBdr>
                  <w:divsChild>
                    <w:div w:id="1776899125">
                      <w:marLeft w:val="0"/>
                      <w:marRight w:val="0"/>
                      <w:marTop w:val="0"/>
                      <w:marBottom w:val="0"/>
                      <w:divBdr>
                        <w:top w:val="none" w:sz="0" w:space="0" w:color="auto"/>
                        <w:left w:val="none" w:sz="0" w:space="0" w:color="auto"/>
                        <w:bottom w:val="none" w:sz="0" w:space="0" w:color="auto"/>
                        <w:right w:val="none" w:sz="0" w:space="0" w:color="auto"/>
                      </w:divBdr>
                    </w:div>
                  </w:divsChild>
                </w:div>
                <w:div w:id="807282538">
                  <w:marLeft w:val="0"/>
                  <w:marRight w:val="0"/>
                  <w:marTop w:val="0"/>
                  <w:marBottom w:val="0"/>
                  <w:divBdr>
                    <w:top w:val="none" w:sz="0" w:space="0" w:color="auto"/>
                    <w:left w:val="none" w:sz="0" w:space="0" w:color="auto"/>
                    <w:bottom w:val="none" w:sz="0" w:space="0" w:color="auto"/>
                    <w:right w:val="none" w:sz="0" w:space="0" w:color="auto"/>
                  </w:divBdr>
                  <w:divsChild>
                    <w:div w:id="1759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0033">
          <w:marLeft w:val="0"/>
          <w:marRight w:val="0"/>
          <w:marTop w:val="0"/>
          <w:marBottom w:val="0"/>
          <w:divBdr>
            <w:top w:val="none" w:sz="0" w:space="0" w:color="auto"/>
            <w:left w:val="none" w:sz="0" w:space="0" w:color="auto"/>
            <w:bottom w:val="none" w:sz="0" w:space="0" w:color="auto"/>
            <w:right w:val="none" w:sz="0" w:space="0" w:color="auto"/>
          </w:divBdr>
        </w:div>
        <w:div w:id="629019063">
          <w:marLeft w:val="0"/>
          <w:marRight w:val="0"/>
          <w:marTop w:val="0"/>
          <w:marBottom w:val="0"/>
          <w:divBdr>
            <w:top w:val="none" w:sz="0" w:space="0" w:color="auto"/>
            <w:left w:val="none" w:sz="0" w:space="0" w:color="auto"/>
            <w:bottom w:val="none" w:sz="0" w:space="0" w:color="auto"/>
            <w:right w:val="none" w:sz="0" w:space="0" w:color="auto"/>
          </w:divBdr>
          <w:divsChild>
            <w:div w:id="2055811133">
              <w:marLeft w:val="-75"/>
              <w:marRight w:val="0"/>
              <w:marTop w:val="30"/>
              <w:marBottom w:val="30"/>
              <w:divBdr>
                <w:top w:val="none" w:sz="0" w:space="0" w:color="auto"/>
                <w:left w:val="none" w:sz="0" w:space="0" w:color="auto"/>
                <w:bottom w:val="none" w:sz="0" w:space="0" w:color="auto"/>
                <w:right w:val="none" w:sz="0" w:space="0" w:color="auto"/>
              </w:divBdr>
              <w:divsChild>
                <w:div w:id="2070221995">
                  <w:marLeft w:val="0"/>
                  <w:marRight w:val="0"/>
                  <w:marTop w:val="0"/>
                  <w:marBottom w:val="0"/>
                  <w:divBdr>
                    <w:top w:val="none" w:sz="0" w:space="0" w:color="auto"/>
                    <w:left w:val="none" w:sz="0" w:space="0" w:color="auto"/>
                    <w:bottom w:val="none" w:sz="0" w:space="0" w:color="auto"/>
                    <w:right w:val="none" w:sz="0" w:space="0" w:color="auto"/>
                  </w:divBdr>
                  <w:divsChild>
                    <w:div w:id="1649625797">
                      <w:marLeft w:val="0"/>
                      <w:marRight w:val="0"/>
                      <w:marTop w:val="0"/>
                      <w:marBottom w:val="0"/>
                      <w:divBdr>
                        <w:top w:val="none" w:sz="0" w:space="0" w:color="auto"/>
                        <w:left w:val="none" w:sz="0" w:space="0" w:color="auto"/>
                        <w:bottom w:val="none" w:sz="0" w:space="0" w:color="auto"/>
                        <w:right w:val="none" w:sz="0" w:space="0" w:color="auto"/>
                      </w:divBdr>
                    </w:div>
                  </w:divsChild>
                </w:div>
                <w:div w:id="23406458">
                  <w:marLeft w:val="0"/>
                  <w:marRight w:val="0"/>
                  <w:marTop w:val="0"/>
                  <w:marBottom w:val="0"/>
                  <w:divBdr>
                    <w:top w:val="none" w:sz="0" w:space="0" w:color="auto"/>
                    <w:left w:val="none" w:sz="0" w:space="0" w:color="auto"/>
                    <w:bottom w:val="none" w:sz="0" w:space="0" w:color="auto"/>
                    <w:right w:val="none" w:sz="0" w:space="0" w:color="auto"/>
                  </w:divBdr>
                  <w:divsChild>
                    <w:div w:id="2009284786">
                      <w:marLeft w:val="0"/>
                      <w:marRight w:val="0"/>
                      <w:marTop w:val="0"/>
                      <w:marBottom w:val="0"/>
                      <w:divBdr>
                        <w:top w:val="none" w:sz="0" w:space="0" w:color="auto"/>
                        <w:left w:val="none" w:sz="0" w:space="0" w:color="auto"/>
                        <w:bottom w:val="none" w:sz="0" w:space="0" w:color="auto"/>
                        <w:right w:val="none" w:sz="0" w:space="0" w:color="auto"/>
                      </w:divBdr>
                    </w:div>
                  </w:divsChild>
                </w:div>
                <w:div w:id="84962975">
                  <w:marLeft w:val="0"/>
                  <w:marRight w:val="0"/>
                  <w:marTop w:val="0"/>
                  <w:marBottom w:val="0"/>
                  <w:divBdr>
                    <w:top w:val="none" w:sz="0" w:space="0" w:color="auto"/>
                    <w:left w:val="none" w:sz="0" w:space="0" w:color="auto"/>
                    <w:bottom w:val="none" w:sz="0" w:space="0" w:color="auto"/>
                    <w:right w:val="none" w:sz="0" w:space="0" w:color="auto"/>
                  </w:divBdr>
                  <w:divsChild>
                    <w:div w:id="48237871">
                      <w:marLeft w:val="0"/>
                      <w:marRight w:val="0"/>
                      <w:marTop w:val="0"/>
                      <w:marBottom w:val="0"/>
                      <w:divBdr>
                        <w:top w:val="none" w:sz="0" w:space="0" w:color="auto"/>
                        <w:left w:val="none" w:sz="0" w:space="0" w:color="auto"/>
                        <w:bottom w:val="none" w:sz="0" w:space="0" w:color="auto"/>
                        <w:right w:val="none" w:sz="0" w:space="0" w:color="auto"/>
                      </w:divBdr>
                    </w:div>
                    <w:div w:id="1125005981">
                      <w:marLeft w:val="0"/>
                      <w:marRight w:val="0"/>
                      <w:marTop w:val="0"/>
                      <w:marBottom w:val="0"/>
                      <w:divBdr>
                        <w:top w:val="none" w:sz="0" w:space="0" w:color="auto"/>
                        <w:left w:val="none" w:sz="0" w:space="0" w:color="auto"/>
                        <w:bottom w:val="none" w:sz="0" w:space="0" w:color="auto"/>
                        <w:right w:val="none" w:sz="0" w:space="0" w:color="auto"/>
                      </w:divBdr>
                    </w:div>
                    <w:div w:id="958489175">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85930191">
                      <w:marLeft w:val="0"/>
                      <w:marRight w:val="0"/>
                      <w:marTop w:val="0"/>
                      <w:marBottom w:val="0"/>
                      <w:divBdr>
                        <w:top w:val="none" w:sz="0" w:space="0" w:color="auto"/>
                        <w:left w:val="none" w:sz="0" w:space="0" w:color="auto"/>
                        <w:bottom w:val="none" w:sz="0" w:space="0" w:color="auto"/>
                        <w:right w:val="none" w:sz="0" w:space="0" w:color="auto"/>
                      </w:divBdr>
                    </w:div>
                    <w:div w:id="34156627">
                      <w:marLeft w:val="0"/>
                      <w:marRight w:val="0"/>
                      <w:marTop w:val="0"/>
                      <w:marBottom w:val="0"/>
                      <w:divBdr>
                        <w:top w:val="none" w:sz="0" w:space="0" w:color="auto"/>
                        <w:left w:val="none" w:sz="0" w:space="0" w:color="auto"/>
                        <w:bottom w:val="none" w:sz="0" w:space="0" w:color="auto"/>
                        <w:right w:val="none" w:sz="0" w:space="0" w:color="auto"/>
                      </w:divBdr>
                    </w:div>
                    <w:div w:id="1773935330">
                      <w:marLeft w:val="0"/>
                      <w:marRight w:val="0"/>
                      <w:marTop w:val="0"/>
                      <w:marBottom w:val="0"/>
                      <w:divBdr>
                        <w:top w:val="none" w:sz="0" w:space="0" w:color="auto"/>
                        <w:left w:val="none" w:sz="0" w:space="0" w:color="auto"/>
                        <w:bottom w:val="none" w:sz="0" w:space="0" w:color="auto"/>
                        <w:right w:val="none" w:sz="0" w:space="0" w:color="auto"/>
                      </w:divBdr>
                    </w:div>
                    <w:div w:id="1884632788">
                      <w:marLeft w:val="0"/>
                      <w:marRight w:val="0"/>
                      <w:marTop w:val="0"/>
                      <w:marBottom w:val="0"/>
                      <w:divBdr>
                        <w:top w:val="none" w:sz="0" w:space="0" w:color="auto"/>
                        <w:left w:val="none" w:sz="0" w:space="0" w:color="auto"/>
                        <w:bottom w:val="none" w:sz="0" w:space="0" w:color="auto"/>
                        <w:right w:val="none" w:sz="0" w:space="0" w:color="auto"/>
                      </w:divBdr>
                    </w:div>
                    <w:div w:id="1846704534">
                      <w:marLeft w:val="0"/>
                      <w:marRight w:val="0"/>
                      <w:marTop w:val="0"/>
                      <w:marBottom w:val="0"/>
                      <w:divBdr>
                        <w:top w:val="none" w:sz="0" w:space="0" w:color="auto"/>
                        <w:left w:val="none" w:sz="0" w:space="0" w:color="auto"/>
                        <w:bottom w:val="none" w:sz="0" w:space="0" w:color="auto"/>
                        <w:right w:val="none" w:sz="0" w:space="0" w:color="auto"/>
                      </w:divBdr>
                    </w:div>
                    <w:div w:id="585043584">
                      <w:marLeft w:val="0"/>
                      <w:marRight w:val="0"/>
                      <w:marTop w:val="0"/>
                      <w:marBottom w:val="0"/>
                      <w:divBdr>
                        <w:top w:val="none" w:sz="0" w:space="0" w:color="auto"/>
                        <w:left w:val="none" w:sz="0" w:space="0" w:color="auto"/>
                        <w:bottom w:val="none" w:sz="0" w:space="0" w:color="auto"/>
                        <w:right w:val="none" w:sz="0" w:space="0" w:color="auto"/>
                      </w:divBdr>
                    </w:div>
                    <w:div w:id="1619144043">
                      <w:marLeft w:val="0"/>
                      <w:marRight w:val="0"/>
                      <w:marTop w:val="0"/>
                      <w:marBottom w:val="0"/>
                      <w:divBdr>
                        <w:top w:val="none" w:sz="0" w:space="0" w:color="auto"/>
                        <w:left w:val="none" w:sz="0" w:space="0" w:color="auto"/>
                        <w:bottom w:val="none" w:sz="0" w:space="0" w:color="auto"/>
                        <w:right w:val="none" w:sz="0" w:space="0" w:color="auto"/>
                      </w:divBdr>
                    </w:div>
                    <w:div w:id="1702054831">
                      <w:marLeft w:val="0"/>
                      <w:marRight w:val="0"/>
                      <w:marTop w:val="0"/>
                      <w:marBottom w:val="0"/>
                      <w:divBdr>
                        <w:top w:val="none" w:sz="0" w:space="0" w:color="auto"/>
                        <w:left w:val="none" w:sz="0" w:space="0" w:color="auto"/>
                        <w:bottom w:val="none" w:sz="0" w:space="0" w:color="auto"/>
                        <w:right w:val="none" w:sz="0" w:space="0" w:color="auto"/>
                      </w:divBdr>
                    </w:div>
                    <w:div w:id="291208290">
                      <w:marLeft w:val="0"/>
                      <w:marRight w:val="0"/>
                      <w:marTop w:val="0"/>
                      <w:marBottom w:val="0"/>
                      <w:divBdr>
                        <w:top w:val="none" w:sz="0" w:space="0" w:color="auto"/>
                        <w:left w:val="none" w:sz="0" w:space="0" w:color="auto"/>
                        <w:bottom w:val="none" w:sz="0" w:space="0" w:color="auto"/>
                        <w:right w:val="none" w:sz="0" w:space="0" w:color="auto"/>
                      </w:divBdr>
                    </w:div>
                    <w:div w:id="1623614124">
                      <w:marLeft w:val="0"/>
                      <w:marRight w:val="0"/>
                      <w:marTop w:val="0"/>
                      <w:marBottom w:val="0"/>
                      <w:divBdr>
                        <w:top w:val="none" w:sz="0" w:space="0" w:color="auto"/>
                        <w:left w:val="none" w:sz="0" w:space="0" w:color="auto"/>
                        <w:bottom w:val="none" w:sz="0" w:space="0" w:color="auto"/>
                        <w:right w:val="none" w:sz="0" w:space="0" w:color="auto"/>
                      </w:divBdr>
                    </w:div>
                  </w:divsChild>
                </w:div>
                <w:div w:id="286280970">
                  <w:marLeft w:val="0"/>
                  <w:marRight w:val="0"/>
                  <w:marTop w:val="0"/>
                  <w:marBottom w:val="0"/>
                  <w:divBdr>
                    <w:top w:val="none" w:sz="0" w:space="0" w:color="auto"/>
                    <w:left w:val="none" w:sz="0" w:space="0" w:color="auto"/>
                    <w:bottom w:val="none" w:sz="0" w:space="0" w:color="auto"/>
                    <w:right w:val="none" w:sz="0" w:space="0" w:color="auto"/>
                  </w:divBdr>
                  <w:divsChild>
                    <w:div w:id="20983351">
                      <w:marLeft w:val="0"/>
                      <w:marRight w:val="0"/>
                      <w:marTop w:val="0"/>
                      <w:marBottom w:val="0"/>
                      <w:divBdr>
                        <w:top w:val="none" w:sz="0" w:space="0" w:color="auto"/>
                        <w:left w:val="none" w:sz="0" w:space="0" w:color="auto"/>
                        <w:bottom w:val="none" w:sz="0" w:space="0" w:color="auto"/>
                        <w:right w:val="none" w:sz="0" w:space="0" w:color="auto"/>
                      </w:divBdr>
                    </w:div>
                    <w:div w:id="156382974">
                      <w:marLeft w:val="0"/>
                      <w:marRight w:val="0"/>
                      <w:marTop w:val="0"/>
                      <w:marBottom w:val="0"/>
                      <w:divBdr>
                        <w:top w:val="none" w:sz="0" w:space="0" w:color="auto"/>
                        <w:left w:val="none" w:sz="0" w:space="0" w:color="auto"/>
                        <w:bottom w:val="none" w:sz="0" w:space="0" w:color="auto"/>
                        <w:right w:val="none" w:sz="0" w:space="0" w:color="auto"/>
                      </w:divBdr>
                    </w:div>
                    <w:div w:id="1292054705">
                      <w:marLeft w:val="0"/>
                      <w:marRight w:val="0"/>
                      <w:marTop w:val="0"/>
                      <w:marBottom w:val="0"/>
                      <w:divBdr>
                        <w:top w:val="none" w:sz="0" w:space="0" w:color="auto"/>
                        <w:left w:val="none" w:sz="0" w:space="0" w:color="auto"/>
                        <w:bottom w:val="none" w:sz="0" w:space="0" w:color="auto"/>
                        <w:right w:val="none" w:sz="0" w:space="0" w:color="auto"/>
                      </w:divBdr>
                    </w:div>
                    <w:div w:id="188953038">
                      <w:marLeft w:val="0"/>
                      <w:marRight w:val="0"/>
                      <w:marTop w:val="0"/>
                      <w:marBottom w:val="0"/>
                      <w:divBdr>
                        <w:top w:val="none" w:sz="0" w:space="0" w:color="auto"/>
                        <w:left w:val="none" w:sz="0" w:space="0" w:color="auto"/>
                        <w:bottom w:val="none" w:sz="0" w:space="0" w:color="auto"/>
                        <w:right w:val="none" w:sz="0" w:space="0" w:color="auto"/>
                      </w:divBdr>
                    </w:div>
                    <w:div w:id="1083726337">
                      <w:marLeft w:val="0"/>
                      <w:marRight w:val="0"/>
                      <w:marTop w:val="0"/>
                      <w:marBottom w:val="0"/>
                      <w:divBdr>
                        <w:top w:val="none" w:sz="0" w:space="0" w:color="auto"/>
                        <w:left w:val="none" w:sz="0" w:space="0" w:color="auto"/>
                        <w:bottom w:val="none" w:sz="0" w:space="0" w:color="auto"/>
                        <w:right w:val="none" w:sz="0" w:space="0" w:color="auto"/>
                      </w:divBdr>
                    </w:div>
                    <w:div w:id="67968535">
                      <w:marLeft w:val="0"/>
                      <w:marRight w:val="0"/>
                      <w:marTop w:val="0"/>
                      <w:marBottom w:val="0"/>
                      <w:divBdr>
                        <w:top w:val="none" w:sz="0" w:space="0" w:color="auto"/>
                        <w:left w:val="none" w:sz="0" w:space="0" w:color="auto"/>
                        <w:bottom w:val="none" w:sz="0" w:space="0" w:color="auto"/>
                        <w:right w:val="none" w:sz="0" w:space="0" w:color="auto"/>
                      </w:divBdr>
                    </w:div>
                    <w:div w:id="1823425152">
                      <w:marLeft w:val="0"/>
                      <w:marRight w:val="0"/>
                      <w:marTop w:val="0"/>
                      <w:marBottom w:val="0"/>
                      <w:divBdr>
                        <w:top w:val="none" w:sz="0" w:space="0" w:color="auto"/>
                        <w:left w:val="none" w:sz="0" w:space="0" w:color="auto"/>
                        <w:bottom w:val="none" w:sz="0" w:space="0" w:color="auto"/>
                        <w:right w:val="none" w:sz="0" w:space="0" w:color="auto"/>
                      </w:divBdr>
                    </w:div>
                    <w:div w:id="1169904589">
                      <w:marLeft w:val="0"/>
                      <w:marRight w:val="0"/>
                      <w:marTop w:val="0"/>
                      <w:marBottom w:val="0"/>
                      <w:divBdr>
                        <w:top w:val="none" w:sz="0" w:space="0" w:color="auto"/>
                        <w:left w:val="none" w:sz="0" w:space="0" w:color="auto"/>
                        <w:bottom w:val="none" w:sz="0" w:space="0" w:color="auto"/>
                        <w:right w:val="none" w:sz="0" w:space="0" w:color="auto"/>
                      </w:divBdr>
                    </w:div>
                    <w:div w:id="2046559810">
                      <w:marLeft w:val="0"/>
                      <w:marRight w:val="0"/>
                      <w:marTop w:val="0"/>
                      <w:marBottom w:val="0"/>
                      <w:divBdr>
                        <w:top w:val="none" w:sz="0" w:space="0" w:color="auto"/>
                        <w:left w:val="none" w:sz="0" w:space="0" w:color="auto"/>
                        <w:bottom w:val="none" w:sz="0" w:space="0" w:color="auto"/>
                        <w:right w:val="none" w:sz="0" w:space="0" w:color="auto"/>
                      </w:divBdr>
                    </w:div>
                  </w:divsChild>
                </w:div>
                <w:div w:id="1265382740">
                  <w:marLeft w:val="0"/>
                  <w:marRight w:val="0"/>
                  <w:marTop w:val="0"/>
                  <w:marBottom w:val="0"/>
                  <w:divBdr>
                    <w:top w:val="none" w:sz="0" w:space="0" w:color="auto"/>
                    <w:left w:val="none" w:sz="0" w:space="0" w:color="auto"/>
                    <w:bottom w:val="none" w:sz="0" w:space="0" w:color="auto"/>
                    <w:right w:val="none" w:sz="0" w:space="0" w:color="auto"/>
                  </w:divBdr>
                  <w:divsChild>
                    <w:div w:id="401485573">
                      <w:marLeft w:val="0"/>
                      <w:marRight w:val="0"/>
                      <w:marTop w:val="0"/>
                      <w:marBottom w:val="0"/>
                      <w:divBdr>
                        <w:top w:val="none" w:sz="0" w:space="0" w:color="auto"/>
                        <w:left w:val="none" w:sz="0" w:space="0" w:color="auto"/>
                        <w:bottom w:val="none" w:sz="0" w:space="0" w:color="auto"/>
                        <w:right w:val="none" w:sz="0" w:space="0" w:color="auto"/>
                      </w:divBdr>
                    </w:div>
                    <w:div w:id="1877498519">
                      <w:marLeft w:val="0"/>
                      <w:marRight w:val="0"/>
                      <w:marTop w:val="0"/>
                      <w:marBottom w:val="0"/>
                      <w:divBdr>
                        <w:top w:val="none" w:sz="0" w:space="0" w:color="auto"/>
                        <w:left w:val="none" w:sz="0" w:space="0" w:color="auto"/>
                        <w:bottom w:val="none" w:sz="0" w:space="0" w:color="auto"/>
                        <w:right w:val="none" w:sz="0" w:space="0" w:color="auto"/>
                      </w:divBdr>
                    </w:div>
                    <w:div w:id="1735813993">
                      <w:marLeft w:val="0"/>
                      <w:marRight w:val="0"/>
                      <w:marTop w:val="0"/>
                      <w:marBottom w:val="0"/>
                      <w:divBdr>
                        <w:top w:val="none" w:sz="0" w:space="0" w:color="auto"/>
                        <w:left w:val="none" w:sz="0" w:space="0" w:color="auto"/>
                        <w:bottom w:val="none" w:sz="0" w:space="0" w:color="auto"/>
                        <w:right w:val="none" w:sz="0" w:space="0" w:color="auto"/>
                      </w:divBdr>
                    </w:div>
                  </w:divsChild>
                </w:div>
                <w:div w:id="1774588316">
                  <w:marLeft w:val="0"/>
                  <w:marRight w:val="0"/>
                  <w:marTop w:val="0"/>
                  <w:marBottom w:val="0"/>
                  <w:divBdr>
                    <w:top w:val="none" w:sz="0" w:space="0" w:color="auto"/>
                    <w:left w:val="none" w:sz="0" w:space="0" w:color="auto"/>
                    <w:bottom w:val="none" w:sz="0" w:space="0" w:color="auto"/>
                    <w:right w:val="none" w:sz="0" w:space="0" w:color="auto"/>
                  </w:divBdr>
                  <w:divsChild>
                    <w:div w:id="1808233838">
                      <w:marLeft w:val="0"/>
                      <w:marRight w:val="0"/>
                      <w:marTop w:val="0"/>
                      <w:marBottom w:val="0"/>
                      <w:divBdr>
                        <w:top w:val="none" w:sz="0" w:space="0" w:color="auto"/>
                        <w:left w:val="none" w:sz="0" w:space="0" w:color="auto"/>
                        <w:bottom w:val="none" w:sz="0" w:space="0" w:color="auto"/>
                        <w:right w:val="none" w:sz="0" w:space="0" w:color="auto"/>
                      </w:divBdr>
                    </w:div>
                    <w:div w:id="350910726">
                      <w:marLeft w:val="0"/>
                      <w:marRight w:val="0"/>
                      <w:marTop w:val="0"/>
                      <w:marBottom w:val="0"/>
                      <w:divBdr>
                        <w:top w:val="none" w:sz="0" w:space="0" w:color="auto"/>
                        <w:left w:val="none" w:sz="0" w:space="0" w:color="auto"/>
                        <w:bottom w:val="none" w:sz="0" w:space="0" w:color="auto"/>
                        <w:right w:val="none" w:sz="0" w:space="0" w:color="auto"/>
                      </w:divBdr>
                    </w:div>
                    <w:div w:id="430779051">
                      <w:marLeft w:val="0"/>
                      <w:marRight w:val="0"/>
                      <w:marTop w:val="0"/>
                      <w:marBottom w:val="0"/>
                      <w:divBdr>
                        <w:top w:val="none" w:sz="0" w:space="0" w:color="auto"/>
                        <w:left w:val="none" w:sz="0" w:space="0" w:color="auto"/>
                        <w:bottom w:val="none" w:sz="0" w:space="0" w:color="auto"/>
                        <w:right w:val="none" w:sz="0" w:space="0" w:color="auto"/>
                      </w:divBdr>
                    </w:div>
                    <w:div w:id="1737973386">
                      <w:marLeft w:val="0"/>
                      <w:marRight w:val="0"/>
                      <w:marTop w:val="0"/>
                      <w:marBottom w:val="0"/>
                      <w:divBdr>
                        <w:top w:val="none" w:sz="0" w:space="0" w:color="auto"/>
                        <w:left w:val="none" w:sz="0" w:space="0" w:color="auto"/>
                        <w:bottom w:val="none" w:sz="0" w:space="0" w:color="auto"/>
                        <w:right w:val="none" w:sz="0" w:space="0" w:color="auto"/>
                      </w:divBdr>
                    </w:div>
                  </w:divsChild>
                </w:div>
                <w:div w:id="2144227109">
                  <w:marLeft w:val="0"/>
                  <w:marRight w:val="0"/>
                  <w:marTop w:val="0"/>
                  <w:marBottom w:val="0"/>
                  <w:divBdr>
                    <w:top w:val="none" w:sz="0" w:space="0" w:color="auto"/>
                    <w:left w:val="none" w:sz="0" w:space="0" w:color="auto"/>
                    <w:bottom w:val="none" w:sz="0" w:space="0" w:color="auto"/>
                    <w:right w:val="none" w:sz="0" w:space="0" w:color="auto"/>
                  </w:divBdr>
                  <w:divsChild>
                    <w:div w:id="553470290">
                      <w:marLeft w:val="0"/>
                      <w:marRight w:val="0"/>
                      <w:marTop w:val="0"/>
                      <w:marBottom w:val="0"/>
                      <w:divBdr>
                        <w:top w:val="none" w:sz="0" w:space="0" w:color="auto"/>
                        <w:left w:val="none" w:sz="0" w:space="0" w:color="auto"/>
                        <w:bottom w:val="none" w:sz="0" w:space="0" w:color="auto"/>
                        <w:right w:val="none" w:sz="0" w:space="0" w:color="auto"/>
                      </w:divBdr>
                    </w:div>
                  </w:divsChild>
                </w:div>
                <w:div w:id="643579857">
                  <w:marLeft w:val="0"/>
                  <w:marRight w:val="0"/>
                  <w:marTop w:val="0"/>
                  <w:marBottom w:val="0"/>
                  <w:divBdr>
                    <w:top w:val="none" w:sz="0" w:space="0" w:color="auto"/>
                    <w:left w:val="none" w:sz="0" w:space="0" w:color="auto"/>
                    <w:bottom w:val="none" w:sz="0" w:space="0" w:color="auto"/>
                    <w:right w:val="none" w:sz="0" w:space="0" w:color="auto"/>
                  </w:divBdr>
                  <w:divsChild>
                    <w:div w:id="1472478453">
                      <w:marLeft w:val="0"/>
                      <w:marRight w:val="0"/>
                      <w:marTop w:val="0"/>
                      <w:marBottom w:val="0"/>
                      <w:divBdr>
                        <w:top w:val="none" w:sz="0" w:space="0" w:color="auto"/>
                        <w:left w:val="none" w:sz="0" w:space="0" w:color="auto"/>
                        <w:bottom w:val="none" w:sz="0" w:space="0" w:color="auto"/>
                        <w:right w:val="none" w:sz="0" w:space="0" w:color="auto"/>
                      </w:divBdr>
                    </w:div>
                  </w:divsChild>
                </w:div>
                <w:div w:id="661667952">
                  <w:marLeft w:val="0"/>
                  <w:marRight w:val="0"/>
                  <w:marTop w:val="0"/>
                  <w:marBottom w:val="0"/>
                  <w:divBdr>
                    <w:top w:val="none" w:sz="0" w:space="0" w:color="auto"/>
                    <w:left w:val="none" w:sz="0" w:space="0" w:color="auto"/>
                    <w:bottom w:val="none" w:sz="0" w:space="0" w:color="auto"/>
                    <w:right w:val="none" w:sz="0" w:space="0" w:color="auto"/>
                  </w:divBdr>
                  <w:divsChild>
                    <w:div w:id="1210799324">
                      <w:marLeft w:val="0"/>
                      <w:marRight w:val="0"/>
                      <w:marTop w:val="0"/>
                      <w:marBottom w:val="0"/>
                      <w:divBdr>
                        <w:top w:val="none" w:sz="0" w:space="0" w:color="auto"/>
                        <w:left w:val="none" w:sz="0" w:space="0" w:color="auto"/>
                        <w:bottom w:val="none" w:sz="0" w:space="0" w:color="auto"/>
                        <w:right w:val="none" w:sz="0" w:space="0" w:color="auto"/>
                      </w:divBdr>
                    </w:div>
                  </w:divsChild>
                </w:div>
                <w:div w:id="1416976684">
                  <w:marLeft w:val="0"/>
                  <w:marRight w:val="0"/>
                  <w:marTop w:val="0"/>
                  <w:marBottom w:val="0"/>
                  <w:divBdr>
                    <w:top w:val="none" w:sz="0" w:space="0" w:color="auto"/>
                    <w:left w:val="none" w:sz="0" w:space="0" w:color="auto"/>
                    <w:bottom w:val="none" w:sz="0" w:space="0" w:color="auto"/>
                    <w:right w:val="none" w:sz="0" w:space="0" w:color="auto"/>
                  </w:divBdr>
                  <w:divsChild>
                    <w:div w:id="635992238">
                      <w:marLeft w:val="0"/>
                      <w:marRight w:val="0"/>
                      <w:marTop w:val="0"/>
                      <w:marBottom w:val="0"/>
                      <w:divBdr>
                        <w:top w:val="none" w:sz="0" w:space="0" w:color="auto"/>
                        <w:left w:val="none" w:sz="0" w:space="0" w:color="auto"/>
                        <w:bottom w:val="none" w:sz="0" w:space="0" w:color="auto"/>
                        <w:right w:val="none" w:sz="0" w:space="0" w:color="auto"/>
                      </w:divBdr>
                    </w:div>
                  </w:divsChild>
                </w:div>
                <w:div w:id="573051974">
                  <w:marLeft w:val="0"/>
                  <w:marRight w:val="0"/>
                  <w:marTop w:val="0"/>
                  <w:marBottom w:val="0"/>
                  <w:divBdr>
                    <w:top w:val="none" w:sz="0" w:space="0" w:color="auto"/>
                    <w:left w:val="none" w:sz="0" w:space="0" w:color="auto"/>
                    <w:bottom w:val="none" w:sz="0" w:space="0" w:color="auto"/>
                    <w:right w:val="none" w:sz="0" w:space="0" w:color="auto"/>
                  </w:divBdr>
                  <w:divsChild>
                    <w:div w:id="368923082">
                      <w:marLeft w:val="0"/>
                      <w:marRight w:val="0"/>
                      <w:marTop w:val="0"/>
                      <w:marBottom w:val="0"/>
                      <w:divBdr>
                        <w:top w:val="none" w:sz="0" w:space="0" w:color="auto"/>
                        <w:left w:val="none" w:sz="0" w:space="0" w:color="auto"/>
                        <w:bottom w:val="none" w:sz="0" w:space="0" w:color="auto"/>
                        <w:right w:val="none" w:sz="0" w:space="0" w:color="auto"/>
                      </w:divBdr>
                    </w:div>
                    <w:div w:id="1145122199">
                      <w:marLeft w:val="0"/>
                      <w:marRight w:val="0"/>
                      <w:marTop w:val="0"/>
                      <w:marBottom w:val="0"/>
                      <w:divBdr>
                        <w:top w:val="none" w:sz="0" w:space="0" w:color="auto"/>
                        <w:left w:val="none" w:sz="0" w:space="0" w:color="auto"/>
                        <w:bottom w:val="none" w:sz="0" w:space="0" w:color="auto"/>
                        <w:right w:val="none" w:sz="0" w:space="0" w:color="auto"/>
                      </w:divBdr>
                    </w:div>
                  </w:divsChild>
                </w:div>
                <w:div w:id="292567124">
                  <w:marLeft w:val="0"/>
                  <w:marRight w:val="0"/>
                  <w:marTop w:val="0"/>
                  <w:marBottom w:val="0"/>
                  <w:divBdr>
                    <w:top w:val="none" w:sz="0" w:space="0" w:color="auto"/>
                    <w:left w:val="none" w:sz="0" w:space="0" w:color="auto"/>
                    <w:bottom w:val="none" w:sz="0" w:space="0" w:color="auto"/>
                    <w:right w:val="none" w:sz="0" w:space="0" w:color="auto"/>
                  </w:divBdr>
                  <w:divsChild>
                    <w:div w:id="1191795468">
                      <w:marLeft w:val="0"/>
                      <w:marRight w:val="0"/>
                      <w:marTop w:val="0"/>
                      <w:marBottom w:val="0"/>
                      <w:divBdr>
                        <w:top w:val="none" w:sz="0" w:space="0" w:color="auto"/>
                        <w:left w:val="none" w:sz="0" w:space="0" w:color="auto"/>
                        <w:bottom w:val="none" w:sz="0" w:space="0" w:color="auto"/>
                        <w:right w:val="none" w:sz="0" w:space="0" w:color="auto"/>
                      </w:divBdr>
                    </w:div>
                  </w:divsChild>
                </w:div>
                <w:div w:id="167410608">
                  <w:marLeft w:val="0"/>
                  <w:marRight w:val="0"/>
                  <w:marTop w:val="0"/>
                  <w:marBottom w:val="0"/>
                  <w:divBdr>
                    <w:top w:val="none" w:sz="0" w:space="0" w:color="auto"/>
                    <w:left w:val="none" w:sz="0" w:space="0" w:color="auto"/>
                    <w:bottom w:val="none" w:sz="0" w:space="0" w:color="auto"/>
                    <w:right w:val="none" w:sz="0" w:space="0" w:color="auto"/>
                  </w:divBdr>
                  <w:divsChild>
                    <w:div w:id="189464689">
                      <w:marLeft w:val="0"/>
                      <w:marRight w:val="0"/>
                      <w:marTop w:val="0"/>
                      <w:marBottom w:val="0"/>
                      <w:divBdr>
                        <w:top w:val="none" w:sz="0" w:space="0" w:color="auto"/>
                        <w:left w:val="none" w:sz="0" w:space="0" w:color="auto"/>
                        <w:bottom w:val="none" w:sz="0" w:space="0" w:color="auto"/>
                        <w:right w:val="none" w:sz="0" w:space="0" w:color="auto"/>
                      </w:divBdr>
                    </w:div>
                  </w:divsChild>
                </w:div>
                <w:div w:id="41296834">
                  <w:marLeft w:val="0"/>
                  <w:marRight w:val="0"/>
                  <w:marTop w:val="0"/>
                  <w:marBottom w:val="0"/>
                  <w:divBdr>
                    <w:top w:val="none" w:sz="0" w:space="0" w:color="auto"/>
                    <w:left w:val="none" w:sz="0" w:space="0" w:color="auto"/>
                    <w:bottom w:val="none" w:sz="0" w:space="0" w:color="auto"/>
                    <w:right w:val="none" w:sz="0" w:space="0" w:color="auto"/>
                  </w:divBdr>
                  <w:divsChild>
                    <w:div w:id="745152911">
                      <w:marLeft w:val="0"/>
                      <w:marRight w:val="0"/>
                      <w:marTop w:val="0"/>
                      <w:marBottom w:val="0"/>
                      <w:divBdr>
                        <w:top w:val="none" w:sz="0" w:space="0" w:color="auto"/>
                        <w:left w:val="none" w:sz="0" w:space="0" w:color="auto"/>
                        <w:bottom w:val="none" w:sz="0" w:space="0" w:color="auto"/>
                        <w:right w:val="none" w:sz="0" w:space="0" w:color="auto"/>
                      </w:divBdr>
                    </w:div>
                  </w:divsChild>
                </w:div>
                <w:div w:id="232202603">
                  <w:marLeft w:val="0"/>
                  <w:marRight w:val="0"/>
                  <w:marTop w:val="0"/>
                  <w:marBottom w:val="0"/>
                  <w:divBdr>
                    <w:top w:val="none" w:sz="0" w:space="0" w:color="auto"/>
                    <w:left w:val="none" w:sz="0" w:space="0" w:color="auto"/>
                    <w:bottom w:val="none" w:sz="0" w:space="0" w:color="auto"/>
                    <w:right w:val="none" w:sz="0" w:space="0" w:color="auto"/>
                  </w:divBdr>
                  <w:divsChild>
                    <w:div w:id="1562403780">
                      <w:marLeft w:val="0"/>
                      <w:marRight w:val="0"/>
                      <w:marTop w:val="0"/>
                      <w:marBottom w:val="0"/>
                      <w:divBdr>
                        <w:top w:val="none" w:sz="0" w:space="0" w:color="auto"/>
                        <w:left w:val="none" w:sz="0" w:space="0" w:color="auto"/>
                        <w:bottom w:val="none" w:sz="0" w:space="0" w:color="auto"/>
                        <w:right w:val="none" w:sz="0" w:space="0" w:color="auto"/>
                      </w:divBdr>
                    </w:div>
                  </w:divsChild>
                </w:div>
                <w:div w:id="859859106">
                  <w:marLeft w:val="0"/>
                  <w:marRight w:val="0"/>
                  <w:marTop w:val="0"/>
                  <w:marBottom w:val="0"/>
                  <w:divBdr>
                    <w:top w:val="none" w:sz="0" w:space="0" w:color="auto"/>
                    <w:left w:val="none" w:sz="0" w:space="0" w:color="auto"/>
                    <w:bottom w:val="none" w:sz="0" w:space="0" w:color="auto"/>
                    <w:right w:val="none" w:sz="0" w:space="0" w:color="auto"/>
                  </w:divBdr>
                  <w:divsChild>
                    <w:div w:id="116411469">
                      <w:marLeft w:val="0"/>
                      <w:marRight w:val="0"/>
                      <w:marTop w:val="0"/>
                      <w:marBottom w:val="0"/>
                      <w:divBdr>
                        <w:top w:val="none" w:sz="0" w:space="0" w:color="auto"/>
                        <w:left w:val="none" w:sz="0" w:space="0" w:color="auto"/>
                        <w:bottom w:val="none" w:sz="0" w:space="0" w:color="auto"/>
                        <w:right w:val="none" w:sz="0" w:space="0" w:color="auto"/>
                      </w:divBdr>
                    </w:div>
                  </w:divsChild>
                </w:div>
                <w:div w:id="489490844">
                  <w:marLeft w:val="0"/>
                  <w:marRight w:val="0"/>
                  <w:marTop w:val="0"/>
                  <w:marBottom w:val="0"/>
                  <w:divBdr>
                    <w:top w:val="none" w:sz="0" w:space="0" w:color="auto"/>
                    <w:left w:val="none" w:sz="0" w:space="0" w:color="auto"/>
                    <w:bottom w:val="none" w:sz="0" w:space="0" w:color="auto"/>
                    <w:right w:val="none" w:sz="0" w:space="0" w:color="auto"/>
                  </w:divBdr>
                  <w:divsChild>
                    <w:div w:id="923608568">
                      <w:marLeft w:val="0"/>
                      <w:marRight w:val="0"/>
                      <w:marTop w:val="0"/>
                      <w:marBottom w:val="0"/>
                      <w:divBdr>
                        <w:top w:val="none" w:sz="0" w:space="0" w:color="auto"/>
                        <w:left w:val="none" w:sz="0" w:space="0" w:color="auto"/>
                        <w:bottom w:val="none" w:sz="0" w:space="0" w:color="auto"/>
                        <w:right w:val="none" w:sz="0" w:space="0" w:color="auto"/>
                      </w:divBdr>
                    </w:div>
                  </w:divsChild>
                </w:div>
                <w:div w:id="562526956">
                  <w:marLeft w:val="0"/>
                  <w:marRight w:val="0"/>
                  <w:marTop w:val="0"/>
                  <w:marBottom w:val="0"/>
                  <w:divBdr>
                    <w:top w:val="none" w:sz="0" w:space="0" w:color="auto"/>
                    <w:left w:val="none" w:sz="0" w:space="0" w:color="auto"/>
                    <w:bottom w:val="none" w:sz="0" w:space="0" w:color="auto"/>
                    <w:right w:val="none" w:sz="0" w:space="0" w:color="auto"/>
                  </w:divBdr>
                  <w:divsChild>
                    <w:div w:id="1028414331">
                      <w:marLeft w:val="0"/>
                      <w:marRight w:val="0"/>
                      <w:marTop w:val="0"/>
                      <w:marBottom w:val="0"/>
                      <w:divBdr>
                        <w:top w:val="none" w:sz="0" w:space="0" w:color="auto"/>
                        <w:left w:val="none" w:sz="0" w:space="0" w:color="auto"/>
                        <w:bottom w:val="none" w:sz="0" w:space="0" w:color="auto"/>
                        <w:right w:val="none" w:sz="0" w:space="0" w:color="auto"/>
                      </w:divBdr>
                    </w:div>
                  </w:divsChild>
                </w:div>
                <w:div w:id="486436562">
                  <w:marLeft w:val="0"/>
                  <w:marRight w:val="0"/>
                  <w:marTop w:val="0"/>
                  <w:marBottom w:val="0"/>
                  <w:divBdr>
                    <w:top w:val="none" w:sz="0" w:space="0" w:color="auto"/>
                    <w:left w:val="none" w:sz="0" w:space="0" w:color="auto"/>
                    <w:bottom w:val="none" w:sz="0" w:space="0" w:color="auto"/>
                    <w:right w:val="none" w:sz="0" w:space="0" w:color="auto"/>
                  </w:divBdr>
                  <w:divsChild>
                    <w:div w:id="1644307973">
                      <w:marLeft w:val="0"/>
                      <w:marRight w:val="0"/>
                      <w:marTop w:val="0"/>
                      <w:marBottom w:val="0"/>
                      <w:divBdr>
                        <w:top w:val="none" w:sz="0" w:space="0" w:color="auto"/>
                        <w:left w:val="none" w:sz="0" w:space="0" w:color="auto"/>
                        <w:bottom w:val="none" w:sz="0" w:space="0" w:color="auto"/>
                        <w:right w:val="none" w:sz="0" w:space="0" w:color="auto"/>
                      </w:divBdr>
                    </w:div>
                  </w:divsChild>
                </w:div>
                <w:div w:id="1039161596">
                  <w:marLeft w:val="0"/>
                  <w:marRight w:val="0"/>
                  <w:marTop w:val="0"/>
                  <w:marBottom w:val="0"/>
                  <w:divBdr>
                    <w:top w:val="none" w:sz="0" w:space="0" w:color="auto"/>
                    <w:left w:val="none" w:sz="0" w:space="0" w:color="auto"/>
                    <w:bottom w:val="none" w:sz="0" w:space="0" w:color="auto"/>
                    <w:right w:val="none" w:sz="0" w:space="0" w:color="auto"/>
                  </w:divBdr>
                  <w:divsChild>
                    <w:div w:id="450442966">
                      <w:marLeft w:val="0"/>
                      <w:marRight w:val="0"/>
                      <w:marTop w:val="0"/>
                      <w:marBottom w:val="0"/>
                      <w:divBdr>
                        <w:top w:val="none" w:sz="0" w:space="0" w:color="auto"/>
                        <w:left w:val="none" w:sz="0" w:space="0" w:color="auto"/>
                        <w:bottom w:val="none" w:sz="0" w:space="0" w:color="auto"/>
                        <w:right w:val="none" w:sz="0" w:space="0" w:color="auto"/>
                      </w:divBdr>
                    </w:div>
                  </w:divsChild>
                </w:div>
                <w:div w:id="1338580226">
                  <w:marLeft w:val="0"/>
                  <w:marRight w:val="0"/>
                  <w:marTop w:val="0"/>
                  <w:marBottom w:val="0"/>
                  <w:divBdr>
                    <w:top w:val="none" w:sz="0" w:space="0" w:color="auto"/>
                    <w:left w:val="none" w:sz="0" w:space="0" w:color="auto"/>
                    <w:bottom w:val="none" w:sz="0" w:space="0" w:color="auto"/>
                    <w:right w:val="none" w:sz="0" w:space="0" w:color="auto"/>
                  </w:divBdr>
                  <w:divsChild>
                    <w:div w:id="1871184081">
                      <w:marLeft w:val="0"/>
                      <w:marRight w:val="0"/>
                      <w:marTop w:val="0"/>
                      <w:marBottom w:val="0"/>
                      <w:divBdr>
                        <w:top w:val="none" w:sz="0" w:space="0" w:color="auto"/>
                        <w:left w:val="none" w:sz="0" w:space="0" w:color="auto"/>
                        <w:bottom w:val="none" w:sz="0" w:space="0" w:color="auto"/>
                        <w:right w:val="none" w:sz="0" w:space="0" w:color="auto"/>
                      </w:divBdr>
                    </w:div>
                  </w:divsChild>
                </w:div>
                <w:div w:id="2059013985">
                  <w:marLeft w:val="0"/>
                  <w:marRight w:val="0"/>
                  <w:marTop w:val="0"/>
                  <w:marBottom w:val="0"/>
                  <w:divBdr>
                    <w:top w:val="none" w:sz="0" w:space="0" w:color="auto"/>
                    <w:left w:val="none" w:sz="0" w:space="0" w:color="auto"/>
                    <w:bottom w:val="none" w:sz="0" w:space="0" w:color="auto"/>
                    <w:right w:val="none" w:sz="0" w:space="0" w:color="auto"/>
                  </w:divBdr>
                  <w:divsChild>
                    <w:div w:id="1453867336">
                      <w:marLeft w:val="0"/>
                      <w:marRight w:val="0"/>
                      <w:marTop w:val="0"/>
                      <w:marBottom w:val="0"/>
                      <w:divBdr>
                        <w:top w:val="none" w:sz="0" w:space="0" w:color="auto"/>
                        <w:left w:val="none" w:sz="0" w:space="0" w:color="auto"/>
                        <w:bottom w:val="none" w:sz="0" w:space="0" w:color="auto"/>
                        <w:right w:val="none" w:sz="0" w:space="0" w:color="auto"/>
                      </w:divBdr>
                    </w:div>
                  </w:divsChild>
                </w:div>
                <w:div w:id="1379629235">
                  <w:marLeft w:val="0"/>
                  <w:marRight w:val="0"/>
                  <w:marTop w:val="0"/>
                  <w:marBottom w:val="0"/>
                  <w:divBdr>
                    <w:top w:val="none" w:sz="0" w:space="0" w:color="auto"/>
                    <w:left w:val="none" w:sz="0" w:space="0" w:color="auto"/>
                    <w:bottom w:val="none" w:sz="0" w:space="0" w:color="auto"/>
                    <w:right w:val="none" w:sz="0" w:space="0" w:color="auto"/>
                  </w:divBdr>
                  <w:divsChild>
                    <w:div w:id="239756547">
                      <w:marLeft w:val="0"/>
                      <w:marRight w:val="0"/>
                      <w:marTop w:val="0"/>
                      <w:marBottom w:val="0"/>
                      <w:divBdr>
                        <w:top w:val="none" w:sz="0" w:space="0" w:color="auto"/>
                        <w:left w:val="none" w:sz="0" w:space="0" w:color="auto"/>
                        <w:bottom w:val="none" w:sz="0" w:space="0" w:color="auto"/>
                        <w:right w:val="none" w:sz="0" w:space="0" w:color="auto"/>
                      </w:divBdr>
                    </w:div>
                  </w:divsChild>
                </w:div>
                <w:div w:id="1984459798">
                  <w:marLeft w:val="0"/>
                  <w:marRight w:val="0"/>
                  <w:marTop w:val="0"/>
                  <w:marBottom w:val="0"/>
                  <w:divBdr>
                    <w:top w:val="none" w:sz="0" w:space="0" w:color="auto"/>
                    <w:left w:val="none" w:sz="0" w:space="0" w:color="auto"/>
                    <w:bottom w:val="none" w:sz="0" w:space="0" w:color="auto"/>
                    <w:right w:val="none" w:sz="0" w:space="0" w:color="auto"/>
                  </w:divBdr>
                  <w:divsChild>
                    <w:div w:id="240069188">
                      <w:marLeft w:val="0"/>
                      <w:marRight w:val="0"/>
                      <w:marTop w:val="0"/>
                      <w:marBottom w:val="0"/>
                      <w:divBdr>
                        <w:top w:val="none" w:sz="0" w:space="0" w:color="auto"/>
                        <w:left w:val="none" w:sz="0" w:space="0" w:color="auto"/>
                        <w:bottom w:val="none" w:sz="0" w:space="0" w:color="auto"/>
                        <w:right w:val="none" w:sz="0" w:space="0" w:color="auto"/>
                      </w:divBdr>
                    </w:div>
                  </w:divsChild>
                </w:div>
                <w:div w:id="2116510298">
                  <w:marLeft w:val="0"/>
                  <w:marRight w:val="0"/>
                  <w:marTop w:val="0"/>
                  <w:marBottom w:val="0"/>
                  <w:divBdr>
                    <w:top w:val="none" w:sz="0" w:space="0" w:color="auto"/>
                    <w:left w:val="none" w:sz="0" w:space="0" w:color="auto"/>
                    <w:bottom w:val="none" w:sz="0" w:space="0" w:color="auto"/>
                    <w:right w:val="none" w:sz="0" w:space="0" w:color="auto"/>
                  </w:divBdr>
                  <w:divsChild>
                    <w:div w:id="214004420">
                      <w:marLeft w:val="0"/>
                      <w:marRight w:val="0"/>
                      <w:marTop w:val="0"/>
                      <w:marBottom w:val="0"/>
                      <w:divBdr>
                        <w:top w:val="none" w:sz="0" w:space="0" w:color="auto"/>
                        <w:left w:val="none" w:sz="0" w:space="0" w:color="auto"/>
                        <w:bottom w:val="none" w:sz="0" w:space="0" w:color="auto"/>
                        <w:right w:val="none" w:sz="0" w:space="0" w:color="auto"/>
                      </w:divBdr>
                    </w:div>
                  </w:divsChild>
                </w:div>
                <w:div w:id="733048484">
                  <w:marLeft w:val="0"/>
                  <w:marRight w:val="0"/>
                  <w:marTop w:val="0"/>
                  <w:marBottom w:val="0"/>
                  <w:divBdr>
                    <w:top w:val="none" w:sz="0" w:space="0" w:color="auto"/>
                    <w:left w:val="none" w:sz="0" w:space="0" w:color="auto"/>
                    <w:bottom w:val="none" w:sz="0" w:space="0" w:color="auto"/>
                    <w:right w:val="none" w:sz="0" w:space="0" w:color="auto"/>
                  </w:divBdr>
                  <w:divsChild>
                    <w:div w:id="1020089511">
                      <w:marLeft w:val="0"/>
                      <w:marRight w:val="0"/>
                      <w:marTop w:val="0"/>
                      <w:marBottom w:val="0"/>
                      <w:divBdr>
                        <w:top w:val="none" w:sz="0" w:space="0" w:color="auto"/>
                        <w:left w:val="none" w:sz="0" w:space="0" w:color="auto"/>
                        <w:bottom w:val="none" w:sz="0" w:space="0" w:color="auto"/>
                        <w:right w:val="none" w:sz="0" w:space="0" w:color="auto"/>
                      </w:divBdr>
                    </w:div>
                  </w:divsChild>
                </w:div>
                <w:div w:id="551040970">
                  <w:marLeft w:val="0"/>
                  <w:marRight w:val="0"/>
                  <w:marTop w:val="0"/>
                  <w:marBottom w:val="0"/>
                  <w:divBdr>
                    <w:top w:val="none" w:sz="0" w:space="0" w:color="auto"/>
                    <w:left w:val="none" w:sz="0" w:space="0" w:color="auto"/>
                    <w:bottom w:val="none" w:sz="0" w:space="0" w:color="auto"/>
                    <w:right w:val="none" w:sz="0" w:space="0" w:color="auto"/>
                  </w:divBdr>
                  <w:divsChild>
                    <w:div w:id="1086462645">
                      <w:marLeft w:val="0"/>
                      <w:marRight w:val="0"/>
                      <w:marTop w:val="0"/>
                      <w:marBottom w:val="0"/>
                      <w:divBdr>
                        <w:top w:val="none" w:sz="0" w:space="0" w:color="auto"/>
                        <w:left w:val="none" w:sz="0" w:space="0" w:color="auto"/>
                        <w:bottom w:val="none" w:sz="0" w:space="0" w:color="auto"/>
                        <w:right w:val="none" w:sz="0" w:space="0" w:color="auto"/>
                      </w:divBdr>
                    </w:div>
                  </w:divsChild>
                </w:div>
                <w:div w:id="2056419636">
                  <w:marLeft w:val="0"/>
                  <w:marRight w:val="0"/>
                  <w:marTop w:val="0"/>
                  <w:marBottom w:val="0"/>
                  <w:divBdr>
                    <w:top w:val="none" w:sz="0" w:space="0" w:color="auto"/>
                    <w:left w:val="none" w:sz="0" w:space="0" w:color="auto"/>
                    <w:bottom w:val="none" w:sz="0" w:space="0" w:color="auto"/>
                    <w:right w:val="none" w:sz="0" w:space="0" w:color="auto"/>
                  </w:divBdr>
                  <w:divsChild>
                    <w:div w:id="1774399918">
                      <w:marLeft w:val="0"/>
                      <w:marRight w:val="0"/>
                      <w:marTop w:val="0"/>
                      <w:marBottom w:val="0"/>
                      <w:divBdr>
                        <w:top w:val="none" w:sz="0" w:space="0" w:color="auto"/>
                        <w:left w:val="none" w:sz="0" w:space="0" w:color="auto"/>
                        <w:bottom w:val="none" w:sz="0" w:space="0" w:color="auto"/>
                        <w:right w:val="none" w:sz="0" w:space="0" w:color="auto"/>
                      </w:divBdr>
                    </w:div>
                  </w:divsChild>
                </w:div>
                <w:div w:id="1175219329">
                  <w:marLeft w:val="0"/>
                  <w:marRight w:val="0"/>
                  <w:marTop w:val="0"/>
                  <w:marBottom w:val="0"/>
                  <w:divBdr>
                    <w:top w:val="none" w:sz="0" w:space="0" w:color="auto"/>
                    <w:left w:val="none" w:sz="0" w:space="0" w:color="auto"/>
                    <w:bottom w:val="none" w:sz="0" w:space="0" w:color="auto"/>
                    <w:right w:val="none" w:sz="0" w:space="0" w:color="auto"/>
                  </w:divBdr>
                  <w:divsChild>
                    <w:div w:id="2040081062">
                      <w:marLeft w:val="0"/>
                      <w:marRight w:val="0"/>
                      <w:marTop w:val="0"/>
                      <w:marBottom w:val="0"/>
                      <w:divBdr>
                        <w:top w:val="none" w:sz="0" w:space="0" w:color="auto"/>
                        <w:left w:val="none" w:sz="0" w:space="0" w:color="auto"/>
                        <w:bottom w:val="none" w:sz="0" w:space="0" w:color="auto"/>
                        <w:right w:val="none" w:sz="0" w:space="0" w:color="auto"/>
                      </w:divBdr>
                    </w:div>
                  </w:divsChild>
                </w:div>
                <w:div w:id="1673140772">
                  <w:marLeft w:val="0"/>
                  <w:marRight w:val="0"/>
                  <w:marTop w:val="0"/>
                  <w:marBottom w:val="0"/>
                  <w:divBdr>
                    <w:top w:val="none" w:sz="0" w:space="0" w:color="auto"/>
                    <w:left w:val="none" w:sz="0" w:space="0" w:color="auto"/>
                    <w:bottom w:val="none" w:sz="0" w:space="0" w:color="auto"/>
                    <w:right w:val="none" w:sz="0" w:space="0" w:color="auto"/>
                  </w:divBdr>
                  <w:divsChild>
                    <w:div w:id="1048408638">
                      <w:marLeft w:val="0"/>
                      <w:marRight w:val="0"/>
                      <w:marTop w:val="0"/>
                      <w:marBottom w:val="0"/>
                      <w:divBdr>
                        <w:top w:val="none" w:sz="0" w:space="0" w:color="auto"/>
                        <w:left w:val="none" w:sz="0" w:space="0" w:color="auto"/>
                        <w:bottom w:val="none" w:sz="0" w:space="0" w:color="auto"/>
                        <w:right w:val="none" w:sz="0" w:space="0" w:color="auto"/>
                      </w:divBdr>
                    </w:div>
                  </w:divsChild>
                </w:div>
                <w:div w:id="695352354">
                  <w:marLeft w:val="0"/>
                  <w:marRight w:val="0"/>
                  <w:marTop w:val="0"/>
                  <w:marBottom w:val="0"/>
                  <w:divBdr>
                    <w:top w:val="none" w:sz="0" w:space="0" w:color="auto"/>
                    <w:left w:val="none" w:sz="0" w:space="0" w:color="auto"/>
                    <w:bottom w:val="none" w:sz="0" w:space="0" w:color="auto"/>
                    <w:right w:val="none" w:sz="0" w:space="0" w:color="auto"/>
                  </w:divBdr>
                  <w:divsChild>
                    <w:div w:id="1596523725">
                      <w:marLeft w:val="0"/>
                      <w:marRight w:val="0"/>
                      <w:marTop w:val="0"/>
                      <w:marBottom w:val="0"/>
                      <w:divBdr>
                        <w:top w:val="none" w:sz="0" w:space="0" w:color="auto"/>
                        <w:left w:val="none" w:sz="0" w:space="0" w:color="auto"/>
                        <w:bottom w:val="none" w:sz="0" w:space="0" w:color="auto"/>
                        <w:right w:val="none" w:sz="0" w:space="0" w:color="auto"/>
                      </w:divBdr>
                    </w:div>
                    <w:div w:id="1012150240">
                      <w:marLeft w:val="0"/>
                      <w:marRight w:val="0"/>
                      <w:marTop w:val="0"/>
                      <w:marBottom w:val="0"/>
                      <w:divBdr>
                        <w:top w:val="none" w:sz="0" w:space="0" w:color="auto"/>
                        <w:left w:val="none" w:sz="0" w:space="0" w:color="auto"/>
                        <w:bottom w:val="none" w:sz="0" w:space="0" w:color="auto"/>
                        <w:right w:val="none" w:sz="0" w:space="0" w:color="auto"/>
                      </w:divBdr>
                    </w:div>
                  </w:divsChild>
                </w:div>
                <w:div w:id="2044868214">
                  <w:marLeft w:val="0"/>
                  <w:marRight w:val="0"/>
                  <w:marTop w:val="0"/>
                  <w:marBottom w:val="0"/>
                  <w:divBdr>
                    <w:top w:val="none" w:sz="0" w:space="0" w:color="auto"/>
                    <w:left w:val="none" w:sz="0" w:space="0" w:color="auto"/>
                    <w:bottom w:val="none" w:sz="0" w:space="0" w:color="auto"/>
                    <w:right w:val="none" w:sz="0" w:space="0" w:color="auto"/>
                  </w:divBdr>
                  <w:divsChild>
                    <w:div w:id="101808411">
                      <w:marLeft w:val="0"/>
                      <w:marRight w:val="0"/>
                      <w:marTop w:val="0"/>
                      <w:marBottom w:val="0"/>
                      <w:divBdr>
                        <w:top w:val="none" w:sz="0" w:space="0" w:color="auto"/>
                        <w:left w:val="none" w:sz="0" w:space="0" w:color="auto"/>
                        <w:bottom w:val="none" w:sz="0" w:space="0" w:color="auto"/>
                        <w:right w:val="none" w:sz="0" w:space="0" w:color="auto"/>
                      </w:divBdr>
                    </w:div>
                    <w:div w:id="676927349">
                      <w:marLeft w:val="0"/>
                      <w:marRight w:val="0"/>
                      <w:marTop w:val="0"/>
                      <w:marBottom w:val="0"/>
                      <w:divBdr>
                        <w:top w:val="none" w:sz="0" w:space="0" w:color="auto"/>
                        <w:left w:val="none" w:sz="0" w:space="0" w:color="auto"/>
                        <w:bottom w:val="none" w:sz="0" w:space="0" w:color="auto"/>
                        <w:right w:val="none" w:sz="0" w:space="0" w:color="auto"/>
                      </w:divBdr>
                    </w:div>
                  </w:divsChild>
                </w:div>
                <w:div w:id="1880820837">
                  <w:marLeft w:val="0"/>
                  <w:marRight w:val="0"/>
                  <w:marTop w:val="0"/>
                  <w:marBottom w:val="0"/>
                  <w:divBdr>
                    <w:top w:val="none" w:sz="0" w:space="0" w:color="auto"/>
                    <w:left w:val="none" w:sz="0" w:space="0" w:color="auto"/>
                    <w:bottom w:val="none" w:sz="0" w:space="0" w:color="auto"/>
                    <w:right w:val="none" w:sz="0" w:space="0" w:color="auto"/>
                  </w:divBdr>
                  <w:divsChild>
                    <w:div w:id="1598636656">
                      <w:marLeft w:val="0"/>
                      <w:marRight w:val="0"/>
                      <w:marTop w:val="0"/>
                      <w:marBottom w:val="0"/>
                      <w:divBdr>
                        <w:top w:val="none" w:sz="0" w:space="0" w:color="auto"/>
                        <w:left w:val="none" w:sz="0" w:space="0" w:color="auto"/>
                        <w:bottom w:val="none" w:sz="0" w:space="0" w:color="auto"/>
                        <w:right w:val="none" w:sz="0" w:space="0" w:color="auto"/>
                      </w:divBdr>
                    </w:div>
                  </w:divsChild>
                </w:div>
                <w:div w:id="1402799323">
                  <w:marLeft w:val="0"/>
                  <w:marRight w:val="0"/>
                  <w:marTop w:val="0"/>
                  <w:marBottom w:val="0"/>
                  <w:divBdr>
                    <w:top w:val="none" w:sz="0" w:space="0" w:color="auto"/>
                    <w:left w:val="none" w:sz="0" w:space="0" w:color="auto"/>
                    <w:bottom w:val="none" w:sz="0" w:space="0" w:color="auto"/>
                    <w:right w:val="none" w:sz="0" w:space="0" w:color="auto"/>
                  </w:divBdr>
                  <w:divsChild>
                    <w:div w:id="479660109">
                      <w:marLeft w:val="0"/>
                      <w:marRight w:val="0"/>
                      <w:marTop w:val="0"/>
                      <w:marBottom w:val="0"/>
                      <w:divBdr>
                        <w:top w:val="none" w:sz="0" w:space="0" w:color="auto"/>
                        <w:left w:val="none" w:sz="0" w:space="0" w:color="auto"/>
                        <w:bottom w:val="none" w:sz="0" w:space="0" w:color="auto"/>
                        <w:right w:val="none" w:sz="0" w:space="0" w:color="auto"/>
                      </w:divBdr>
                    </w:div>
                    <w:div w:id="157235276">
                      <w:marLeft w:val="0"/>
                      <w:marRight w:val="0"/>
                      <w:marTop w:val="0"/>
                      <w:marBottom w:val="0"/>
                      <w:divBdr>
                        <w:top w:val="none" w:sz="0" w:space="0" w:color="auto"/>
                        <w:left w:val="none" w:sz="0" w:space="0" w:color="auto"/>
                        <w:bottom w:val="none" w:sz="0" w:space="0" w:color="auto"/>
                        <w:right w:val="none" w:sz="0" w:space="0" w:color="auto"/>
                      </w:divBdr>
                    </w:div>
                  </w:divsChild>
                </w:div>
                <w:div w:id="1005354911">
                  <w:marLeft w:val="0"/>
                  <w:marRight w:val="0"/>
                  <w:marTop w:val="0"/>
                  <w:marBottom w:val="0"/>
                  <w:divBdr>
                    <w:top w:val="none" w:sz="0" w:space="0" w:color="auto"/>
                    <w:left w:val="none" w:sz="0" w:space="0" w:color="auto"/>
                    <w:bottom w:val="none" w:sz="0" w:space="0" w:color="auto"/>
                    <w:right w:val="none" w:sz="0" w:space="0" w:color="auto"/>
                  </w:divBdr>
                  <w:divsChild>
                    <w:div w:id="1427842711">
                      <w:marLeft w:val="0"/>
                      <w:marRight w:val="0"/>
                      <w:marTop w:val="0"/>
                      <w:marBottom w:val="0"/>
                      <w:divBdr>
                        <w:top w:val="none" w:sz="0" w:space="0" w:color="auto"/>
                        <w:left w:val="none" w:sz="0" w:space="0" w:color="auto"/>
                        <w:bottom w:val="none" w:sz="0" w:space="0" w:color="auto"/>
                        <w:right w:val="none" w:sz="0" w:space="0" w:color="auto"/>
                      </w:divBdr>
                    </w:div>
                    <w:div w:id="2015305865">
                      <w:marLeft w:val="0"/>
                      <w:marRight w:val="0"/>
                      <w:marTop w:val="0"/>
                      <w:marBottom w:val="0"/>
                      <w:divBdr>
                        <w:top w:val="none" w:sz="0" w:space="0" w:color="auto"/>
                        <w:left w:val="none" w:sz="0" w:space="0" w:color="auto"/>
                        <w:bottom w:val="none" w:sz="0" w:space="0" w:color="auto"/>
                        <w:right w:val="none" w:sz="0" w:space="0" w:color="auto"/>
                      </w:divBdr>
                    </w:div>
                  </w:divsChild>
                </w:div>
                <w:div w:id="897008403">
                  <w:marLeft w:val="0"/>
                  <w:marRight w:val="0"/>
                  <w:marTop w:val="0"/>
                  <w:marBottom w:val="0"/>
                  <w:divBdr>
                    <w:top w:val="none" w:sz="0" w:space="0" w:color="auto"/>
                    <w:left w:val="none" w:sz="0" w:space="0" w:color="auto"/>
                    <w:bottom w:val="none" w:sz="0" w:space="0" w:color="auto"/>
                    <w:right w:val="none" w:sz="0" w:space="0" w:color="auto"/>
                  </w:divBdr>
                  <w:divsChild>
                    <w:div w:id="394203081">
                      <w:marLeft w:val="0"/>
                      <w:marRight w:val="0"/>
                      <w:marTop w:val="0"/>
                      <w:marBottom w:val="0"/>
                      <w:divBdr>
                        <w:top w:val="none" w:sz="0" w:space="0" w:color="auto"/>
                        <w:left w:val="none" w:sz="0" w:space="0" w:color="auto"/>
                        <w:bottom w:val="none" w:sz="0" w:space="0" w:color="auto"/>
                        <w:right w:val="none" w:sz="0" w:space="0" w:color="auto"/>
                      </w:divBdr>
                    </w:div>
                    <w:div w:id="594099145">
                      <w:marLeft w:val="0"/>
                      <w:marRight w:val="0"/>
                      <w:marTop w:val="0"/>
                      <w:marBottom w:val="0"/>
                      <w:divBdr>
                        <w:top w:val="none" w:sz="0" w:space="0" w:color="auto"/>
                        <w:left w:val="none" w:sz="0" w:space="0" w:color="auto"/>
                        <w:bottom w:val="none" w:sz="0" w:space="0" w:color="auto"/>
                        <w:right w:val="none" w:sz="0" w:space="0" w:color="auto"/>
                      </w:divBdr>
                    </w:div>
                  </w:divsChild>
                </w:div>
                <w:div w:id="1983271005">
                  <w:marLeft w:val="0"/>
                  <w:marRight w:val="0"/>
                  <w:marTop w:val="0"/>
                  <w:marBottom w:val="0"/>
                  <w:divBdr>
                    <w:top w:val="none" w:sz="0" w:space="0" w:color="auto"/>
                    <w:left w:val="none" w:sz="0" w:space="0" w:color="auto"/>
                    <w:bottom w:val="none" w:sz="0" w:space="0" w:color="auto"/>
                    <w:right w:val="none" w:sz="0" w:space="0" w:color="auto"/>
                  </w:divBdr>
                  <w:divsChild>
                    <w:div w:id="1485393495">
                      <w:marLeft w:val="0"/>
                      <w:marRight w:val="0"/>
                      <w:marTop w:val="0"/>
                      <w:marBottom w:val="0"/>
                      <w:divBdr>
                        <w:top w:val="none" w:sz="0" w:space="0" w:color="auto"/>
                        <w:left w:val="none" w:sz="0" w:space="0" w:color="auto"/>
                        <w:bottom w:val="none" w:sz="0" w:space="0" w:color="auto"/>
                        <w:right w:val="none" w:sz="0" w:space="0" w:color="auto"/>
                      </w:divBdr>
                    </w:div>
                  </w:divsChild>
                </w:div>
                <w:div w:id="612903925">
                  <w:marLeft w:val="0"/>
                  <w:marRight w:val="0"/>
                  <w:marTop w:val="0"/>
                  <w:marBottom w:val="0"/>
                  <w:divBdr>
                    <w:top w:val="none" w:sz="0" w:space="0" w:color="auto"/>
                    <w:left w:val="none" w:sz="0" w:space="0" w:color="auto"/>
                    <w:bottom w:val="none" w:sz="0" w:space="0" w:color="auto"/>
                    <w:right w:val="none" w:sz="0" w:space="0" w:color="auto"/>
                  </w:divBdr>
                  <w:divsChild>
                    <w:div w:id="807212661">
                      <w:marLeft w:val="0"/>
                      <w:marRight w:val="0"/>
                      <w:marTop w:val="0"/>
                      <w:marBottom w:val="0"/>
                      <w:divBdr>
                        <w:top w:val="none" w:sz="0" w:space="0" w:color="auto"/>
                        <w:left w:val="none" w:sz="0" w:space="0" w:color="auto"/>
                        <w:bottom w:val="none" w:sz="0" w:space="0" w:color="auto"/>
                        <w:right w:val="none" w:sz="0" w:space="0" w:color="auto"/>
                      </w:divBdr>
                    </w:div>
                  </w:divsChild>
                </w:div>
                <w:div w:id="1485045860">
                  <w:marLeft w:val="0"/>
                  <w:marRight w:val="0"/>
                  <w:marTop w:val="0"/>
                  <w:marBottom w:val="0"/>
                  <w:divBdr>
                    <w:top w:val="none" w:sz="0" w:space="0" w:color="auto"/>
                    <w:left w:val="none" w:sz="0" w:space="0" w:color="auto"/>
                    <w:bottom w:val="none" w:sz="0" w:space="0" w:color="auto"/>
                    <w:right w:val="none" w:sz="0" w:space="0" w:color="auto"/>
                  </w:divBdr>
                  <w:divsChild>
                    <w:div w:id="2004307822">
                      <w:marLeft w:val="0"/>
                      <w:marRight w:val="0"/>
                      <w:marTop w:val="0"/>
                      <w:marBottom w:val="0"/>
                      <w:divBdr>
                        <w:top w:val="none" w:sz="0" w:space="0" w:color="auto"/>
                        <w:left w:val="none" w:sz="0" w:space="0" w:color="auto"/>
                        <w:bottom w:val="none" w:sz="0" w:space="0" w:color="auto"/>
                        <w:right w:val="none" w:sz="0" w:space="0" w:color="auto"/>
                      </w:divBdr>
                    </w:div>
                  </w:divsChild>
                </w:div>
                <w:div w:id="1440762131">
                  <w:marLeft w:val="0"/>
                  <w:marRight w:val="0"/>
                  <w:marTop w:val="0"/>
                  <w:marBottom w:val="0"/>
                  <w:divBdr>
                    <w:top w:val="none" w:sz="0" w:space="0" w:color="auto"/>
                    <w:left w:val="none" w:sz="0" w:space="0" w:color="auto"/>
                    <w:bottom w:val="none" w:sz="0" w:space="0" w:color="auto"/>
                    <w:right w:val="none" w:sz="0" w:space="0" w:color="auto"/>
                  </w:divBdr>
                  <w:divsChild>
                    <w:div w:id="270090183">
                      <w:marLeft w:val="0"/>
                      <w:marRight w:val="0"/>
                      <w:marTop w:val="0"/>
                      <w:marBottom w:val="0"/>
                      <w:divBdr>
                        <w:top w:val="none" w:sz="0" w:space="0" w:color="auto"/>
                        <w:left w:val="none" w:sz="0" w:space="0" w:color="auto"/>
                        <w:bottom w:val="none" w:sz="0" w:space="0" w:color="auto"/>
                        <w:right w:val="none" w:sz="0" w:space="0" w:color="auto"/>
                      </w:divBdr>
                    </w:div>
                  </w:divsChild>
                </w:div>
                <w:div w:id="1309240639">
                  <w:marLeft w:val="0"/>
                  <w:marRight w:val="0"/>
                  <w:marTop w:val="0"/>
                  <w:marBottom w:val="0"/>
                  <w:divBdr>
                    <w:top w:val="none" w:sz="0" w:space="0" w:color="auto"/>
                    <w:left w:val="none" w:sz="0" w:space="0" w:color="auto"/>
                    <w:bottom w:val="none" w:sz="0" w:space="0" w:color="auto"/>
                    <w:right w:val="none" w:sz="0" w:space="0" w:color="auto"/>
                  </w:divBdr>
                  <w:divsChild>
                    <w:div w:id="11229829">
                      <w:marLeft w:val="0"/>
                      <w:marRight w:val="0"/>
                      <w:marTop w:val="0"/>
                      <w:marBottom w:val="0"/>
                      <w:divBdr>
                        <w:top w:val="none" w:sz="0" w:space="0" w:color="auto"/>
                        <w:left w:val="none" w:sz="0" w:space="0" w:color="auto"/>
                        <w:bottom w:val="none" w:sz="0" w:space="0" w:color="auto"/>
                        <w:right w:val="none" w:sz="0" w:space="0" w:color="auto"/>
                      </w:divBdr>
                    </w:div>
                  </w:divsChild>
                </w:div>
                <w:div w:id="35394297">
                  <w:marLeft w:val="0"/>
                  <w:marRight w:val="0"/>
                  <w:marTop w:val="0"/>
                  <w:marBottom w:val="0"/>
                  <w:divBdr>
                    <w:top w:val="none" w:sz="0" w:space="0" w:color="auto"/>
                    <w:left w:val="none" w:sz="0" w:space="0" w:color="auto"/>
                    <w:bottom w:val="none" w:sz="0" w:space="0" w:color="auto"/>
                    <w:right w:val="none" w:sz="0" w:space="0" w:color="auto"/>
                  </w:divBdr>
                  <w:divsChild>
                    <w:div w:id="896236746">
                      <w:marLeft w:val="0"/>
                      <w:marRight w:val="0"/>
                      <w:marTop w:val="0"/>
                      <w:marBottom w:val="0"/>
                      <w:divBdr>
                        <w:top w:val="none" w:sz="0" w:space="0" w:color="auto"/>
                        <w:left w:val="none" w:sz="0" w:space="0" w:color="auto"/>
                        <w:bottom w:val="none" w:sz="0" w:space="0" w:color="auto"/>
                        <w:right w:val="none" w:sz="0" w:space="0" w:color="auto"/>
                      </w:divBdr>
                    </w:div>
                  </w:divsChild>
                </w:div>
                <w:div w:id="282468998">
                  <w:marLeft w:val="0"/>
                  <w:marRight w:val="0"/>
                  <w:marTop w:val="0"/>
                  <w:marBottom w:val="0"/>
                  <w:divBdr>
                    <w:top w:val="none" w:sz="0" w:space="0" w:color="auto"/>
                    <w:left w:val="none" w:sz="0" w:space="0" w:color="auto"/>
                    <w:bottom w:val="none" w:sz="0" w:space="0" w:color="auto"/>
                    <w:right w:val="none" w:sz="0" w:space="0" w:color="auto"/>
                  </w:divBdr>
                  <w:divsChild>
                    <w:div w:id="1753774659">
                      <w:marLeft w:val="0"/>
                      <w:marRight w:val="0"/>
                      <w:marTop w:val="0"/>
                      <w:marBottom w:val="0"/>
                      <w:divBdr>
                        <w:top w:val="none" w:sz="0" w:space="0" w:color="auto"/>
                        <w:left w:val="none" w:sz="0" w:space="0" w:color="auto"/>
                        <w:bottom w:val="none" w:sz="0" w:space="0" w:color="auto"/>
                        <w:right w:val="none" w:sz="0" w:space="0" w:color="auto"/>
                      </w:divBdr>
                    </w:div>
                  </w:divsChild>
                </w:div>
                <w:div w:id="180097177">
                  <w:marLeft w:val="0"/>
                  <w:marRight w:val="0"/>
                  <w:marTop w:val="0"/>
                  <w:marBottom w:val="0"/>
                  <w:divBdr>
                    <w:top w:val="none" w:sz="0" w:space="0" w:color="auto"/>
                    <w:left w:val="none" w:sz="0" w:space="0" w:color="auto"/>
                    <w:bottom w:val="none" w:sz="0" w:space="0" w:color="auto"/>
                    <w:right w:val="none" w:sz="0" w:space="0" w:color="auto"/>
                  </w:divBdr>
                  <w:divsChild>
                    <w:div w:id="1848713465">
                      <w:marLeft w:val="0"/>
                      <w:marRight w:val="0"/>
                      <w:marTop w:val="0"/>
                      <w:marBottom w:val="0"/>
                      <w:divBdr>
                        <w:top w:val="none" w:sz="0" w:space="0" w:color="auto"/>
                        <w:left w:val="none" w:sz="0" w:space="0" w:color="auto"/>
                        <w:bottom w:val="none" w:sz="0" w:space="0" w:color="auto"/>
                        <w:right w:val="none" w:sz="0" w:space="0" w:color="auto"/>
                      </w:divBdr>
                    </w:div>
                  </w:divsChild>
                </w:div>
                <w:div w:id="1462117143">
                  <w:marLeft w:val="0"/>
                  <w:marRight w:val="0"/>
                  <w:marTop w:val="0"/>
                  <w:marBottom w:val="0"/>
                  <w:divBdr>
                    <w:top w:val="none" w:sz="0" w:space="0" w:color="auto"/>
                    <w:left w:val="none" w:sz="0" w:space="0" w:color="auto"/>
                    <w:bottom w:val="none" w:sz="0" w:space="0" w:color="auto"/>
                    <w:right w:val="none" w:sz="0" w:space="0" w:color="auto"/>
                  </w:divBdr>
                  <w:divsChild>
                    <w:div w:id="1386637832">
                      <w:marLeft w:val="0"/>
                      <w:marRight w:val="0"/>
                      <w:marTop w:val="0"/>
                      <w:marBottom w:val="0"/>
                      <w:divBdr>
                        <w:top w:val="none" w:sz="0" w:space="0" w:color="auto"/>
                        <w:left w:val="none" w:sz="0" w:space="0" w:color="auto"/>
                        <w:bottom w:val="none" w:sz="0" w:space="0" w:color="auto"/>
                        <w:right w:val="none" w:sz="0" w:space="0" w:color="auto"/>
                      </w:divBdr>
                    </w:div>
                  </w:divsChild>
                </w:div>
                <w:div w:id="82726269">
                  <w:marLeft w:val="0"/>
                  <w:marRight w:val="0"/>
                  <w:marTop w:val="0"/>
                  <w:marBottom w:val="0"/>
                  <w:divBdr>
                    <w:top w:val="none" w:sz="0" w:space="0" w:color="auto"/>
                    <w:left w:val="none" w:sz="0" w:space="0" w:color="auto"/>
                    <w:bottom w:val="none" w:sz="0" w:space="0" w:color="auto"/>
                    <w:right w:val="none" w:sz="0" w:space="0" w:color="auto"/>
                  </w:divBdr>
                  <w:divsChild>
                    <w:div w:id="1238050986">
                      <w:marLeft w:val="0"/>
                      <w:marRight w:val="0"/>
                      <w:marTop w:val="0"/>
                      <w:marBottom w:val="0"/>
                      <w:divBdr>
                        <w:top w:val="none" w:sz="0" w:space="0" w:color="auto"/>
                        <w:left w:val="none" w:sz="0" w:space="0" w:color="auto"/>
                        <w:bottom w:val="none" w:sz="0" w:space="0" w:color="auto"/>
                        <w:right w:val="none" w:sz="0" w:space="0" w:color="auto"/>
                      </w:divBdr>
                    </w:div>
                    <w:div w:id="268776152">
                      <w:marLeft w:val="0"/>
                      <w:marRight w:val="0"/>
                      <w:marTop w:val="0"/>
                      <w:marBottom w:val="0"/>
                      <w:divBdr>
                        <w:top w:val="none" w:sz="0" w:space="0" w:color="auto"/>
                        <w:left w:val="none" w:sz="0" w:space="0" w:color="auto"/>
                        <w:bottom w:val="none" w:sz="0" w:space="0" w:color="auto"/>
                        <w:right w:val="none" w:sz="0" w:space="0" w:color="auto"/>
                      </w:divBdr>
                    </w:div>
                    <w:div w:id="217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949">
          <w:marLeft w:val="0"/>
          <w:marRight w:val="0"/>
          <w:marTop w:val="0"/>
          <w:marBottom w:val="0"/>
          <w:divBdr>
            <w:top w:val="none" w:sz="0" w:space="0" w:color="auto"/>
            <w:left w:val="none" w:sz="0" w:space="0" w:color="auto"/>
            <w:bottom w:val="none" w:sz="0" w:space="0" w:color="auto"/>
            <w:right w:val="none" w:sz="0" w:space="0" w:color="auto"/>
          </w:divBdr>
        </w:div>
      </w:divsChild>
    </w:div>
    <w:div w:id="1263342389">
      <w:bodyDiv w:val="1"/>
      <w:marLeft w:val="0"/>
      <w:marRight w:val="0"/>
      <w:marTop w:val="0"/>
      <w:marBottom w:val="0"/>
      <w:divBdr>
        <w:top w:val="none" w:sz="0" w:space="0" w:color="auto"/>
        <w:left w:val="none" w:sz="0" w:space="0" w:color="auto"/>
        <w:bottom w:val="none" w:sz="0" w:space="0" w:color="auto"/>
        <w:right w:val="none" w:sz="0" w:space="0" w:color="auto"/>
      </w:divBdr>
      <w:divsChild>
        <w:div w:id="697702589">
          <w:marLeft w:val="0"/>
          <w:marRight w:val="0"/>
          <w:marTop w:val="0"/>
          <w:marBottom w:val="0"/>
          <w:divBdr>
            <w:top w:val="none" w:sz="0" w:space="0" w:color="auto"/>
            <w:left w:val="none" w:sz="0" w:space="0" w:color="auto"/>
            <w:bottom w:val="none" w:sz="0" w:space="0" w:color="auto"/>
            <w:right w:val="none" w:sz="0" w:space="0" w:color="auto"/>
          </w:divBdr>
        </w:div>
        <w:div w:id="611520579">
          <w:marLeft w:val="0"/>
          <w:marRight w:val="0"/>
          <w:marTop w:val="0"/>
          <w:marBottom w:val="0"/>
          <w:divBdr>
            <w:top w:val="none" w:sz="0" w:space="0" w:color="auto"/>
            <w:left w:val="none" w:sz="0" w:space="0" w:color="auto"/>
            <w:bottom w:val="none" w:sz="0" w:space="0" w:color="auto"/>
            <w:right w:val="none" w:sz="0" w:space="0" w:color="auto"/>
          </w:divBdr>
        </w:div>
        <w:div w:id="1519083318">
          <w:marLeft w:val="0"/>
          <w:marRight w:val="0"/>
          <w:marTop w:val="0"/>
          <w:marBottom w:val="0"/>
          <w:divBdr>
            <w:top w:val="none" w:sz="0" w:space="0" w:color="auto"/>
            <w:left w:val="none" w:sz="0" w:space="0" w:color="auto"/>
            <w:bottom w:val="none" w:sz="0" w:space="0" w:color="auto"/>
            <w:right w:val="none" w:sz="0" w:space="0" w:color="auto"/>
          </w:divBdr>
        </w:div>
        <w:div w:id="1047922130">
          <w:marLeft w:val="0"/>
          <w:marRight w:val="0"/>
          <w:marTop w:val="0"/>
          <w:marBottom w:val="0"/>
          <w:divBdr>
            <w:top w:val="none" w:sz="0" w:space="0" w:color="auto"/>
            <w:left w:val="none" w:sz="0" w:space="0" w:color="auto"/>
            <w:bottom w:val="none" w:sz="0" w:space="0" w:color="auto"/>
            <w:right w:val="none" w:sz="0" w:space="0" w:color="auto"/>
          </w:divBdr>
        </w:div>
      </w:divsChild>
    </w:div>
    <w:div w:id="1283418045">
      <w:bodyDiv w:val="1"/>
      <w:marLeft w:val="0"/>
      <w:marRight w:val="0"/>
      <w:marTop w:val="0"/>
      <w:marBottom w:val="0"/>
      <w:divBdr>
        <w:top w:val="none" w:sz="0" w:space="0" w:color="auto"/>
        <w:left w:val="none" w:sz="0" w:space="0" w:color="auto"/>
        <w:bottom w:val="none" w:sz="0" w:space="0" w:color="auto"/>
        <w:right w:val="none" w:sz="0" w:space="0" w:color="auto"/>
      </w:divBdr>
    </w:div>
    <w:div w:id="1471243901">
      <w:bodyDiv w:val="1"/>
      <w:marLeft w:val="0"/>
      <w:marRight w:val="0"/>
      <w:marTop w:val="0"/>
      <w:marBottom w:val="0"/>
      <w:divBdr>
        <w:top w:val="none" w:sz="0" w:space="0" w:color="auto"/>
        <w:left w:val="none" w:sz="0" w:space="0" w:color="auto"/>
        <w:bottom w:val="none" w:sz="0" w:space="0" w:color="auto"/>
        <w:right w:val="none" w:sz="0" w:space="0" w:color="auto"/>
      </w:divBdr>
      <w:divsChild>
        <w:div w:id="1882084744">
          <w:marLeft w:val="0"/>
          <w:marRight w:val="0"/>
          <w:marTop w:val="0"/>
          <w:marBottom w:val="0"/>
          <w:divBdr>
            <w:top w:val="none" w:sz="0" w:space="0" w:color="auto"/>
            <w:left w:val="none" w:sz="0" w:space="0" w:color="auto"/>
            <w:bottom w:val="none" w:sz="0" w:space="0" w:color="auto"/>
            <w:right w:val="none" w:sz="0" w:space="0" w:color="auto"/>
          </w:divBdr>
        </w:div>
      </w:divsChild>
    </w:div>
    <w:div w:id="1502234426">
      <w:bodyDiv w:val="1"/>
      <w:marLeft w:val="0"/>
      <w:marRight w:val="0"/>
      <w:marTop w:val="0"/>
      <w:marBottom w:val="0"/>
      <w:divBdr>
        <w:top w:val="none" w:sz="0" w:space="0" w:color="auto"/>
        <w:left w:val="none" w:sz="0" w:space="0" w:color="auto"/>
        <w:bottom w:val="none" w:sz="0" w:space="0" w:color="auto"/>
        <w:right w:val="none" w:sz="0" w:space="0" w:color="auto"/>
      </w:divBdr>
    </w:div>
    <w:div w:id="1576628717">
      <w:bodyDiv w:val="1"/>
      <w:marLeft w:val="0"/>
      <w:marRight w:val="0"/>
      <w:marTop w:val="0"/>
      <w:marBottom w:val="0"/>
      <w:divBdr>
        <w:top w:val="none" w:sz="0" w:space="0" w:color="auto"/>
        <w:left w:val="none" w:sz="0" w:space="0" w:color="auto"/>
        <w:bottom w:val="none" w:sz="0" w:space="0" w:color="auto"/>
        <w:right w:val="none" w:sz="0" w:space="0" w:color="auto"/>
      </w:divBdr>
    </w:div>
    <w:div w:id="1920018698">
      <w:bodyDiv w:val="1"/>
      <w:marLeft w:val="225"/>
      <w:marRight w:val="225"/>
      <w:marTop w:val="0"/>
      <w:marBottom w:val="0"/>
      <w:divBdr>
        <w:top w:val="none" w:sz="0" w:space="0" w:color="auto"/>
        <w:left w:val="none" w:sz="0" w:space="0" w:color="auto"/>
        <w:bottom w:val="none" w:sz="0" w:space="0" w:color="auto"/>
        <w:right w:val="none" w:sz="0" w:space="0" w:color="auto"/>
      </w:divBdr>
      <w:divsChild>
        <w:div w:id="149220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44BB336-E0FC-4CCF-853F-DFDA3C85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7809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CAA blankas</vt:lpstr>
    </vt:vector>
  </TitlesOfParts>
  <Company/>
  <LinksUpToDate>false</LinksUpToDate>
  <CharactersWithSpaces>8731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blankas</dc:title>
  <dc:creator>Jolanta</dc:creator>
  <cp:lastModifiedBy>Jurgita Galvelytė</cp:lastModifiedBy>
  <cp:revision>4</cp:revision>
  <cp:lastPrinted>2007-11-07T12:38:00Z</cp:lastPrinted>
  <dcterms:created xsi:type="dcterms:W3CDTF">2022-09-07T09:23:00Z</dcterms:created>
  <dcterms:modified xsi:type="dcterms:W3CDTF">2022-10-06T20:12:00Z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4R. Įsakymas veiklos klausimais</vt:lpwstr>
  </property>
  <property fmtid="{D5CDD505-2E9C-101B-9397-08002B2CF9AE}" pid="3" name="DLX:Registered">
    <vt:lpwstr/>
  </property>
  <property fmtid="{D5CDD505-2E9C-101B-9397-08002B2CF9AE}" pid="4" name="DLX:RegistrationNo">
    <vt:lpwstr/>
  </property>
  <property fmtid="{D5CDD505-2E9C-101B-9397-08002B2CF9AE}" pid="5" name="DLX:dlx_gov_DocumentDate">
    <vt:lpwstr/>
  </property>
  <property fmtid="{D5CDD505-2E9C-101B-9397-08002B2CF9AE}" pid="6" name="DLX:dlx_gov_DocumentFormer:Title">
    <vt:lpwstr/>
  </property>
</Properties>
</file>