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37207" w14:textId="77777777" w:rsidR="008D1B93" w:rsidRPr="00D97899" w:rsidRDefault="008D1B93" w:rsidP="008D1B93">
      <w:pPr>
        <w:jc w:val="center"/>
        <w:rPr>
          <w:rFonts w:ascii="Calibri" w:hAnsi="Calibri" w:cs="Calibri"/>
          <w:sz w:val="22"/>
          <w:szCs w:val="22"/>
          <w:lang w:val="lt-LT"/>
        </w:rPr>
      </w:pPr>
    </w:p>
    <w:p w14:paraId="454DDC69" w14:textId="13991FC6" w:rsidR="008D1B93" w:rsidRPr="00210520" w:rsidRDefault="00A32FCD" w:rsidP="008D1B93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Patikros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skrydžio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metu</w:t>
      </w:r>
      <w:proofErr w:type="spellEnd"/>
      <w:r w:rsidR="008D1B93" w:rsidRPr="00210520">
        <w:rPr>
          <w:b/>
          <w:sz w:val="28"/>
          <w:szCs w:val="28"/>
          <w:lang w:val="en-US"/>
        </w:rPr>
        <w:t xml:space="preserve"> </w:t>
      </w:r>
      <w:proofErr w:type="spellStart"/>
      <w:r w:rsidR="008D1B93" w:rsidRPr="00210520">
        <w:rPr>
          <w:b/>
          <w:sz w:val="28"/>
          <w:szCs w:val="28"/>
          <w:lang w:val="en-US"/>
        </w:rPr>
        <w:t>lapas</w:t>
      </w:r>
      <w:proofErr w:type="spellEnd"/>
    </w:p>
    <w:p w14:paraId="570D7266" w14:textId="7E32F309" w:rsidR="008D1B93" w:rsidRPr="00210520" w:rsidRDefault="008D1B93" w:rsidP="008D1B93">
      <w:pPr>
        <w:jc w:val="center"/>
        <w:rPr>
          <w:bCs/>
          <w:i/>
          <w:iCs/>
          <w:sz w:val="28"/>
          <w:szCs w:val="28"/>
          <w:lang w:val="en-US"/>
        </w:rPr>
      </w:pPr>
      <w:r w:rsidRPr="00210520">
        <w:rPr>
          <w:bCs/>
          <w:i/>
          <w:iCs/>
          <w:sz w:val="28"/>
          <w:szCs w:val="28"/>
          <w:lang w:val="en-US"/>
        </w:rPr>
        <w:t xml:space="preserve">Checklist for </w:t>
      </w:r>
      <w:r>
        <w:rPr>
          <w:bCs/>
          <w:i/>
          <w:iCs/>
          <w:sz w:val="28"/>
          <w:szCs w:val="28"/>
          <w:lang w:val="en-US"/>
        </w:rPr>
        <w:t>Flight inspection – cockpit and cabin</w:t>
      </w:r>
      <w:r w:rsidRPr="00210520">
        <w:rPr>
          <w:bCs/>
          <w:i/>
          <w:iCs/>
          <w:sz w:val="28"/>
          <w:szCs w:val="28"/>
          <w:lang w:val="en-US"/>
        </w:rPr>
        <w:t xml:space="preserve"> </w:t>
      </w:r>
    </w:p>
    <w:p w14:paraId="4E90013F" w14:textId="77777777" w:rsidR="008D1B93" w:rsidRPr="007B752B" w:rsidRDefault="008D1B93" w:rsidP="008D1B93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456"/>
        <w:gridCol w:w="1119"/>
        <w:gridCol w:w="1932"/>
        <w:gridCol w:w="2846"/>
      </w:tblGrid>
      <w:tr w:rsidR="008D1B93" w:rsidRPr="00210520" w14:paraId="52368253" w14:textId="77777777">
        <w:trPr>
          <w:trHeight w:val="513"/>
        </w:trPr>
        <w:tc>
          <w:tcPr>
            <w:tcW w:w="2005" w:type="dxa"/>
            <w:shd w:val="clear" w:color="auto" w:fill="auto"/>
            <w:vAlign w:val="center"/>
          </w:tcPr>
          <w:p w14:paraId="585EFC8B" w14:textId="77777777" w:rsidR="008D1B93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Oro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vežėjas</w:t>
            </w:r>
            <w:proofErr w:type="spellEnd"/>
          </w:p>
          <w:p w14:paraId="4F0B5862" w14:textId="77777777" w:rsidR="008D1B93" w:rsidRPr="00210520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Operator</w:t>
            </w:r>
            <w:r w:rsidRPr="00210520">
              <w:rPr>
                <w:i/>
                <w:iCs/>
                <w:sz w:val="24"/>
                <w:szCs w:val="24"/>
                <w:vertAlign w:val="superscript"/>
                <w:lang w:val="en-US"/>
              </w:rPr>
              <w:t xml:space="preserve"> (1)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014A7E86" w14:textId="77777777" w:rsidR="008D1B93" w:rsidRPr="00210520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210520"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 w:rsidRPr="00210520">
              <w:rPr>
                <w:b/>
                <w:sz w:val="24"/>
                <w:szCs w:val="24"/>
                <w:lang w:val="en-US"/>
              </w:rPr>
              <w:t xml:space="preserve"> data</w:t>
            </w:r>
          </w:p>
          <w:p w14:paraId="21E482C5" w14:textId="77777777" w:rsidR="008D1B93" w:rsidRPr="00210520" w:rsidRDefault="008D1B9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567979DC" w14:textId="77777777" w:rsidR="008D1B93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grupės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vadovas</w:t>
            </w:r>
            <w:proofErr w:type="spellEnd"/>
          </w:p>
          <w:p w14:paraId="0D44DE67" w14:textId="77777777" w:rsidR="008D1B93" w:rsidRPr="00210520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Lead </w:t>
            </w: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Inspector</w:t>
            </w:r>
            <w:r w:rsidRPr="00210520">
              <w:rPr>
                <w:i/>
                <w:iCs/>
                <w:sz w:val="24"/>
                <w:szCs w:val="24"/>
                <w:vertAlign w:val="superscript"/>
                <w:lang w:val="en-US"/>
              </w:rPr>
              <w:t xml:space="preserve"> (2)</w:t>
            </w:r>
          </w:p>
        </w:tc>
        <w:tc>
          <w:tcPr>
            <w:tcW w:w="2857" w:type="dxa"/>
            <w:shd w:val="clear" w:color="auto" w:fill="auto"/>
            <w:vAlign w:val="center"/>
          </w:tcPr>
          <w:p w14:paraId="2614DFC0" w14:textId="77777777" w:rsidR="008D1B93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Patikrinimo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numeris</w:t>
            </w:r>
            <w:proofErr w:type="spellEnd"/>
          </w:p>
          <w:p w14:paraId="09D8836C" w14:textId="77777777" w:rsidR="008D1B93" w:rsidRPr="00210520" w:rsidRDefault="008D1B9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Ref. Nr.</w:t>
            </w:r>
          </w:p>
        </w:tc>
      </w:tr>
      <w:tr w:rsidR="008D1B93" w:rsidRPr="00210520" w14:paraId="70D06433" w14:textId="77777777">
        <w:trPr>
          <w:trHeight w:val="925"/>
        </w:trPr>
        <w:tc>
          <w:tcPr>
            <w:tcW w:w="2005" w:type="dxa"/>
            <w:shd w:val="clear" w:color="auto" w:fill="auto"/>
            <w:vAlign w:val="center"/>
          </w:tcPr>
          <w:p w14:paraId="10329DEB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0E10C34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14:paraId="549DD379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45C6A5B8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D1B93" w:rsidRPr="00210520" w14:paraId="112AE4FB" w14:textId="77777777">
        <w:trPr>
          <w:trHeight w:val="659"/>
        </w:trPr>
        <w:tc>
          <w:tcPr>
            <w:tcW w:w="9351" w:type="dxa"/>
            <w:gridSpan w:val="5"/>
            <w:shd w:val="clear" w:color="auto" w:fill="auto"/>
          </w:tcPr>
          <w:p w14:paraId="05A0E900" w14:textId="77777777" w:rsidR="008D1B93" w:rsidRPr="0037229C" w:rsidRDefault="008D1B9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229C">
              <w:rPr>
                <w:b/>
                <w:sz w:val="24"/>
                <w:szCs w:val="24"/>
                <w:lang w:val="en-US"/>
              </w:rPr>
              <w:t>Tikslas</w:t>
            </w:r>
            <w:proofErr w:type="spellEnd"/>
            <w:r w:rsidRPr="0037229C">
              <w:rPr>
                <w:b/>
                <w:sz w:val="24"/>
                <w:szCs w:val="24"/>
                <w:lang w:val="en-US"/>
              </w:rPr>
              <w:t>:</w:t>
            </w:r>
          </w:p>
          <w:p w14:paraId="09174AD8" w14:textId="77777777" w:rsidR="008D1B93" w:rsidRPr="0037229C" w:rsidRDefault="008D1B93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37229C">
              <w:rPr>
                <w:bCs/>
                <w:i/>
                <w:iCs/>
                <w:sz w:val="24"/>
                <w:szCs w:val="24"/>
                <w:lang w:val="en-US"/>
              </w:rPr>
              <w:t>Purpose</w:t>
            </w:r>
          </w:p>
          <w:p w14:paraId="5D9EE987" w14:textId="77777777" w:rsidR="008D1B93" w:rsidRPr="00210520" w:rsidRDefault="008D1B93">
            <w:pPr>
              <w:rPr>
                <w:sz w:val="24"/>
                <w:szCs w:val="24"/>
                <w:lang w:val="en-US"/>
              </w:rPr>
            </w:pPr>
          </w:p>
          <w:p w14:paraId="3471CE90" w14:textId="77777777" w:rsidR="008D1B93" w:rsidRPr="00210520" w:rsidRDefault="008D1B93">
            <w:pPr>
              <w:rPr>
                <w:sz w:val="24"/>
                <w:szCs w:val="24"/>
                <w:lang w:val="en-US"/>
              </w:rPr>
            </w:pPr>
          </w:p>
          <w:p w14:paraId="0D0E4115" w14:textId="77777777" w:rsidR="008D1B93" w:rsidRPr="00210520" w:rsidRDefault="008D1B93">
            <w:pPr>
              <w:rPr>
                <w:sz w:val="24"/>
                <w:szCs w:val="24"/>
                <w:lang w:val="en-US"/>
              </w:rPr>
            </w:pPr>
          </w:p>
          <w:p w14:paraId="76E38324" w14:textId="77777777" w:rsidR="008D1B93" w:rsidRPr="00210520" w:rsidRDefault="008D1B93">
            <w:pPr>
              <w:rPr>
                <w:sz w:val="24"/>
                <w:szCs w:val="24"/>
                <w:lang w:val="en-US"/>
              </w:rPr>
            </w:pPr>
          </w:p>
        </w:tc>
      </w:tr>
      <w:tr w:rsidR="008D1B93" w:rsidRPr="00210520" w14:paraId="20211BC3" w14:textId="77777777">
        <w:trPr>
          <w:trHeight w:val="1317"/>
        </w:trPr>
        <w:tc>
          <w:tcPr>
            <w:tcW w:w="4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00D" w14:textId="77777777" w:rsidR="008D1B93" w:rsidRPr="00210520" w:rsidRDefault="008D1B9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Tikrintojai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  <w:p w14:paraId="37032569" w14:textId="77777777" w:rsidR="008D1B93" w:rsidRPr="00210520" w:rsidRDefault="008D1B93">
            <w:pPr>
              <w:rPr>
                <w:b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Audit team composition</w:t>
            </w:r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9F3" w14:textId="77777777" w:rsidR="008D1B93" w:rsidRDefault="008D1B9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Tikrinamojo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ūkio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subjekto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atstovas</w:t>
            </w:r>
            <w:proofErr w:type="spellEnd"/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  <w:p w14:paraId="4F8799B9" w14:textId="77777777" w:rsidR="008D1B93" w:rsidRPr="00210520" w:rsidRDefault="008D1B93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210520">
              <w:rPr>
                <w:bCs/>
                <w:i/>
                <w:iCs/>
                <w:sz w:val="24"/>
                <w:szCs w:val="24"/>
                <w:lang w:val="en-US"/>
              </w:rPr>
              <w:t>Auditee representative</w:t>
            </w:r>
          </w:p>
        </w:tc>
      </w:tr>
    </w:tbl>
    <w:p w14:paraId="3132BB3E" w14:textId="77777777" w:rsidR="008D1B93" w:rsidRDefault="008D1B93" w:rsidP="008D1B93">
      <w:pPr>
        <w:rPr>
          <w:i/>
          <w:iCs/>
          <w:sz w:val="24"/>
          <w:szCs w:val="24"/>
          <w:lang w:val="en-US"/>
        </w:rPr>
      </w:pPr>
      <w:r w:rsidRPr="00210520">
        <w:rPr>
          <w:i/>
          <w:iCs/>
          <w:sz w:val="24"/>
          <w:szCs w:val="24"/>
          <w:vertAlign w:val="superscript"/>
          <w:lang w:val="en-US"/>
        </w:rPr>
        <w:t>(2)</w:t>
      </w:r>
      <w:r w:rsidRPr="00210520"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Pasirašydamas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šį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patikros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lapą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patvirtinu</w:t>
      </w:r>
      <w:proofErr w:type="spellEnd"/>
      <w:r>
        <w:rPr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i/>
          <w:iCs/>
          <w:sz w:val="24"/>
          <w:szCs w:val="24"/>
          <w:lang w:val="en-US"/>
        </w:rPr>
        <w:t>kad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atliekant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patikrą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neturėjau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interesų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konfliktų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susijusių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su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i/>
          <w:iCs/>
          <w:sz w:val="24"/>
          <w:szCs w:val="24"/>
          <w:lang w:val="en-US"/>
        </w:rPr>
        <w:t>tikrinamuoju</w:t>
      </w:r>
      <w:proofErr w:type="spellEnd"/>
      <w:r>
        <w:rPr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en-US"/>
        </w:rPr>
        <w:t>vežėju</w:t>
      </w:r>
      <w:proofErr w:type="spellEnd"/>
      <w:r w:rsidRPr="00210520">
        <w:rPr>
          <w:i/>
          <w:iCs/>
          <w:sz w:val="24"/>
          <w:szCs w:val="24"/>
          <w:vertAlign w:val="superscript"/>
          <w:lang w:val="en-US"/>
        </w:rPr>
        <w:t>(</w:t>
      </w:r>
      <w:proofErr w:type="gramEnd"/>
      <w:r w:rsidRPr="00210520">
        <w:rPr>
          <w:i/>
          <w:iCs/>
          <w:sz w:val="24"/>
          <w:szCs w:val="24"/>
          <w:vertAlign w:val="superscript"/>
          <w:lang w:val="en-US"/>
        </w:rPr>
        <w:t>1)</w:t>
      </w:r>
      <w:r>
        <w:rPr>
          <w:i/>
          <w:iCs/>
          <w:sz w:val="24"/>
          <w:szCs w:val="24"/>
          <w:lang w:val="en-US"/>
        </w:rPr>
        <w:t xml:space="preserve">. </w:t>
      </w:r>
    </w:p>
    <w:p w14:paraId="0246043B" w14:textId="77777777" w:rsidR="008D1B93" w:rsidRPr="007E6523" w:rsidRDefault="008D1B93" w:rsidP="008D1B93">
      <w:pPr>
        <w:rPr>
          <w:i/>
          <w:iCs/>
          <w:sz w:val="24"/>
          <w:szCs w:val="24"/>
          <w:lang w:val="en-US"/>
        </w:rPr>
      </w:pPr>
      <w:r w:rsidRPr="00210520">
        <w:rPr>
          <w:i/>
          <w:iCs/>
          <w:sz w:val="24"/>
          <w:szCs w:val="24"/>
          <w:lang w:val="en-US"/>
        </w:rPr>
        <w:t xml:space="preserve">By signing this checklist, I hereby confirm that, at the time of performing this activity, I did not have any conflict of interest to declare regarding the above-mentioned operator </w:t>
      </w:r>
      <w:r w:rsidRPr="00210520">
        <w:rPr>
          <w:i/>
          <w:iCs/>
          <w:sz w:val="24"/>
          <w:szCs w:val="24"/>
          <w:vertAlign w:val="superscript"/>
          <w:lang w:val="en-US"/>
        </w:rPr>
        <w:t>(1)</w:t>
      </w:r>
      <w:r w:rsidRPr="00210520">
        <w:rPr>
          <w:i/>
          <w:iCs/>
          <w:sz w:val="24"/>
          <w:szCs w:val="24"/>
          <w:lang w:val="en-US"/>
        </w:rPr>
        <w:t>.</w:t>
      </w:r>
    </w:p>
    <w:p w14:paraId="02426BA8" w14:textId="77777777" w:rsidR="008D1B93" w:rsidRPr="00EF7CC8" w:rsidRDefault="008D1B93" w:rsidP="008D1B93">
      <w:pPr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87"/>
        <w:gridCol w:w="722"/>
        <w:gridCol w:w="922"/>
        <w:gridCol w:w="748"/>
        <w:gridCol w:w="813"/>
        <w:gridCol w:w="892"/>
        <w:gridCol w:w="785"/>
        <w:gridCol w:w="892"/>
        <w:gridCol w:w="955"/>
        <w:gridCol w:w="801"/>
      </w:tblGrid>
      <w:tr w:rsidR="008D1B93" w:rsidRPr="005D3E62" w14:paraId="3BAC4B60" w14:textId="77777777">
        <w:trPr>
          <w:trHeight w:val="332"/>
        </w:trPr>
        <w:tc>
          <w:tcPr>
            <w:tcW w:w="9287" w:type="dxa"/>
            <w:gridSpan w:val="11"/>
            <w:shd w:val="clear" w:color="auto" w:fill="BFBFBF"/>
            <w:vAlign w:val="center"/>
          </w:tcPr>
          <w:p w14:paraId="662A468D" w14:textId="77777777" w:rsidR="008D1B93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Skrydžio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informacija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4928C221" w14:textId="49C6AEBC" w:rsidR="008D1B93" w:rsidRPr="008D1B93" w:rsidRDefault="008D1B93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  <w:r w:rsidRPr="008D1B93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>Flight details</w:t>
            </w:r>
          </w:p>
        </w:tc>
      </w:tr>
      <w:tr w:rsidR="008D1B93" w:rsidRPr="005D3E62" w14:paraId="25628F65" w14:textId="77777777">
        <w:trPr>
          <w:trHeight w:val="415"/>
        </w:trPr>
        <w:tc>
          <w:tcPr>
            <w:tcW w:w="743" w:type="dxa"/>
            <w:shd w:val="clear" w:color="auto" w:fill="auto"/>
            <w:vAlign w:val="center"/>
          </w:tcPr>
          <w:p w14:paraId="5BD4751E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Sector</w:t>
            </w:r>
          </w:p>
        </w:tc>
        <w:tc>
          <w:tcPr>
            <w:tcW w:w="797" w:type="dxa"/>
            <w:vAlign w:val="center"/>
          </w:tcPr>
          <w:p w14:paraId="009DF88A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Flight Nr</w:t>
            </w:r>
          </w:p>
        </w:tc>
        <w:tc>
          <w:tcPr>
            <w:tcW w:w="734" w:type="dxa"/>
            <w:vAlign w:val="center"/>
          </w:tcPr>
          <w:p w14:paraId="4754642E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A/C type</w:t>
            </w:r>
          </w:p>
        </w:tc>
        <w:tc>
          <w:tcPr>
            <w:tcW w:w="953" w:type="dxa"/>
            <w:vAlign w:val="center"/>
          </w:tcPr>
          <w:p w14:paraId="0B940C56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A/C Reg.</w:t>
            </w:r>
          </w:p>
        </w:tc>
        <w:tc>
          <w:tcPr>
            <w:tcW w:w="757" w:type="dxa"/>
            <w:vAlign w:val="center"/>
          </w:tcPr>
          <w:p w14:paraId="49A9F318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From</w:t>
            </w:r>
          </w:p>
        </w:tc>
        <w:tc>
          <w:tcPr>
            <w:tcW w:w="848" w:type="dxa"/>
            <w:vAlign w:val="center"/>
          </w:tcPr>
          <w:p w14:paraId="17DFADDF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To</w:t>
            </w:r>
          </w:p>
        </w:tc>
        <w:tc>
          <w:tcPr>
            <w:tcW w:w="913" w:type="dxa"/>
            <w:vAlign w:val="center"/>
          </w:tcPr>
          <w:p w14:paraId="7B1E08CB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Off-block</w:t>
            </w:r>
          </w:p>
        </w:tc>
        <w:tc>
          <w:tcPr>
            <w:tcW w:w="822" w:type="dxa"/>
            <w:vAlign w:val="center"/>
          </w:tcPr>
          <w:p w14:paraId="4A444A35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T-O</w:t>
            </w:r>
          </w:p>
        </w:tc>
        <w:tc>
          <w:tcPr>
            <w:tcW w:w="922" w:type="dxa"/>
            <w:vAlign w:val="center"/>
          </w:tcPr>
          <w:p w14:paraId="38DFB3D6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LDG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902F7C0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On block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1E766E2" w14:textId="77777777" w:rsidR="008D1B93" w:rsidRPr="00D57314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D57314">
              <w:rPr>
                <w:rFonts w:ascii="Calibri" w:hAnsi="Calibri" w:cs="Calibri"/>
                <w:b/>
                <w:lang w:val="en-US"/>
              </w:rPr>
              <w:t>Total</w:t>
            </w:r>
          </w:p>
        </w:tc>
      </w:tr>
      <w:tr w:rsidR="008D1B93" w:rsidRPr="005D3E62" w14:paraId="526BC950" w14:textId="77777777">
        <w:trPr>
          <w:trHeight w:val="415"/>
        </w:trPr>
        <w:tc>
          <w:tcPr>
            <w:tcW w:w="743" w:type="dxa"/>
            <w:shd w:val="clear" w:color="auto" w:fill="auto"/>
            <w:vAlign w:val="center"/>
          </w:tcPr>
          <w:p w14:paraId="5123DE60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  <w:r w:rsidRPr="00D57314">
              <w:rPr>
                <w:rFonts w:ascii="Calibri" w:hAnsi="Calibri" w:cs="Calibri"/>
                <w:lang w:val="en-US"/>
              </w:rPr>
              <w:t>1</w:t>
            </w:r>
          </w:p>
        </w:tc>
        <w:tc>
          <w:tcPr>
            <w:tcW w:w="797" w:type="dxa"/>
          </w:tcPr>
          <w:p w14:paraId="6816DAB2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</w:tcPr>
          <w:p w14:paraId="4FD0C5FD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3" w:type="dxa"/>
          </w:tcPr>
          <w:p w14:paraId="17486742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7" w:type="dxa"/>
            <w:vAlign w:val="center"/>
          </w:tcPr>
          <w:p w14:paraId="4FAE1B7A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6561029E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55AE456F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19AA8B98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vAlign w:val="center"/>
          </w:tcPr>
          <w:p w14:paraId="3EB9F8A5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F84B525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126392A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8D1B93" w:rsidRPr="005D3E62" w14:paraId="741E43EA" w14:textId="77777777">
        <w:trPr>
          <w:trHeight w:val="407"/>
        </w:trPr>
        <w:tc>
          <w:tcPr>
            <w:tcW w:w="743" w:type="dxa"/>
            <w:shd w:val="clear" w:color="auto" w:fill="auto"/>
            <w:vAlign w:val="center"/>
          </w:tcPr>
          <w:p w14:paraId="0C16DFBA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  <w:r w:rsidRPr="00D57314">
              <w:rPr>
                <w:rFonts w:ascii="Calibri" w:hAnsi="Calibri" w:cs="Calibri"/>
                <w:lang w:val="en-US"/>
              </w:rPr>
              <w:t>2</w:t>
            </w:r>
          </w:p>
        </w:tc>
        <w:tc>
          <w:tcPr>
            <w:tcW w:w="797" w:type="dxa"/>
          </w:tcPr>
          <w:p w14:paraId="649197FE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4" w:type="dxa"/>
          </w:tcPr>
          <w:p w14:paraId="4080D8AB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53" w:type="dxa"/>
          </w:tcPr>
          <w:p w14:paraId="2A04F974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7" w:type="dxa"/>
            <w:vAlign w:val="center"/>
          </w:tcPr>
          <w:p w14:paraId="1BE2AF1C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8" w:type="dxa"/>
            <w:vAlign w:val="center"/>
          </w:tcPr>
          <w:p w14:paraId="62648216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" w:type="dxa"/>
            <w:vAlign w:val="center"/>
          </w:tcPr>
          <w:p w14:paraId="44DF79AE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2" w:type="dxa"/>
            <w:vAlign w:val="center"/>
          </w:tcPr>
          <w:p w14:paraId="4C4BF36F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22" w:type="dxa"/>
            <w:vAlign w:val="center"/>
          </w:tcPr>
          <w:p w14:paraId="18C6C065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BCF98B8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6227CE6" w14:textId="77777777" w:rsidR="008D1B93" w:rsidRPr="00D57314" w:rsidRDefault="008D1B9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48206955" w14:textId="77777777" w:rsidR="008D1B93" w:rsidRDefault="008D1B93" w:rsidP="008D1B93">
      <w:pPr>
        <w:jc w:val="center"/>
        <w:rPr>
          <w:rFonts w:ascii="Calibri" w:hAnsi="Calibri" w:cs="Calibri"/>
          <w:lang w:val="en-US"/>
        </w:rPr>
      </w:pPr>
    </w:p>
    <w:p w14:paraId="1E75CF80" w14:textId="77777777" w:rsidR="008D1B93" w:rsidRPr="00EF7CC8" w:rsidRDefault="008D1B93" w:rsidP="008D1B93">
      <w:pPr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491"/>
        <w:gridCol w:w="2478"/>
        <w:gridCol w:w="2451"/>
      </w:tblGrid>
      <w:tr w:rsidR="008D1B93" w:rsidRPr="00E71C1C" w14:paraId="0AC0FB7B" w14:textId="77777777">
        <w:tc>
          <w:tcPr>
            <w:tcW w:w="9287" w:type="dxa"/>
            <w:gridSpan w:val="4"/>
            <w:shd w:val="clear" w:color="auto" w:fill="BFBFBF"/>
          </w:tcPr>
          <w:p w14:paraId="28BC1A29" w14:textId="45D39B11" w:rsidR="008D1B93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Informacija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apie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įgūlas</w:t>
            </w:r>
            <w:proofErr w:type="spellEnd"/>
          </w:p>
          <w:p w14:paraId="28A63160" w14:textId="7EE16A68" w:rsidR="008D1B93" w:rsidRPr="008D1B93" w:rsidRDefault="008D1B93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  <w:r w:rsidRPr="008D1B93"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  <w:t>Crew details sector 1</w:t>
            </w:r>
          </w:p>
        </w:tc>
      </w:tr>
      <w:tr w:rsidR="008D1B93" w:rsidRPr="00E71C1C" w14:paraId="6AB0AF46" w14:textId="77777777">
        <w:tc>
          <w:tcPr>
            <w:tcW w:w="1668" w:type="dxa"/>
            <w:shd w:val="clear" w:color="auto" w:fill="auto"/>
          </w:tcPr>
          <w:p w14:paraId="287C5BBA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1C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2551" w:type="dxa"/>
            <w:shd w:val="clear" w:color="auto" w:fill="auto"/>
          </w:tcPr>
          <w:p w14:paraId="45D7B155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1C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Captain</w:t>
            </w:r>
          </w:p>
        </w:tc>
        <w:tc>
          <w:tcPr>
            <w:tcW w:w="2552" w:type="dxa"/>
            <w:shd w:val="clear" w:color="auto" w:fill="auto"/>
          </w:tcPr>
          <w:p w14:paraId="7EBADDA5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1C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F/O</w:t>
            </w:r>
          </w:p>
        </w:tc>
        <w:tc>
          <w:tcPr>
            <w:tcW w:w="2516" w:type="dxa"/>
            <w:shd w:val="clear" w:color="auto" w:fill="auto"/>
          </w:tcPr>
          <w:p w14:paraId="61D605FD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SCCM</w:t>
            </w:r>
          </w:p>
        </w:tc>
      </w:tr>
      <w:tr w:rsidR="008D1B93" w:rsidRPr="00E71C1C" w14:paraId="47FB2FA2" w14:textId="77777777">
        <w:tc>
          <w:tcPr>
            <w:tcW w:w="1668" w:type="dxa"/>
            <w:shd w:val="clear" w:color="auto" w:fill="auto"/>
          </w:tcPr>
          <w:p w14:paraId="1740EDA5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71C1C"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tc>
          <w:tcPr>
            <w:tcW w:w="2551" w:type="dxa"/>
            <w:shd w:val="clear" w:color="auto" w:fill="auto"/>
          </w:tcPr>
          <w:p w14:paraId="30E984EB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99D0B22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68C0D012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0343A1C4" w14:textId="77777777">
        <w:tc>
          <w:tcPr>
            <w:tcW w:w="1668" w:type="dxa"/>
            <w:shd w:val="clear" w:color="auto" w:fill="auto"/>
          </w:tcPr>
          <w:p w14:paraId="0A5F45AD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 w:rsidRPr="00E71C1C">
              <w:rPr>
                <w:rFonts w:ascii="Calibri" w:hAnsi="Calibri" w:cs="Calibri"/>
                <w:b/>
                <w:lang w:val="en-US"/>
              </w:rPr>
              <w:t>Licence</w:t>
            </w:r>
            <w:proofErr w:type="spellEnd"/>
            <w:r w:rsidRPr="00E71C1C">
              <w:rPr>
                <w:rFonts w:ascii="Calibri" w:hAnsi="Calibri" w:cs="Calibri"/>
                <w:b/>
                <w:lang w:val="en-US"/>
              </w:rPr>
              <w:t xml:space="preserve"> No</w:t>
            </w:r>
          </w:p>
        </w:tc>
        <w:tc>
          <w:tcPr>
            <w:tcW w:w="2551" w:type="dxa"/>
            <w:shd w:val="clear" w:color="auto" w:fill="auto"/>
          </w:tcPr>
          <w:p w14:paraId="0400BFF0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BD0159B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68D9B6B8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082758A3" w14:textId="77777777">
        <w:tc>
          <w:tcPr>
            <w:tcW w:w="1668" w:type="dxa"/>
            <w:shd w:val="clear" w:color="auto" w:fill="auto"/>
          </w:tcPr>
          <w:p w14:paraId="54A1856A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Issued by (State)</w:t>
            </w:r>
          </w:p>
        </w:tc>
        <w:tc>
          <w:tcPr>
            <w:tcW w:w="2551" w:type="dxa"/>
            <w:shd w:val="clear" w:color="auto" w:fill="auto"/>
          </w:tcPr>
          <w:p w14:paraId="5388099A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24E53E7A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99A8685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6E76BEE6" w14:textId="77777777">
        <w:tc>
          <w:tcPr>
            <w:tcW w:w="1668" w:type="dxa"/>
            <w:shd w:val="clear" w:color="auto" w:fill="auto"/>
          </w:tcPr>
          <w:p w14:paraId="68802128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71C1C">
              <w:rPr>
                <w:rFonts w:ascii="Calibri" w:hAnsi="Calibri" w:cs="Calibri"/>
                <w:b/>
                <w:lang w:val="en-US"/>
              </w:rPr>
              <w:t>Expiry</w:t>
            </w:r>
          </w:p>
        </w:tc>
        <w:tc>
          <w:tcPr>
            <w:tcW w:w="2551" w:type="dxa"/>
            <w:shd w:val="clear" w:color="auto" w:fill="auto"/>
          </w:tcPr>
          <w:p w14:paraId="1684E15D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2C65A7F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0E8A65F9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0E2EA383" w14:textId="77777777">
        <w:tc>
          <w:tcPr>
            <w:tcW w:w="1668" w:type="dxa"/>
            <w:shd w:val="clear" w:color="auto" w:fill="auto"/>
          </w:tcPr>
          <w:p w14:paraId="5C866C4C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71C1C">
              <w:rPr>
                <w:rFonts w:ascii="Calibri" w:hAnsi="Calibri" w:cs="Calibri"/>
                <w:b/>
                <w:lang w:val="en-US"/>
              </w:rPr>
              <w:t>LPC/OPC</w:t>
            </w:r>
          </w:p>
        </w:tc>
        <w:tc>
          <w:tcPr>
            <w:tcW w:w="2551" w:type="dxa"/>
            <w:shd w:val="clear" w:color="auto" w:fill="auto"/>
          </w:tcPr>
          <w:p w14:paraId="2BF58B6F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05F2E36A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520B14ED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2EFA7D19" w14:textId="7777777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2E43A325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71C1C">
              <w:rPr>
                <w:rFonts w:ascii="Calibri" w:hAnsi="Calibri" w:cs="Calibri"/>
                <w:b/>
                <w:lang w:val="en-US"/>
              </w:rPr>
              <w:t>MED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3D69203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9AC798D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38BFBE76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D1B93" w:rsidRPr="00E71C1C" w14:paraId="5A48736D" w14:textId="77777777">
        <w:tc>
          <w:tcPr>
            <w:tcW w:w="1668" w:type="dxa"/>
            <w:shd w:val="clear" w:color="auto" w:fill="auto"/>
          </w:tcPr>
          <w:p w14:paraId="5A9E05D1" w14:textId="77777777" w:rsidR="008D1B93" w:rsidRPr="00E71C1C" w:rsidRDefault="008D1B93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E71C1C">
              <w:rPr>
                <w:rFonts w:ascii="Calibri" w:hAnsi="Calibri" w:cs="Calibri"/>
                <w:b/>
                <w:lang w:val="en-US"/>
              </w:rPr>
              <w:t>ELP</w:t>
            </w:r>
          </w:p>
        </w:tc>
        <w:tc>
          <w:tcPr>
            <w:tcW w:w="2551" w:type="dxa"/>
            <w:shd w:val="clear" w:color="auto" w:fill="auto"/>
          </w:tcPr>
          <w:p w14:paraId="7B5205AE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14:paraId="14B0CD7D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16" w:type="dxa"/>
            <w:shd w:val="clear" w:color="auto" w:fill="auto"/>
          </w:tcPr>
          <w:p w14:paraId="5DC7EFD4" w14:textId="77777777" w:rsidR="008D1B93" w:rsidRPr="00E71C1C" w:rsidRDefault="008D1B93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8810D84" w14:textId="77777777" w:rsidR="008D1B93" w:rsidRDefault="008D1B93" w:rsidP="008D1B93">
      <w:pPr>
        <w:jc w:val="center"/>
        <w:rPr>
          <w:rFonts w:ascii="Calibri" w:hAnsi="Calibri" w:cs="Calibri"/>
          <w:lang w:val="en-US"/>
        </w:rPr>
      </w:pPr>
    </w:p>
    <w:p w14:paraId="79F05086" w14:textId="77777777" w:rsidR="008D1B93" w:rsidRPr="00EF7CC8" w:rsidRDefault="008D1B93" w:rsidP="008D1B93">
      <w:pPr>
        <w:jc w:val="center"/>
        <w:rPr>
          <w:rFonts w:ascii="Calibri" w:hAnsi="Calibri" w:cs="Calibri"/>
          <w:lang w:val="en-US"/>
        </w:rPr>
      </w:pPr>
    </w:p>
    <w:p w14:paraId="39854FB7" w14:textId="77777777" w:rsidR="008D1B93" w:rsidRPr="00D21F01" w:rsidRDefault="008D1B93" w:rsidP="008D1B93">
      <w:pPr>
        <w:jc w:val="center"/>
        <w:rPr>
          <w:rFonts w:ascii="Calibri" w:hAnsi="Calibri" w:cs="Calibri"/>
          <w:lang w:val="en-GB"/>
        </w:rPr>
      </w:pPr>
    </w:p>
    <w:p w14:paraId="4A4FF2A7" w14:textId="77777777" w:rsidR="008D1B93" w:rsidRPr="00D21F01" w:rsidRDefault="008D1B93" w:rsidP="008D1B93">
      <w:pPr>
        <w:jc w:val="center"/>
        <w:rPr>
          <w:rFonts w:ascii="Calibri" w:hAnsi="Calibri" w:cs="Calibri"/>
          <w:lang w:val="en-GB"/>
        </w:rPr>
      </w:pPr>
      <w:r w:rsidRPr="00D21F01">
        <w:rPr>
          <w:rFonts w:ascii="Calibri" w:hAnsi="Calibri" w:cs="Calibri"/>
          <w:lang w:val="en-GB"/>
        </w:rPr>
        <w:br w:type="page"/>
      </w:r>
    </w:p>
    <w:p w14:paraId="0690B2A7" w14:textId="77777777" w:rsidR="008D1B93" w:rsidRPr="00210520" w:rsidRDefault="008D1B93" w:rsidP="008D1B93">
      <w:pPr>
        <w:jc w:val="center"/>
        <w:rPr>
          <w:sz w:val="24"/>
          <w:szCs w:val="24"/>
          <w:lang w:val="en-U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D1B93" w:rsidRPr="00210520" w14:paraId="5FDF3942" w14:textId="77777777">
        <w:trPr>
          <w:trHeight w:val="419"/>
        </w:trPr>
        <w:tc>
          <w:tcPr>
            <w:tcW w:w="9322" w:type="dxa"/>
            <w:shd w:val="clear" w:color="auto" w:fill="auto"/>
            <w:vAlign w:val="center"/>
          </w:tcPr>
          <w:p w14:paraId="782262A4" w14:textId="77777777" w:rsidR="008D1B93" w:rsidRPr="007E6523" w:rsidRDefault="008D1B9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6523">
              <w:rPr>
                <w:b/>
                <w:sz w:val="24"/>
                <w:szCs w:val="24"/>
                <w:lang w:val="en-US"/>
              </w:rPr>
              <w:t>Komentarai</w:t>
            </w:r>
            <w:proofErr w:type="spellEnd"/>
          </w:p>
          <w:p w14:paraId="5A2F33B3" w14:textId="77777777" w:rsidR="008D1B93" w:rsidRPr="007E6523" w:rsidRDefault="008D1B93">
            <w:pPr>
              <w:jc w:val="center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7E6523">
              <w:rPr>
                <w:bCs/>
                <w:i/>
                <w:iCs/>
                <w:sz w:val="24"/>
                <w:szCs w:val="24"/>
                <w:lang w:val="en-US"/>
              </w:rPr>
              <w:t>List of remarks</w:t>
            </w:r>
          </w:p>
        </w:tc>
      </w:tr>
      <w:tr w:rsidR="008D1B93" w:rsidRPr="00210520" w14:paraId="71CEF44E" w14:textId="77777777">
        <w:tc>
          <w:tcPr>
            <w:tcW w:w="9355" w:type="dxa"/>
            <w:shd w:val="clear" w:color="auto" w:fill="auto"/>
            <w:vAlign w:val="center"/>
          </w:tcPr>
          <w:p w14:paraId="11A49403" w14:textId="77777777" w:rsidR="008D1B93" w:rsidRPr="00210520" w:rsidRDefault="008D1B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1B93" w:rsidRPr="00210520" w14:paraId="4B688B82" w14:textId="77777777">
        <w:tc>
          <w:tcPr>
            <w:tcW w:w="9355" w:type="dxa"/>
            <w:shd w:val="clear" w:color="auto" w:fill="auto"/>
            <w:vAlign w:val="center"/>
          </w:tcPr>
          <w:p w14:paraId="2B7F3D89" w14:textId="77777777" w:rsidR="008D1B93" w:rsidRPr="00210520" w:rsidRDefault="008D1B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1B93" w:rsidRPr="00210520" w14:paraId="5AEF840B" w14:textId="77777777">
        <w:tc>
          <w:tcPr>
            <w:tcW w:w="9355" w:type="dxa"/>
            <w:shd w:val="clear" w:color="auto" w:fill="auto"/>
            <w:vAlign w:val="center"/>
          </w:tcPr>
          <w:p w14:paraId="04BCD2CC" w14:textId="77777777" w:rsidR="008D1B93" w:rsidRPr="00210520" w:rsidRDefault="008D1B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1B93" w:rsidRPr="00210520" w14:paraId="517C547C" w14:textId="77777777">
        <w:tc>
          <w:tcPr>
            <w:tcW w:w="9355" w:type="dxa"/>
            <w:shd w:val="clear" w:color="auto" w:fill="auto"/>
            <w:vAlign w:val="center"/>
          </w:tcPr>
          <w:p w14:paraId="31A99315" w14:textId="77777777" w:rsidR="008D1B93" w:rsidRPr="00210520" w:rsidRDefault="008D1B9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9C1FA4E" w14:textId="77777777" w:rsidR="008D1B93" w:rsidRPr="00210520" w:rsidRDefault="008D1B93" w:rsidP="008D1B93">
      <w:pPr>
        <w:jc w:val="center"/>
        <w:rPr>
          <w:sz w:val="24"/>
          <w:szCs w:val="24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D1B93" w:rsidRPr="00210520" w14:paraId="745D0669" w14:textId="77777777">
        <w:tc>
          <w:tcPr>
            <w:tcW w:w="9351" w:type="dxa"/>
            <w:shd w:val="clear" w:color="auto" w:fill="auto"/>
          </w:tcPr>
          <w:p w14:paraId="11AC5356" w14:textId="77777777" w:rsidR="008D1B93" w:rsidRDefault="008D1B9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Papildomi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užrašai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komentarai</w:t>
            </w:r>
            <w:proofErr w:type="spellEnd"/>
          </w:p>
          <w:p w14:paraId="1B05CB48" w14:textId="77777777" w:rsidR="008D1B93" w:rsidRPr="00210520" w:rsidRDefault="008D1B93">
            <w:pPr>
              <w:rPr>
                <w:b/>
                <w:sz w:val="24"/>
                <w:szCs w:val="24"/>
                <w:lang w:val="en-US"/>
              </w:rPr>
            </w:pPr>
            <w:r w:rsidRPr="007E6523">
              <w:rPr>
                <w:bCs/>
                <w:i/>
                <w:iCs/>
                <w:sz w:val="24"/>
                <w:szCs w:val="24"/>
                <w:lang w:val="en-US"/>
              </w:rPr>
              <w:t>Additional notes/comments</w:t>
            </w:r>
            <w:r w:rsidRPr="00210520">
              <w:rPr>
                <w:b/>
                <w:sz w:val="24"/>
                <w:szCs w:val="24"/>
                <w:lang w:val="en-US"/>
              </w:rPr>
              <w:t>:</w:t>
            </w:r>
          </w:p>
          <w:p w14:paraId="4854561C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678388D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2D1E64E5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2117FB5" w14:textId="77777777" w:rsidR="008D1B93" w:rsidRPr="00210520" w:rsidRDefault="008D1B9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8903D76" w14:textId="77777777" w:rsidR="008D1B93" w:rsidRPr="00D21F01" w:rsidRDefault="008D1B93" w:rsidP="008D1B93">
      <w:pPr>
        <w:rPr>
          <w:rFonts w:ascii="Arial" w:hAnsi="Arial" w:cs="Arial"/>
          <w:lang w:val="en-GB"/>
        </w:rPr>
      </w:pPr>
    </w:p>
    <w:p w14:paraId="5092C496" w14:textId="77777777" w:rsidR="008D1B93" w:rsidRPr="00D21F01" w:rsidRDefault="008D1B93" w:rsidP="008D1B93">
      <w:pPr>
        <w:rPr>
          <w:rFonts w:ascii="Arial" w:hAnsi="Arial" w:cs="Arial"/>
          <w:lang w:val="en-GB"/>
        </w:rPr>
        <w:sectPr w:rsidR="008D1B93" w:rsidRPr="00D21F01">
          <w:headerReference w:type="default" r:id="rId8"/>
          <w:footerReference w:type="even" r:id="rId9"/>
          <w:footerReference w:type="default" r:id="rId10"/>
          <w:pgSz w:w="11907" w:h="16840" w:code="9"/>
          <w:pgMar w:top="1418" w:right="1418" w:bottom="1418" w:left="1418" w:header="851" w:footer="567" w:gutter="0"/>
          <w:cols w:space="720"/>
          <w:docGrid w:linePitch="272"/>
        </w:sectPr>
      </w:pPr>
    </w:p>
    <w:p w14:paraId="298C9DEA" w14:textId="77777777" w:rsidR="008D1B93" w:rsidRPr="00D21F01" w:rsidRDefault="008D1B93" w:rsidP="008D1B93">
      <w:pPr>
        <w:rPr>
          <w:rFonts w:ascii="Calibri" w:hAnsi="Calibri" w:cs="Arial"/>
          <w:b/>
          <w:lang w:val="en-GB"/>
        </w:rPr>
      </w:pPr>
    </w:p>
    <w:p w14:paraId="1F046F0D" w14:textId="77777777" w:rsidR="00890A8B" w:rsidRPr="008A2594" w:rsidRDefault="00890A8B" w:rsidP="00890A8B">
      <w:pPr>
        <w:rPr>
          <w:rFonts w:ascii="Calibri" w:hAnsi="Calibri" w:cs="Arial"/>
          <w:b/>
          <w:lang w:val="en-US"/>
        </w:rPr>
      </w:pPr>
      <w:r w:rsidRPr="008A2594">
        <w:rPr>
          <w:rFonts w:ascii="Calibri" w:hAnsi="Calibri" w:cs="Arial"/>
          <w:b/>
          <w:lang w:val="en-US"/>
        </w:rPr>
        <w:t>NA = Not Applicable; C = Compliant; NC = Not Compliant</w:t>
      </w:r>
      <w:r>
        <w:rPr>
          <w:rFonts w:ascii="Calibri" w:hAnsi="Calibri" w:cs="Arial"/>
          <w:b/>
          <w:lang w:val="en-US"/>
        </w:rPr>
        <w:t>; N/R = Not Reviewed</w:t>
      </w:r>
    </w:p>
    <w:p w14:paraId="25747920" w14:textId="77777777" w:rsidR="008D1B93" w:rsidRPr="00D21F01" w:rsidRDefault="008D1B93" w:rsidP="008D1B93">
      <w:pPr>
        <w:rPr>
          <w:rFonts w:ascii="Calibri" w:hAnsi="Calibri" w:cs="Arial"/>
          <w:lang w:val="en-GB"/>
        </w:rPr>
      </w:pPr>
    </w:p>
    <w:tbl>
      <w:tblPr>
        <w:tblW w:w="15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0"/>
        <w:gridCol w:w="1702"/>
        <w:gridCol w:w="4337"/>
        <w:gridCol w:w="4182"/>
        <w:gridCol w:w="970"/>
        <w:gridCol w:w="4101"/>
      </w:tblGrid>
      <w:tr w:rsidR="00080264" w:rsidRPr="00D21F01" w14:paraId="70532AA9" w14:textId="77777777" w:rsidTr="00D03E0A">
        <w:trPr>
          <w:trHeight w:val="396"/>
          <w:tblHeader/>
          <w:jc w:val="center"/>
        </w:trPr>
        <w:tc>
          <w:tcPr>
            <w:tcW w:w="630" w:type="dxa"/>
            <w:shd w:val="clear" w:color="auto" w:fill="BFBFBF" w:themeFill="background1" w:themeFillShade="BF"/>
            <w:vAlign w:val="center"/>
          </w:tcPr>
          <w:p w14:paraId="70483659" w14:textId="6C7A8382" w:rsidR="00080264" w:rsidRPr="00D03E0A" w:rsidRDefault="00080264" w:rsidP="00D03E0A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D03E0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005787A9" w14:textId="6D3DA0A1" w:rsidR="00080264" w:rsidRPr="00D03E0A" w:rsidRDefault="00080264" w:rsidP="0008026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D03E0A">
              <w:rPr>
                <w:rFonts w:ascii="Calibri" w:hAnsi="Calibri" w:cs="Arial"/>
                <w:b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4337" w:type="dxa"/>
            <w:shd w:val="pct25" w:color="000000" w:fill="FFFFFF"/>
            <w:vAlign w:val="center"/>
          </w:tcPr>
          <w:p w14:paraId="38FC195D" w14:textId="77777777" w:rsidR="00080264" w:rsidRPr="00D21F01" w:rsidRDefault="00080264" w:rsidP="0008026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D21F01">
              <w:rPr>
                <w:rFonts w:ascii="Calibri" w:hAnsi="Calibri" w:cs="Arial"/>
                <w:b/>
                <w:sz w:val="22"/>
                <w:szCs w:val="22"/>
                <w:lang w:val="en-GB"/>
              </w:rPr>
              <w:t>Inspection topics</w:t>
            </w:r>
          </w:p>
        </w:tc>
        <w:tc>
          <w:tcPr>
            <w:tcW w:w="4182" w:type="dxa"/>
            <w:shd w:val="pct25" w:color="000000" w:fill="FFFFFF"/>
            <w:vAlign w:val="center"/>
          </w:tcPr>
          <w:p w14:paraId="3A65DCC1" w14:textId="77777777" w:rsidR="00080264" w:rsidRPr="00D21F01" w:rsidRDefault="00080264" w:rsidP="00080264">
            <w:pPr>
              <w:jc w:val="center"/>
              <w:rPr>
                <w:rFonts w:ascii="Calibri" w:hAnsi="Calibri" w:cs="Arial"/>
                <w:b/>
                <w:sz w:val="22"/>
                <w:lang w:val="en-GB"/>
              </w:rPr>
            </w:pPr>
            <w:r w:rsidRPr="00D21F01">
              <w:rPr>
                <w:rFonts w:ascii="Calibri" w:hAnsi="Calibri" w:cs="Arial"/>
                <w:b/>
                <w:sz w:val="22"/>
                <w:lang w:val="en-GB"/>
              </w:rPr>
              <w:t>Specific requirements/expectations</w:t>
            </w:r>
          </w:p>
        </w:tc>
        <w:tc>
          <w:tcPr>
            <w:tcW w:w="970" w:type="dxa"/>
            <w:shd w:val="pct25" w:color="000000" w:fill="FFFFFF"/>
            <w:vAlign w:val="center"/>
          </w:tcPr>
          <w:p w14:paraId="50AD6EE5" w14:textId="77777777" w:rsidR="00080264" w:rsidRDefault="00080264" w:rsidP="000802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TCA</w:t>
            </w:r>
          </w:p>
          <w:p w14:paraId="70D2A36A" w14:textId="28842288" w:rsidR="00080264" w:rsidRPr="00D21F01" w:rsidRDefault="00080264" w:rsidP="00080264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val="en-GB"/>
              </w:rPr>
              <w:t>Eval.</w:t>
            </w:r>
          </w:p>
        </w:tc>
        <w:tc>
          <w:tcPr>
            <w:tcW w:w="4101" w:type="dxa"/>
            <w:shd w:val="pct25" w:color="000000" w:fill="FFFFFF"/>
            <w:vAlign w:val="center"/>
          </w:tcPr>
          <w:p w14:paraId="5BD40866" w14:textId="56CA7922" w:rsidR="00080264" w:rsidRPr="00D21F01" w:rsidRDefault="000C1F9B" w:rsidP="00080264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CA60D4">
              <w:rPr>
                <w:rFonts w:ascii="Calibri" w:hAnsi="Calibri" w:cs="Arial"/>
                <w:b/>
                <w:sz w:val="22"/>
                <w:szCs w:val="22"/>
                <w:lang w:val="en-GB"/>
              </w:rPr>
              <w:t>Description</w:t>
            </w:r>
            <w:r>
              <w:rPr>
                <w:rFonts w:ascii="Calibri" w:hAnsi="Calibri" w:cs="Arial"/>
                <w:b/>
                <w:sz w:val="22"/>
                <w:szCs w:val="22"/>
                <w:lang w:val="en-GB"/>
              </w:rPr>
              <w:t>/Remarks</w:t>
            </w:r>
          </w:p>
        </w:tc>
      </w:tr>
      <w:tr w:rsidR="00080264" w:rsidRPr="00D21F01" w14:paraId="148D8D78" w14:textId="77777777" w:rsidTr="00D03E0A">
        <w:trPr>
          <w:jc w:val="center"/>
        </w:trPr>
        <w:tc>
          <w:tcPr>
            <w:tcW w:w="630" w:type="dxa"/>
            <w:shd w:val="clear" w:color="auto" w:fill="5B9BD5" w:themeFill="accent5"/>
            <w:vAlign w:val="center"/>
          </w:tcPr>
          <w:p w14:paraId="42D6F760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shd w:val="clear" w:color="auto" w:fill="5B9BD5" w:themeFill="accent5"/>
          </w:tcPr>
          <w:p w14:paraId="41988E08" w14:textId="3F29D4D6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Documentation</w:t>
            </w:r>
          </w:p>
        </w:tc>
      </w:tr>
      <w:tr w:rsidR="00080264" w:rsidRPr="00D21F01" w14:paraId="1E1C45D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2AA58B9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78EFCA" w14:textId="5A5BE699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SPA.EFB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B93DEE4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Electronic Flight Bag (EFB) appropriately updated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and adequately used (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if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applicable)</w:t>
            </w:r>
          </w:p>
        </w:tc>
        <w:tc>
          <w:tcPr>
            <w:tcW w:w="4182" w:type="dxa"/>
            <w:tcBorders>
              <w:bottom w:val="single" w:sz="2" w:space="0" w:color="auto"/>
            </w:tcBorders>
          </w:tcPr>
          <w:p w14:paraId="52DAA7BE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update of databases (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for charts applications);</w:t>
            </w:r>
          </w:p>
          <w:p w14:paraId="296218D7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all type B EFB applications used are in the scope of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approval;</w:t>
            </w:r>
            <w:proofErr w:type="gramEnd"/>
          </w:p>
          <w:p w14:paraId="335FAA67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adequate power for the EFB to be available throughout the flight (if applicable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7818F107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adequate use of the EFB application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the operator’s procedures.</w:t>
            </w:r>
          </w:p>
          <w:p w14:paraId="6FE3A1E9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Insurance certificate</w:t>
            </w:r>
          </w:p>
          <w:p w14:paraId="0AC757F7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Noise Certificate</w:t>
            </w:r>
          </w:p>
          <w:p w14:paraId="1C865D00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Radio Licence</w:t>
            </w:r>
          </w:p>
          <w:p w14:paraId="69AA7A4D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AOC true copy</w:t>
            </w:r>
          </w:p>
          <w:p w14:paraId="4C22C9BE" w14:textId="77777777" w:rsidR="00080264" w:rsidRDefault="00080264" w:rsidP="00080264">
            <w:pPr>
              <w:numPr>
                <w:ilvl w:val="0"/>
                <w:numId w:val="18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Air Operations specifications</w:t>
            </w:r>
          </w:p>
          <w:p w14:paraId="6DA25BD5" w14:textId="77777777" w:rsidR="00080264" w:rsidRPr="00D21F01" w:rsidRDefault="00080264" w:rsidP="00080264">
            <w:pPr>
              <w:spacing w:before="60" w:after="60"/>
              <w:ind w:left="72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bottom w:val="single" w:sz="2" w:space="0" w:color="auto"/>
            </w:tcBorders>
          </w:tcPr>
          <w:p w14:paraId="64EE0F6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7647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BD104B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72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CAEA97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64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AE18296" w14:textId="13A7EA9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998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bottom w:val="single" w:sz="2" w:space="0" w:color="auto"/>
            </w:tcBorders>
          </w:tcPr>
          <w:p w14:paraId="685BA02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5329FC1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CE7841C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DB06076" w14:textId="4F5F0FA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271656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Operations Manual(s), part A, B and C, 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includin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g MEL and 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QRH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3F1E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If on EFB, check operator’s provisions for a back-up.</w:t>
            </w:r>
          </w:p>
          <w:p w14:paraId="5F1E30C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442E63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FA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084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68F9EA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0982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EC740D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9549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9ABD726" w14:textId="5D0F6AD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7811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C83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40F9D4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9C11C73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2276451" w14:textId="5AF73BE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CAT.GEN.MPA.180</w:t>
            </w:r>
          </w:p>
          <w:p w14:paraId="3C40298E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CAT.OP.MPA.135(a)(4)</w:t>
            </w:r>
          </w:p>
          <w:p w14:paraId="0486F3ED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CAT.OP.MPA.175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8486C3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</w:t>
            </w:r>
            <w:r w:rsidRPr="00C92E6A">
              <w:rPr>
                <w:rFonts w:ascii="Calibri" w:hAnsi="Calibri" w:cs="Arial"/>
                <w:sz w:val="16"/>
                <w:szCs w:val="16"/>
                <w:lang w:val="en-GB"/>
              </w:rPr>
              <w:t>urrent and suitable aeronautical charts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5EC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If on EFB, check operator’s provisions for a back-up.</w:t>
            </w:r>
          </w:p>
          <w:p w14:paraId="617C1E14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19ACACA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A62AC4E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6790F2B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A64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0929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40C219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6019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0729CF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643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B752C71" w14:textId="57FC7F2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322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BD78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1688E5F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C5A48CA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1284CA" w14:textId="144669EC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SPA.DG.105(b)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F7D0FDA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ICAO Doc 9481 - Emergency Response Guidance for Aircraft Incidents Involving Dangerous Goods (if Operator is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approved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to carry DG)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E932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733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782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F8765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6883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EE1E43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0474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49F71DD" w14:textId="5AFDEE2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3153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F28A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8862A4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BE7C214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2A9E1D" w14:textId="56BFECA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ORO.GEN.110(h)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500A2F0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Checklists (to include search for explosive devices)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BA51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70D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799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BC6B8B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371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1A9A27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2307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8FDBF66" w14:textId="53CB9D5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403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8B7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24DF7E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3728A8F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E115A95" w14:textId="1D0D549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ACCF01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Any other documentation that may be pertinent to the flight or is required by the States concerned with the flight.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031D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2D6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160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45AE7C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458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E79F18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224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18125DC" w14:textId="473422D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111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126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551A0E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31ABDF3" w14:textId="77777777" w:rsidR="00080264" w:rsidRPr="00D03E0A" w:rsidRDefault="00080264" w:rsidP="00D03E0A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42D2381" w14:textId="2B0FAAD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2B7CEA0" w14:textId="77777777" w:rsidR="00080264" w:rsidRPr="00232193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32193">
              <w:rPr>
                <w:rFonts w:ascii="Calibri" w:hAnsi="Calibri" w:cs="Arial"/>
                <w:sz w:val="16"/>
                <w:szCs w:val="16"/>
                <w:lang w:val="en-GB"/>
              </w:rPr>
              <w:t>SAR information readily available in cockpit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A3E6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35F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374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59309B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3665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4E97CA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695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BF78740" w14:textId="3C6059E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973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84DA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E3627A5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5B9BD5" w:themeFill="accent5"/>
            <w:vAlign w:val="center"/>
          </w:tcPr>
          <w:p w14:paraId="20140AA5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5B9BD5" w:themeFill="accent5"/>
          </w:tcPr>
          <w:p w14:paraId="07965B38" w14:textId="27AFD891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Pre-flight planning / preparation</w:t>
            </w:r>
          </w:p>
        </w:tc>
      </w:tr>
      <w:tr w:rsidR="00080264" w:rsidRPr="00D21F01" w14:paraId="7FDDC9E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E869A50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E9BB689" w14:textId="4EB0C51C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ORO.CC.100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6B69E8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Pr="00EE45A2">
              <w:rPr>
                <w:rFonts w:ascii="Calibri" w:hAnsi="Calibri" w:cs="Arial"/>
                <w:sz w:val="16"/>
                <w:szCs w:val="16"/>
                <w:lang w:val="en-GB"/>
              </w:rPr>
              <w:t>umber and composition of cabin crew on board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7FF0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E77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9478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7FE29D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50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C989E0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954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7DA3E59" w14:textId="45F39330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14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A25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3EA9DD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353DA5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A987477" w14:textId="403C1D1A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CAT.GEN.MPA.100(c</w:t>
            </w: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);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 xml:space="preserve"> AMC1 CAT.GEN.MPA.100(c)(1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5B904AC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Crew fit to perform his/her flight duties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15A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265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299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B1D22C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1076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7CC2A5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897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6C76E29" w14:textId="4E8079B5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1523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F722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310167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1523AE7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AB5BCFC" w14:textId="7487303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CAT.GEN.MPA.120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91FE9C3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</w:t>
            </w:r>
            <w:r w:rsidRPr="00A7142B">
              <w:rPr>
                <w:rFonts w:ascii="Calibri" w:hAnsi="Calibri" w:cs="Arial"/>
                <w:sz w:val="16"/>
                <w:szCs w:val="16"/>
                <w:lang w:val="en-GB"/>
              </w:rPr>
              <w:t>ll crew members can communicate with each other in a common language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ABF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3A8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505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A3BFD3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549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A6E45A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938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000A418" w14:textId="0373F31D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3428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EEE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D02058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B687775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B3B90B4" w14:textId="11B22CAC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72B1452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>Technical log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59D8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Present and correctly filled for the previous flights.</w:t>
            </w:r>
          </w:p>
          <w:p w14:paraId="26FE74F5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adequacy of the entries for the current flight (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fuel,…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>.).</w:t>
            </w:r>
          </w:p>
          <w:p w14:paraId="0AD9AB68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a) Arrival fuel from last sector</w:t>
            </w:r>
          </w:p>
          <w:p w14:paraId="5B91646F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b) Daily inspection schedule available</w:t>
            </w:r>
          </w:p>
          <w:p w14:paraId="73C6E43E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c) Daily Inspection completed when required</w:t>
            </w:r>
          </w:p>
          <w:p w14:paraId="302F0A46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d) Deferred defects checked</w:t>
            </w:r>
          </w:p>
          <w:p w14:paraId="17A9DAB3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e) Departure fuel correct</w:t>
            </w:r>
          </w:p>
          <w:p w14:paraId="6A37D280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f) Fuel on board sufficient</w:t>
            </w:r>
          </w:p>
          <w:p w14:paraId="7A9371A8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g) Fuel uplift correct</w:t>
            </w:r>
          </w:p>
          <w:p w14:paraId="057C2F39" w14:textId="77777777" w:rsidR="00080264" w:rsidRPr="00D21F01" w:rsidRDefault="00080264" w:rsidP="00080264">
            <w:pPr>
              <w:ind w:left="22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h) Pre-departure / acceptance completed</w:t>
            </w:r>
          </w:p>
          <w:p w14:paraId="082C547C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 c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opy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should be 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left on ground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27B1C40F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technical log should contain the current c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ertificate of Release to Service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69BB30F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5A7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202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1E5A99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4263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2A8440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238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7D20FE1" w14:textId="4C46742B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450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7FA1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4C1D55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2F31D92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19B8062" w14:textId="5F1DBD46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599162D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>Journey log or equivalent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AFB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206B50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65AF55A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A835F8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CF59D9C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BCD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149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0F35F7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331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3A315C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997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441716E" w14:textId="12874531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513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8D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2663AAD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C3B4F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27560" w14:textId="0B8FA43C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3FDA6A4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>ATS Flight Plan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8EF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EF0363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05D69B8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AADB47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4F07C51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074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5288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C55F2F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7441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85636D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98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F11FCE8" w14:textId="3E81779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688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4E3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77CC76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F822C6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6E5C175" w14:textId="39659B00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73B91B3" w14:textId="77777777" w:rsidR="00080264" w:rsidRPr="001A51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>Mass and Balance documentation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4F5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E8E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437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10CE1E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8371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642526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847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24EB50D" w14:textId="495FEED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2787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88B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01B89AD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80256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FA200B" w14:textId="19FD9F6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CAT.GEN.MPA.180</w:t>
            </w:r>
          </w:p>
          <w:p w14:paraId="5EAC223B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CAT.OP.MPA.175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CAA224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NOTAMs and Flight Crew Supplementary Information and bulletins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C665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Available sufficiently in advance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F5D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207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E52A0D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70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2F0C48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623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EDD3151" w14:textId="59B1366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4257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C732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3301977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EC2604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7D9ABF" w14:textId="5A70294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A6769D" w14:textId="77777777" w:rsidR="00080264" w:rsidRPr="008F140E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F140E">
              <w:rPr>
                <w:rFonts w:ascii="Calibri" w:hAnsi="Calibri" w:cs="Arial"/>
                <w:sz w:val="16"/>
                <w:szCs w:val="16"/>
                <w:lang w:val="en-GB"/>
              </w:rPr>
              <w:t>Cargo/Passenger manifest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4E29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7A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487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D6DD0D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853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8F26E0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223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7536530" w14:textId="3774B24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229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9BD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763D6F0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76970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DB10B" w14:textId="0ED1413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CAT.GEN.MPA.180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A8D990F" w14:textId="77777777" w:rsidR="00080264" w:rsidRPr="008F140E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Meteorological information available and assessed.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B8C7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It should include information specified in </w:t>
            </w:r>
            <w:r w:rsidRPr="00913A77">
              <w:rPr>
                <w:rFonts w:ascii="Calibri" w:hAnsi="Calibri" w:cs="Arial"/>
                <w:sz w:val="16"/>
                <w:szCs w:val="16"/>
                <w:lang w:val="en-GB"/>
              </w:rPr>
              <w:t>point (e) of point MET.TR.215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, and possibly supplemental information from a certified meteorological service provider or from another reliable sources which has been evaluated by the operator.</w:t>
            </w:r>
          </w:p>
          <w:p w14:paraId="68FE8C72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Available sufficiently in advance </w:t>
            </w:r>
          </w:p>
          <w:p w14:paraId="085EEFAC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F71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7850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E3F692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401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1B28B9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3337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3B2E0B6" w14:textId="39A1C1B9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495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7CAA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3B2315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61CB20C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5E75A77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786547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932B230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3B3C1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99060" w14:textId="24E8B76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CAT.OP.MPA.175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7648EE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Operational flight plan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(OFP) 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preparation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7667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D2D2264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the template described in the OM is used.</w:t>
            </w:r>
          </w:p>
          <w:p w14:paraId="678D090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8A136CE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All entries on the operational flight plan should be made concurrently and be permanent in nature.</w:t>
            </w:r>
          </w:p>
          <w:p w14:paraId="4BC032B6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7663A99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the correct implementation of the operator’s approved fuel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scheme, including the</w:t>
            </w: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 xml:space="preserve"> implementation of the operator’s policy for the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aerodrome </w:t>
            </w:r>
            <w:r w:rsidRPr="001A519F">
              <w:rPr>
                <w:rFonts w:ascii="Calibri" w:hAnsi="Calibri" w:cs="Arial"/>
                <w:sz w:val="16"/>
                <w:szCs w:val="16"/>
                <w:lang w:val="en-GB"/>
              </w:rPr>
              <w:t>selection.</w:t>
            </w:r>
          </w:p>
          <w:p w14:paraId="17E2C831" w14:textId="77777777" w:rsidR="00080264" w:rsidRPr="0028123A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336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603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BDB65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6728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109D87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7997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7D8DB66" w14:textId="01C310ED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52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B08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FE900D1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15855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AD8A4" w14:textId="3EA70400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485F96C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Adequacy/suitability of the destination and alternate checked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8903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C28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35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97D3B7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0972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45E3BE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770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A88C8EE" w14:textId="0E2E308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701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5EA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6CA5C91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C23E3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104CD" w14:textId="2E849530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CAT.POL.A.</w:t>
            </w:r>
            <w:proofErr w:type="gramEnd"/>
          </w:p>
        </w:tc>
        <w:tc>
          <w:tcPr>
            <w:tcW w:w="4337" w:type="dxa"/>
            <w:shd w:val="clear" w:color="auto" w:fill="D9D9D9"/>
            <w:vAlign w:val="center"/>
          </w:tcPr>
          <w:p w14:paraId="15B2132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Aircraft take-off,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en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>-route and landing performance checked.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869E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A45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515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1EBF8E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7940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4B81C8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952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DC8C037" w14:textId="062ADE0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968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B79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69DF7A7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9AC35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4E2DC5" w14:textId="26B37A5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ORO.FTL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E3ECB96" w14:textId="77777777" w:rsidR="00080264" w:rsidRPr="00F70F25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70F25">
              <w:rPr>
                <w:rFonts w:ascii="Calibri" w:hAnsi="Calibri" w:cs="Arial"/>
                <w:sz w:val="16"/>
                <w:szCs w:val="16"/>
                <w:lang w:val="en-GB"/>
              </w:rPr>
              <w:t>Crew scheduling within limits and in accordance with operator’s approved FTSS.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1E58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D66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6309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50A208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182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08F1B2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457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91DB0E2" w14:textId="4D11C33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421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AF6F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EB20D49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FB4B32B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24A1FA9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0AD623A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C5D5729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CF3EB4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29E6E" w14:textId="606EE836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CAT.OP.MPA.125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1F4B6DC" w14:textId="77777777" w:rsidR="00080264" w:rsidRPr="001217F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</w:t>
            </w:r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>TC clearance to deviate from a published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>departure or arrival route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C1AD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O</w:t>
            </w:r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 xml:space="preserve">bstacle clearance criteria are </w:t>
            </w:r>
            <w:proofErr w:type="gramStart"/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>observed</w:t>
            </w:r>
            <w:proofErr w:type="gramEnd"/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full account is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852B5C">
              <w:rPr>
                <w:rFonts w:ascii="Calibri" w:hAnsi="Calibri" w:cs="Arial"/>
                <w:sz w:val="16"/>
                <w:szCs w:val="16"/>
                <w:lang w:val="en-GB"/>
              </w:rPr>
              <w:t>taken of the operating conditions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604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368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4FB59D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1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9B301E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046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AC97503" w14:textId="535C982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730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EE73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BBA7D1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FA89302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B2E0C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59324" w14:textId="7A69B113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CAT.OP.GEN.105(a)(12) &amp; CAT.OP.MPA.175(b)(1)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94A9E5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Pre-flight inspection – pilot / flight engineer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A71B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6E7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739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5179FB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369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657384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728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119C67C" w14:textId="6B17AF5F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022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65A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9BABE8D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8C50E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1C7750" w14:textId="56BAB183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CAT.OP.MPA.126</w:t>
            </w:r>
          </w:p>
          <w:p w14:paraId="5C1A0BC2" w14:textId="3F61C5A9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CAT.OP.MPA.175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E41E73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Navigational database required for perf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ormance-based navigation (PBN) 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is suitable and current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3B35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DD4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620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D72AD9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433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37937F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2599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501B23B" w14:textId="5C63EF1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3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D8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8D2A09A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0A1CB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CD228" w14:textId="26F48A76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</w:t>
            </w:r>
            <w:r w:rsidRPr="00D03E0A"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  <w:t xml:space="preserve"> </w:t>
            </w: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GEN.110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E87257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PIC/Crew briefing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2E1" w14:textId="77777777" w:rsidR="00080264" w:rsidRPr="002608AE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The briefing should follow a s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tructured approach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 OM/AFM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5B76A1FB" w14:textId="77777777" w:rsidR="00080264" w:rsidRPr="002608AE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Items to be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addressed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:</w:t>
            </w:r>
          </w:p>
          <w:p w14:paraId="7130F7C4" w14:textId="77777777" w:rsidR="00080264" w:rsidRPr="002608AE" w:rsidRDefault="00080264" w:rsidP="00080264">
            <w:pPr>
              <w:ind w:left="581" w:hanging="283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ab/>
              <w:t xml:space="preserve">Weather, </w:t>
            </w:r>
            <w:proofErr w:type="spellStart"/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Notams</w:t>
            </w:r>
            <w:proofErr w:type="spellEnd"/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, Fuel (destination/altern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ate) and status of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aircraft;</w:t>
            </w:r>
            <w:proofErr w:type="gramEnd"/>
          </w:p>
          <w:p w14:paraId="7E9E1562" w14:textId="77777777" w:rsidR="00080264" w:rsidRPr="002608AE" w:rsidRDefault="00080264" w:rsidP="00080264">
            <w:pPr>
              <w:ind w:left="581" w:hanging="283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ab/>
              <w:t xml:space="preserve">Charts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availability;</w:t>
            </w:r>
            <w:proofErr w:type="gramEnd"/>
          </w:p>
          <w:p w14:paraId="11A7421F" w14:textId="77777777" w:rsidR="00080264" w:rsidRPr="002608AE" w:rsidRDefault="00080264" w:rsidP="00080264">
            <w:pPr>
              <w:ind w:left="581" w:hanging="283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ab/>
              <w:t>Route, a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ltitudes, radio aids,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SID, RNP, RTO, Engine Out, e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mergencies, take off </w:t>
            </w:r>
            <w:proofErr w:type="gramStart"/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alternate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58A059EE" w14:textId="77777777" w:rsidR="00080264" w:rsidRPr="002608AE" w:rsidRDefault="00080264" w:rsidP="00080264">
            <w:pPr>
              <w:ind w:left="581" w:hanging="283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ab/>
              <w:t xml:space="preserve">FMS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entries 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(PF reads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out of FMS, PNF/PM crosschecks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1AA6E1EB" w14:textId="77777777" w:rsidR="00080264" w:rsidRPr="002608AE" w:rsidRDefault="00080264" w:rsidP="00080264">
            <w:pPr>
              <w:ind w:left="581" w:hanging="283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ab/>
              <w:t xml:space="preserve">Take off performance: actual take-off weight, 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power/ thrust and </w:t>
            </w:r>
            <w:proofErr w:type="gramStart"/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speeds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0F35C1C6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Briefing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should address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the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 use of automat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ion system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configuration changes during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</w:t>
            </w:r>
            <w:r w:rsidRPr="002608AE">
              <w:rPr>
                <w:rFonts w:ascii="Calibri" w:hAnsi="Calibri" w:cs="Arial"/>
                <w:sz w:val="16"/>
                <w:szCs w:val="16"/>
                <w:lang w:val="en-GB"/>
              </w:rPr>
              <w:t>initial climb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83B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268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B46783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339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97DF94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4548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2002287" w14:textId="40D1981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975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71E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A7777DE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A62A2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6801F2" w14:textId="4A73B10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CAT.GEN.MPA.105(a)(12)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81F7E20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Windscreens clean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liness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69F7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18C087E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42E827E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75108DF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ACE2403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A9F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908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5D66B3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9145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DDBCCB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213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E34BBDE" w14:textId="044930A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552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F75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121530F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DDDB0" w14:textId="77777777" w:rsidR="00080264" w:rsidRPr="00D03E0A" w:rsidRDefault="00080264" w:rsidP="00D03E0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E397F" w14:textId="445EF79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CAT.GEN.MPA.185</w:t>
            </w:r>
          </w:p>
          <w:p w14:paraId="0230794F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SPA.DG.110(d)(e)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8AA79B5" w14:textId="77777777" w:rsidR="00080264" w:rsidRPr="0068299F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Documents to be retained on the ground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DC76" w14:textId="77777777" w:rsidR="00080264" w:rsidRPr="0068299F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 xml:space="preserve">(1)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OFP</w:t>
            </w: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65158530" w14:textId="77777777" w:rsidR="00080264" w:rsidRPr="0068299F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(2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 xml:space="preserve"> relevant part(s) of the aircraft technical </w:t>
            </w:r>
            <w:proofErr w:type="gramStart"/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log;</w:t>
            </w:r>
            <w:proofErr w:type="gramEnd"/>
          </w:p>
          <w:p w14:paraId="05A378FA" w14:textId="77777777" w:rsidR="00080264" w:rsidRPr="0068299F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 xml:space="preserve">(3) NOTAM documentation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(</w:t>
            </w: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if specifically edited by the operator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6B64CFEE" w14:textId="77777777" w:rsidR="00080264" w:rsidRPr="0068299F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 xml:space="preserve">(4)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M&amp;B</w:t>
            </w: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 xml:space="preserve"> documentation; and</w:t>
            </w:r>
          </w:p>
          <w:p w14:paraId="1589D7BF" w14:textId="77777777" w:rsidR="00080264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8299F">
              <w:rPr>
                <w:rFonts w:ascii="Calibri" w:hAnsi="Calibri" w:cs="Arial"/>
                <w:sz w:val="16"/>
                <w:szCs w:val="16"/>
                <w:lang w:val="en-GB"/>
              </w:rPr>
              <w:t>(5) special loads notification.</w:t>
            </w:r>
          </w:p>
          <w:p w14:paraId="64267EA5" w14:textId="77777777" w:rsidR="00080264" w:rsidRDefault="00080264" w:rsidP="00080264">
            <w:pPr>
              <w:ind w:left="298" w:hanging="298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3D56BF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In addition:</w:t>
            </w:r>
          </w:p>
          <w:p w14:paraId="1D9C9FE8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DG transport document </w:t>
            </w:r>
          </w:p>
          <w:p w14:paraId="1CAF3657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NOTOC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( accessible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to flight dispatchers-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F16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7547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16DA5D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568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680873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4906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D094700" w14:textId="6BCF4B5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0563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85F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5C3CF0" w14:paraId="09255857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14:paraId="65D5EC4E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</w:tcPr>
          <w:p w14:paraId="267C49BB" w14:textId="57AEBEAE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 approvals pre-flight procedures</w:t>
            </w:r>
          </w:p>
        </w:tc>
      </w:tr>
      <w:tr w:rsidR="00080264" w:rsidRPr="00D21F01" w14:paraId="1C85AB26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E401A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BAA711" w14:textId="401FF09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highlight w:val="yellow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SPA.MNPS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BA8307C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MNPS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E1E1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 xml:space="preserve">ATS FP correctly </w:t>
            </w:r>
            <w:proofErr w:type="gramStart"/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filled</w:t>
            </w:r>
            <w:proofErr w:type="gramEnd"/>
          </w:p>
          <w:p w14:paraId="62DE76F6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Plotting chart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available;</w:t>
            </w:r>
            <w:proofErr w:type="gramEnd"/>
          </w:p>
          <w:p w14:paraId="0B86AFE2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 xml:space="preserve">MEL checked for MNPS </w:t>
            </w:r>
            <w:proofErr w:type="gramStart"/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capability</w:t>
            </w:r>
            <w:proofErr w:type="gramEnd"/>
          </w:p>
          <w:p w14:paraId="491635E3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Specific procedures for the NAT area available (incl. contingency procedures)</w:t>
            </w:r>
          </w:p>
          <w:p w14:paraId="741E158F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Inertial n</w:t>
            </w: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avigation System Alignment</w:t>
            </w:r>
          </w:p>
          <w:p w14:paraId="412E15D2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Satellite availability checked for GPS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LRNS;</w:t>
            </w:r>
            <w:proofErr w:type="gramEnd"/>
          </w:p>
          <w:p w14:paraId="2007F155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Loading of Waypoints</w:t>
            </w:r>
          </w:p>
          <w:p w14:paraId="6BC20DC3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Checking of Flight Plan Data</w:t>
            </w:r>
          </w:p>
          <w:p w14:paraId="0E96E169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Checking of </w:t>
            </w:r>
            <w:proofErr w:type="gramStart"/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Long Range</w:t>
            </w:r>
            <w:proofErr w:type="gramEnd"/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 xml:space="preserve"> Communication Equipment (HF-Systems);</w:t>
            </w:r>
          </w:p>
          <w:p w14:paraId="4D523E74" w14:textId="77777777" w:rsidR="00080264" w:rsidRPr="001E0EC3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E0EC3">
              <w:rPr>
                <w:rFonts w:ascii="Calibri" w:hAnsi="Calibri" w:cs="Arial"/>
                <w:sz w:val="16"/>
                <w:szCs w:val="16"/>
                <w:lang w:val="en-GB"/>
              </w:rPr>
              <w:t>UTC-Check and synchronisation of the aircraft`s Master cl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ock.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C99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827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795A98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402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394992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495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D583BF0" w14:textId="16C508A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050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388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6379236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CDCD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03A04E" w14:textId="727B556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SPA.RVSM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59299F76" w14:textId="77777777" w:rsidR="00080264" w:rsidRPr="00DD74DE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RVSM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4484" w14:textId="77777777" w:rsidR="00080264" w:rsidRPr="00DD74DE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</w:t>
            </w: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 xml:space="preserve">irframe is approved for RVSM </w:t>
            </w:r>
            <w:proofErr w:type="gramStart"/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operations;</w:t>
            </w:r>
            <w:proofErr w:type="gramEnd"/>
          </w:p>
          <w:p w14:paraId="596C3CD7" w14:textId="77777777" w:rsidR="00080264" w:rsidRPr="00DD74DE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V</w:t>
            </w: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 xml:space="preserve">erification of the reported and forecast weather on the route of </w:t>
            </w:r>
            <w:proofErr w:type="gramStart"/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flight;</w:t>
            </w:r>
            <w:proofErr w:type="gramEnd"/>
          </w:p>
          <w:p w14:paraId="2866E97C" w14:textId="77777777" w:rsidR="00080264" w:rsidRPr="00DD74DE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Checking of the condition of the </w:t>
            </w: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minimum equipment requirements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(as per MEL) </w:t>
            </w: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pertaining to height-k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eeping and alerting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systems;</w:t>
            </w:r>
            <w:proofErr w:type="gramEnd"/>
          </w:p>
          <w:p w14:paraId="0F180AAC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D74DE">
              <w:rPr>
                <w:rFonts w:ascii="Calibri" w:hAnsi="Calibri" w:cs="Arial"/>
                <w:sz w:val="16"/>
                <w:szCs w:val="16"/>
                <w:lang w:val="en-GB"/>
              </w:rPr>
              <w:t>Checking of any airframe or operating restric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tion related to RVSM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operations;</w:t>
            </w:r>
            <w:proofErr w:type="gramEnd"/>
          </w:p>
          <w:p w14:paraId="285E2D0C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Condition of static sources and conditions of fuselage skin checked during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pre-flight;</w:t>
            </w:r>
            <w:proofErr w:type="gramEnd"/>
          </w:p>
          <w:p w14:paraId="3FF2E08E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Altimeters checked and compared (max discrepancy 23 m (75 ft)).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B88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32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E84E87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3819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BD6D36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5069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104C67C" w14:textId="2B78FCC6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0367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650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E14940A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6802843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D956A15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813760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DA2DE0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C2D82D3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90093E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E2E1128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83388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0F469" w14:textId="2EAB7A1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SPA.LVO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2DD5556" w14:textId="77777777" w:rsidR="00080264" w:rsidRPr="00DE0202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0202">
              <w:rPr>
                <w:rFonts w:ascii="Calibri" w:hAnsi="Calibri" w:cs="Arial"/>
                <w:sz w:val="16"/>
                <w:szCs w:val="16"/>
                <w:lang w:val="en-GB"/>
              </w:rPr>
              <w:t>LV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T</w:t>
            </w:r>
            <w:r w:rsidRPr="00DE0202">
              <w:rPr>
                <w:rFonts w:ascii="Calibri" w:hAnsi="Calibri" w:cs="Arial"/>
                <w:sz w:val="16"/>
                <w:szCs w:val="16"/>
                <w:lang w:val="en-GB"/>
              </w:rPr>
              <w:t>O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7B04" w14:textId="77777777" w:rsidR="00080264" w:rsidRPr="00DE0202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0202">
              <w:rPr>
                <w:rFonts w:ascii="Calibri" w:hAnsi="Calibri" w:cs="Arial"/>
                <w:sz w:val="16"/>
                <w:szCs w:val="16"/>
                <w:lang w:val="en-GB"/>
              </w:rPr>
              <w:t>Compliance with the operator’s LVTO pre-flight procedures.</w:t>
            </w:r>
          </w:p>
          <w:p w14:paraId="72BF19D3" w14:textId="77777777" w:rsidR="00080264" w:rsidRPr="00DE0202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0202">
              <w:rPr>
                <w:rFonts w:ascii="Calibri" w:hAnsi="Calibri" w:cs="Arial"/>
                <w:sz w:val="16"/>
                <w:szCs w:val="16"/>
                <w:lang w:val="en-GB"/>
              </w:rPr>
              <w:t>Checking of the condition of the minimum equipment requirements (as per MEL) pertaining to LVTO.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D00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254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E99B43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181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9A2D49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204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DA09036" w14:textId="66C2199D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723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577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6A80E34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F41ED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54EE98" w14:textId="436CC6B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SPA.PBN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D520681" w14:textId="77777777" w:rsidR="00080264" w:rsidRPr="00634D46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34D46">
              <w:rPr>
                <w:rFonts w:ascii="Calibri" w:hAnsi="Calibri" w:cs="Arial"/>
                <w:sz w:val="16"/>
                <w:szCs w:val="16"/>
                <w:lang w:val="en-GB"/>
              </w:rPr>
              <w:t>PBN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28B4" w14:textId="77777777" w:rsidR="00080264" w:rsidRPr="0078462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Checking of the condition of the minimum equipment requirements (as per MEL) pertaining to PBN.</w:t>
            </w:r>
          </w:p>
          <w:p w14:paraId="32B650D1" w14:textId="77777777" w:rsidR="00080264" w:rsidRPr="0078462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autopilot/flight director is installed and </w:t>
            </w:r>
            <w:proofErr w:type="gramStart"/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operational;</w:t>
            </w:r>
            <w:proofErr w:type="gramEnd"/>
          </w:p>
          <w:p w14:paraId="17472A16" w14:textId="77777777" w:rsidR="00080264" w:rsidRPr="0078462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Pre-flight RNP assessment performed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(predictive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20263E66" w14:textId="77777777" w:rsidR="00080264" w:rsidRPr="0078462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 xml:space="preserve">Exclusion of NAVAID facilities in accordance with </w:t>
            </w:r>
            <w:proofErr w:type="gramStart"/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NOTAMS;</w:t>
            </w:r>
            <w:proofErr w:type="gramEnd"/>
          </w:p>
          <w:p w14:paraId="76348F91" w14:textId="77777777" w:rsidR="00080264" w:rsidRPr="0078462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84621">
              <w:rPr>
                <w:rFonts w:ascii="Calibri" w:hAnsi="Calibri" w:cs="Arial"/>
                <w:sz w:val="16"/>
                <w:szCs w:val="16"/>
                <w:lang w:val="en-GB"/>
              </w:rPr>
              <w:t>Navigation database accuracy checked.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329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860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948781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7172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C33993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4728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1C626A1" w14:textId="6288C54A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195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4E267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12E632E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B9FCCC6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C7FCBCE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DBA6BB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3C20E3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7151A19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5A7504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59989" w14:textId="049AD14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highlight w:val="yellow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SPA.ETOPS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5002E6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 w:rsidRPr="002D3C3A">
              <w:rPr>
                <w:rFonts w:ascii="Calibri" w:hAnsi="Calibri" w:cs="Arial"/>
                <w:sz w:val="16"/>
                <w:szCs w:val="16"/>
                <w:lang w:val="en-GB"/>
              </w:rPr>
              <w:t>ETOPS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FB37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Verification</w:t>
            </w:r>
            <w:r w:rsidRPr="007E6834">
              <w:rPr>
                <w:rFonts w:ascii="Calibri" w:hAnsi="Calibri" w:cs="Arial"/>
                <w:sz w:val="16"/>
                <w:szCs w:val="16"/>
                <w:lang w:val="en-GB"/>
              </w:rPr>
              <w:t xml:space="preserve"> of the condition of the minimum equipment requirements (as per MEL) pertaining to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ETOPS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operations</w:t>
            </w:r>
            <w:r w:rsidRPr="007E6834"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20310F4D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Selection of adequate alternate aerodrome, considering services/facilities and the latest available weather forecast against the applicable ETOPS planning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minima;</w:t>
            </w:r>
            <w:proofErr w:type="gramEnd"/>
          </w:p>
          <w:p w14:paraId="1524B7CB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Establishment of the fuel necessary for the flight based on the critical fuel scenario and icing conditions (if applicable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3CABB0C7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E36F36">
              <w:rPr>
                <w:rFonts w:ascii="Calibri" w:hAnsi="Calibri" w:cs="Arial"/>
                <w:sz w:val="16"/>
                <w:szCs w:val="16"/>
                <w:lang w:val="en-GB"/>
              </w:rPr>
              <w:t xml:space="preserve">Verification of the availability of communication system (VHF/HF, SAT-COM, </w:t>
            </w:r>
            <w:r w:rsidRPr="00E36F36">
              <w:rPr>
                <w:rFonts w:ascii="Calibri" w:hAnsi="Calibri" w:cs="Arial"/>
                <w:sz w:val="16"/>
                <w:szCs w:val="16"/>
                <w:lang w:val="en-GB"/>
              </w:rPr>
              <w:tab/>
              <w:t>Data Link System (if installed)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).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443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3304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ECD507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89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593E40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127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979227B" w14:textId="15A0C13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43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C03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AD60D37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0C5C2A9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DC99268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9025E6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AED296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759476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E35C0A2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7CF64" w14:textId="77777777" w:rsidR="00080264" w:rsidRPr="00D03E0A" w:rsidRDefault="00080264" w:rsidP="00D03E0A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72F8F" w14:textId="4D9FE818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SPA.SET-IMC</w:t>
            </w:r>
          </w:p>
        </w:tc>
        <w:tc>
          <w:tcPr>
            <w:tcW w:w="4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08722A" w14:textId="77777777" w:rsidR="00080264" w:rsidRPr="002D3C3A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SPA.SET-IMC pre-flight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A0C7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Identification of landing sites at gliding distance along the route.</w:t>
            </w:r>
          </w:p>
          <w:p w14:paraId="31F4E53C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Assessment of meteorological conditions at landing sites.</w:t>
            </w:r>
          </w:p>
          <w:p w14:paraId="1B0AFADA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Landing sites programmed in the navigation system.</w:t>
            </w:r>
          </w:p>
          <w:p w14:paraId="0F463EB0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Use of a risk period (limited to 15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mn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for the full flight) in case no landing site is available.</w:t>
            </w:r>
          </w:p>
          <w:p w14:paraId="14DF8FFA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AF7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150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A23F6A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362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0BA068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090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2BDE5EC" w14:textId="3B999381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620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902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DE85CD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63F758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B8BD34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1211A6E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</w:tcBorders>
            <w:shd w:val="clear" w:color="auto" w:fill="5B9BD5" w:themeFill="accent5"/>
            <w:vAlign w:val="center"/>
          </w:tcPr>
          <w:p w14:paraId="064FE6E6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</w:tcBorders>
            <w:shd w:val="clear" w:color="auto" w:fill="5B9BD5" w:themeFill="accent5"/>
          </w:tcPr>
          <w:p w14:paraId="5F2BDF44" w14:textId="219FB0D7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Loading</w:t>
            </w:r>
          </w:p>
        </w:tc>
      </w:tr>
      <w:tr w:rsidR="00080264" w:rsidRPr="00D21F01" w14:paraId="48F68B32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6DE8F11" w14:textId="77777777" w:rsidR="00080264" w:rsidRPr="00D03E0A" w:rsidRDefault="00080264" w:rsidP="00D03E0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FFC8EC" w14:textId="05DF8FD9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CAT.OP.MPA.160 &amp; 230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8CBF33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Exits unobstructed by cargo</w:t>
            </w:r>
          </w:p>
        </w:tc>
        <w:tc>
          <w:tcPr>
            <w:tcW w:w="4182" w:type="dxa"/>
            <w:tcBorders>
              <w:bottom w:val="single" w:sz="2" w:space="0" w:color="auto"/>
            </w:tcBorders>
          </w:tcPr>
          <w:p w14:paraId="033DFA32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BB3FDA4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bottom w:val="single" w:sz="2" w:space="0" w:color="auto"/>
            </w:tcBorders>
          </w:tcPr>
          <w:p w14:paraId="6DE2706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803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2FFE28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1095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DA1780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1440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B0359C6" w14:textId="4687A15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0156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bottom w:val="single" w:sz="2" w:space="0" w:color="auto"/>
            </w:tcBorders>
          </w:tcPr>
          <w:p w14:paraId="1A97B48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15506BF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22209B" w14:textId="77777777" w:rsidR="00080264" w:rsidRPr="00D03E0A" w:rsidRDefault="00080264" w:rsidP="00D03E0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546CE50" w14:textId="70FF2B0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</w:t>
            </w:r>
            <w:r w:rsidRPr="00D03E0A"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  <w:t xml:space="preserve"> </w:t>
            </w: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MPA.200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865A20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Special r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efuelling/defueling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procedures (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with passengers </w:t>
            </w:r>
            <w:proofErr w:type="gram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embarking,</w:t>
            </w:r>
            <w:proofErr w:type="gram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on board or disembarking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, engine running or with wide-cut fuel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1E57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Refueling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>/defueling with passengers embarking, on-board or disembarking:</w:t>
            </w:r>
          </w:p>
          <w:p w14:paraId="7BC6DF2C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One qualified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person;</w:t>
            </w:r>
            <w:proofErr w:type="gramEnd"/>
          </w:p>
          <w:p w14:paraId="176C86A9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2 way</w:t>
            </w:r>
            <w:proofErr w:type="gram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communication system in place;</w:t>
            </w:r>
          </w:p>
          <w:p w14:paraId="3976B59F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Fasten seat belt signs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off;</w:t>
            </w:r>
            <w:proofErr w:type="gramEnd"/>
          </w:p>
          <w:p w14:paraId="1A225F65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Minimum required CC number on board.</w:t>
            </w:r>
          </w:p>
          <w:p w14:paraId="33B255DF" w14:textId="77777777" w:rsidR="00080264" w:rsidRPr="002E7B23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implementation of the operator’s procedure for all types of special refuelling.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9BC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119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891B8A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6396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9666BB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12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79AACEF" w14:textId="093FEF8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858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1EF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44ACED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8FABACF" w14:textId="77777777" w:rsidR="00080264" w:rsidRPr="00D03E0A" w:rsidRDefault="00080264" w:rsidP="00D03E0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65F0CF9C" w14:textId="076FD99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CAT.GEN.MPA.180 &amp; CAT.POL.MAB.100 &amp; 105</w:t>
            </w:r>
          </w:p>
          <w:p w14:paraId="6259882F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CAT.OP.MPA.160</w:t>
            </w:r>
          </w:p>
          <w:p w14:paraId="1FCA5E39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CAT.OP.MPA.175(b)(1)</w:t>
            </w:r>
          </w:p>
          <w:p w14:paraId="318D80CE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CAT.GEN.MPA.155(c), SPA.DG.110</w:t>
            </w:r>
          </w:p>
          <w:p w14:paraId="1C933F59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ORO.MLR.115(b)</w:t>
            </w:r>
          </w:p>
          <w:p w14:paraId="57F1EB0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CAT.POL.MAB.105(c)</w:t>
            </w:r>
          </w:p>
          <w:p w14:paraId="76D195F9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SPA.EFB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1736106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Loadsheet</w:t>
            </w:r>
            <w:proofErr w:type="spell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:</w:t>
            </w:r>
          </w:p>
          <w:p w14:paraId="225E0EDB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a) APS/Dry Op Mass / Index correct</w:t>
            </w:r>
          </w:p>
          <w:p w14:paraId="0D6C9BB6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b) CG calculation correct</w:t>
            </w:r>
          </w:p>
          <w:p w14:paraId="1A9E58C8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c) Crew bags allowance adequate</w:t>
            </w:r>
          </w:p>
          <w:p w14:paraId="47C0A4F5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d) Take-off fuel correct</w:t>
            </w:r>
          </w:p>
          <w:p w14:paraId="44851C9A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e) Baggage/cargo mass </w:t>
            </w:r>
            <w:proofErr w:type="gram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secured</w:t>
            </w:r>
            <w:proofErr w:type="gram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distribution is correct</w:t>
            </w:r>
          </w:p>
          <w:p w14:paraId="41A7125E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f) Load distribution correctly shown</w:t>
            </w:r>
          </w:p>
          <w:p w14:paraId="4178727F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g) Load spreaders/tie downs included</w:t>
            </w:r>
          </w:p>
          <w:p w14:paraId="44CD3D84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h) Masses, including Last Minute Changes within limits (t/o, land, zero fuel)</w:t>
            </w:r>
          </w:p>
          <w:p w14:paraId="10BDC075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proofErr w:type="spell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i</w:t>
            </w:r>
            <w:proofErr w:type="spell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) Spares/tools included as required</w:t>
            </w:r>
          </w:p>
          <w:p w14:paraId="5A8CF143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j) Dangerous Goods (NOTOC)</w:t>
            </w:r>
          </w:p>
          <w:p w14:paraId="6C109059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k) Copy left on ground</w:t>
            </w:r>
          </w:p>
          <w:p w14:paraId="527E8D95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l) </w:t>
            </w:r>
            <w:proofErr w:type="gram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Electronic</w:t>
            </w:r>
            <w:proofErr w:type="gram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signature(s)</w:t>
            </w:r>
          </w:p>
          <w:p w14:paraId="5C0A72A8" w14:textId="77777777" w:rsidR="00080264" w:rsidRPr="00D21F01" w:rsidRDefault="00080264" w:rsidP="00080264">
            <w:pPr>
              <w:ind w:left="369" w:hanging="142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m) If EFB used for mass and balance and/or performance calculation, results must be independently calculated by each pilot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7598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final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Loadsheet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is reflecting the final load distribution (fuel, passengers, cargo).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63E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283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95492D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502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C9235B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12444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BFDAE8F" w14:textId="3023B819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1665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87C2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B2F2B83" w14:textId="77777777" w:rsidTr="00D03E0A">
        <w:trPr>
          <w:jc w:val="center"/>
        </w:trPr>
        <w:tc>
          <w:tcPr>
            <w:tcW w:w="630" w:type="dxa"/>
            <w:tcBorders>
              <w:right w:val="single" w:sz="2" w:space="0" w:color="auto"/>
            </w:tcBorders>
            <w:shd w:val="clear" w:color="auto" w:fill="5B9BD5" w:themeFill="accent5"/>
            <w:vAlign w:val="center"/>
          </w:tcPr>
          <w:p w14:paraId="7F6F1A90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right w:val="single" w:sz="2" w:space="0" w:color="auto"/>
            </w:tcBorders>
            <w:shd w:val="clear" w:color="auto" w:fill="5B9BD5" w:themeFill="accent5"/>
          </w:tcPr>
          <w:p w14:paraId="04EE75F0" w14:textId="27BC5755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Cabin preparation</w:t>
            </w:r>
          </w:p>
        </w:tc>
      </w:tr>
      <w:tr w:rsidR="00080264" w:rsidRPr="00D21F01" w14:paraId="69078C7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83F62CA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6BA52AB0" w14:textId="51BF0569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CAT.OP.MPA.175(b)(1)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A638392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Availability of emergency and safety equipment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4598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66F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321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FC89F3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191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E921B9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7102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F5321A6" w14:textId="46393251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2474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BDE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C9E7FD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D7A9C6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61A4E415" w14:textId="20E1932B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CAT.IDE.A.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DCEE993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E</w:t>
            </w:r>
            <w:r w:rsidRPr="00B051F9">
              <w:rPr>
                <w:rFonts w:ascii="Calibri" w:hAnsi="Calibri" w:cs="Arial"/>
                <w:sz w:val="16"/>
                <w:szCs w:val="16"/>
                <w:lang w:val="en-GB"/>
              </w:rPr>
              <w:t>mergency and safety equipment in operable condition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6E1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10433D7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94588C2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374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691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7DA1E5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197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5CC127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82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F4FD141" w14:textId="00ECD45F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775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768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F26D566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A18E43C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14:paraId="479C404A" w14:textId="267D9063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CAT.GEN.MPA.105(a)(13)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05B2C27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R</w:t>
            </w:r>
            <w:r w:rsidRPr="007E3D88">
              <w:rPr>
                <w:rFonts w:ascii="Calibri" w:hAnsi="Calibri" w:cs="Arial"/>
                <w:sz w:val="16"/>
                <w:szCs w:val="16"/>
                <w:lang w:val="en-GB"/>
              </w:rPr>
              <w:t>elevant emergency equipment remains easily accessible for immediate use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A2C4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emergency equipment is not obstructed by:</w:t>
            </w:r>
          </w:p>
          <w:p w14:paraId="70A627CB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 service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items;</w:t>
            </w:r>
            <w:proofErr w:type="gramEnd"/>
          </w:p>
          <w:p w14:paraId="31519AD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passenger personal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belongings;</w:t>
            </w:r>
            <w:proofErr w:type="gramEnd"/>
          </w:p>
          <w:p w14:paraId="22AE334D" w14:textId="77777777" w:rsidR="00080264" w:rsidRPr="00B5074C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aircrew personal belongings.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D21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0992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1F6889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221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9E2CB7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373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04C80EB" w14:textId="4CA4806D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061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6CA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7948B4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BB79E56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3FD593A1" w14:textId="000ADC71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CAT.GEN.MPA.170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F8D5EC7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Persons under </w:t>
            </w:r>
            <w:r w:rsidRPr="00D3667A">
              <w:rPr>
                <w:rFonts w:ascii="Calibri" w:hAnsi="Calibri" w:cs="Arial"/>
                <w:sz w:val="16"/>
                <w:szCs w:val="16"/>
                <w:lang w:val="en-GB"/>
              </w:rPr>
              <w:t>the influence of psychoactive substances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E995" w14:textId="77777777" w:rsidR="00080264" w:rsidRPr="00B5074C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</w:t>
            </w:r>
            <w:r w:rsidRPr="00D3667A">
              <w:rPr>
                <w:rFonts w:ascii="Calibri" w:hAnsi="Calibri" w:cs="Arial"/>
                <w:sz w:val="16"/>
                <w:szCs w:val="16"/>
                <w:lang w:val="en-GB"/>
              </w:rPr>
              <w:t xml:space="preserve">that no person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is allowed to enter the aircraft</w:t>
            </w:r>
            <w:r w:rsidRPr="00D3667A">
              <w:rPr>
                <w:rFonts w:ascii="Calibri" w:hAnsi="Calibri" w:cs="Arial"/>
                <w:sz w:val="16"/>
                <w:szCs w:val="16"/>
                <w:lang w:val="en-GB"/>
              </w:rPr>
              <w:t xml:space="preserve"> when under the influence of psychoactive substances to the extent that the safety of the aircraft or its occupants is likely to be endangered.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ED2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042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E99AE0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44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8B6958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03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92B0C14" w14:textId="5F93BC2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460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2DB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215C31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488C6DF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28B03AE6" w14:textId="6F52BF7B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CAT.GEN.MPA.100(b</w:t>
            </w: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)(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1-3)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BD0590F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Communication between cabin and cockpit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3D36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if there is adequate communication between cabin and cockpit.</w:t>
            </w:r>
          </w:p>
          <w:p w14:paraId="253A1344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if cabin crew reports to commander:</w:t>
            </w:r>
          </w:p>
          <w:p w14:paraId="4001D897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faults, failures, malfunctions or defects which may affect the airworthiness or safe operation of the aircraft including emergency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systems;</w:t>
            </w:r>
            <w:proofErr w:type="gramEnd"/>
          </w:p>
          <w:p w14:paraId="21DEFE3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i</w:t>
            </w:r>
            <w:r w:rsidRPr="00E817B5">
              <w:rPr>
                <w:rFonts w:ascii="Calibri" w:hAnsi="Calibri" w:cs="Arial"/>
                <w:sz w:val="16"/>
                <w:szCs w:val="16"/>
                <w:lang w:val="en-GB"/>
              </w:rPr>
              <w:t>ncident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</w:t>
            </w:r>
            <w:r w:rsidRPr="00E817B5">
              <w:rPr>
                <w:rFonts w:ascii="Calibri" w:hAnsi="Calibri" w:cs="Arial"/>
                <w:sz w:val="16"/>
                <w:szCs w:val="16"/>
                <w:lang w:val="en-GB"/>
              </w:rPr>
              <w:t xml:space="preserve"> that endangered, or could have endanger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ed, the safety of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operation;</w:t>
            </w:r>
            <w:proofErr w:type="gramEnd"/>
          </w:p>
          <w:p w14:paraId="02CC146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- any other event falling under the operator’s MOR</w:t>
            </w:r>
          </w:p>
          <w:p w14:paraId="6A3837CB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F58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6255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B807B9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526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B11014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915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511386A" w14:textId="466AE2F3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750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198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115B36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7FE52DA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67E9C635" w14:textId="1E199F3B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CAT.OP.MPA.170 + AMCs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E65C75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Passenger briefing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C6D1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5074C">
              <w:rPr>
                <w:rFonts w:ascii="Calibri" w:hAnsi="Calibri" w:cs="Arial"/>
                <w:sz w:val="16"/>
                <w:szCs w:val="16"/>
                <w:lang w:val="en-GB"/>
              </w:rPr>
              <w:t>Check that all briefings are conducted and their content.</w:t>
            </w:r>
          </w:p>
          <w:p w14:paraId="26842FF2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Subject to the applicability depending on the operation:</w:t>
            </w:r>
          </w:p>
          <w:p w14:paraId="38301FAC" w14:textId="77777777" w:rsidR="00080264" w:rsidRPr="00AA0292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 xml:space="preserve">Life jacket </w:t>
            </w:r>
            <w:proofErr w:type="gramStart"/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demonstration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293BCB46" w14:textId="77777777" w:rsidR="00080264" w:rsidRPr="00AA0292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 xml:space="preserve">Emergency exit </w:t>
            </w:r>
            <w:proofErr w:type="gramStart"/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instruction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75F20256" w14:textId="77777777" w:rsidR="00080264" w:rsidRPr="00AA0292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 xml:space="preserve">Oxygen equipment </w:t>
            </w:r>
            <w:proofErr w:type="gramStart"/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demonstration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60508923" w14:textId="77777777" w:rsidR="00080264" w:rsidRPr="00AA0292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 xml:space="preserve">Safety belt </w:t>
            </w:r>
            <w:proofErr w:type="gramStart"/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demonstration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0CA9F323" w14:textId="77777777" w:rsidR="00080264" w:rsidRPr="00AA0292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-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 xml:space="preserve">Safety </w:t>
            </w:r>
            <w:proofErr w:type="gramStart"/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cards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6EE13D02" w14:textId="77777777" w:rsidR="00080264" w:rsidRPr="000B6AEE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- </w:t>
            </w:r>
            <w:r w:rsidRPr="00AA0292">
              <w:rPr>
                <w:rFonts w:ascii="Calibri" w:hAnsi="Calibri" w:cs="Arial"/>
                <w:sz w:val="16"/>
                <w:szCs w:val="16"/>
                <w:lang w:val="en-GB"/>
              </w:rPr>
              <w:t>Use of video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54F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576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23254F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931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FF3057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362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9D787CD" w14:textId="492474E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474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8D4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377060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7622F47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58909C15" w14:textId="37BA7689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CAT.OP.MPA.165 + AMCs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EC0C2C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Seat allocation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E40D" w14:textId="77777777" w:rsidR="00080264" w:rsidRPr="000B6AEE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 w:rsidRPr="00B5074C">
              <w:rPr>
                <w:rFonts w:ascii="Calibri" w:hAnsi="Calibri" w:cs="Arial"/>
                <w:sz w:val="16"/>
                <w:szCs w:val="16"/>
                <w:lang w:val="en-GB"/>
              </w:rPr>
              <w:t>Check conditions of allocations of seats close to an emergency exit.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145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664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48C529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343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648A18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718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382B701" w14:textId="1B688C0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748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595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6D0AA77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BAA9A9D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782EB61E" w14:textId="2B620D72" w:rsidR="00080264" w:rsidRPr="00D03E0A" w:rsidRDefault="00080264" w:rsidP="00080264">
            <w:pPr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CAT.OP.MPA.155 + AMCs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30DA7F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Carriage of special categories of passengers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D5E" w14:textId="77777777" w:rsidR="00080264" w:rsidRPr="000B6AEE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 w:rsidRPr="00E14D62">
              <w:rPr>
                <w:rFonts w:ascii="Calibri" w:hAnsi="Calibri" w:cs="Arial"/>
                <w:sz w:val="16"/>
                <w:szCs w:val="16"/>
                <w:lang w:val="en-GB"/>
              </w:rPr>
              <w:t>Check allocation of seats to SCPs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(including Ums) under established conditions.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21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994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8ABA32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5489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B9F45B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019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50F562E" w14:textId="3841836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7310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086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8A33FE1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AA0B59C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5E284B4E" w14:textId="254747F8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CAT.OP.MPA.160 +AMCs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ADDD264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Stowage of baggage and cargo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251D" w14:textId="77777777" w:rsidR="00080264" w:rsidRPr="00811CA9" w:rsidRDefault="00080264" w:rsidP="00080264">
            <w:pPr>
              <w:spacing w:before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Check adequate stowage (in area able to restrain it) in the cabin of:</w:t>
            </w:r>
          </w:p>
          <w:p w14:paraId="50E59AC2" w14:textId="77777777" w:rsidR="00080264" w:rsidRPr="00811CA9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Hand baggage</w:t>
            </w:r>
          </w:p>
          <w:p w14:paraId="136EDA6C" w14:textId="77777777" w:rsidR="00080264" w:rsidRPr="00811CA9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Cargo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(No DG)</w:t>
            </w:r>
          </w:p>
          <w:p w14:paraId="1EBE21D3" w14:textId="77777777" w:rsidR="00080264" w:rsidRPr="00811CA9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Live animals (8 kg max)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B44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94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B7FDAB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093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2F63B5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939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2268620" w14:textId="5B4EDCC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1276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490D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AD79DB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DE30E1A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09D67182" w14:textId="053719BD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CAT.OP.MPA.230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2CD48BE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All e</w:t>
            </w:r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>xits and escape paths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C6390" w14:textId="77777777" w:rsidR="00080264" w:rsidRPr="00DE76E4" w:rsidRDefault="00080264" w:rsidP="00080264">
            <w:pPr>
              <w:spacing w:before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all </w:t>
            </w:r>
            <w:proofErr w:type="gramStart"/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>exits</w:t>
            </w:r>
            <w:proofErr w:type="gramEnd"/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escape paths are unobstructed.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E29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751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D41994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122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8A2C09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1193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382E5F3" w14:textId="46C4363B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3346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6E1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85B3A76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33908F1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</w:tcPr>
          <w:p w14:paraId="4CCAC5B5" w14:textId="6CCA9813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CAT.GEN.MPA.200</w:t>
            </w:r>
          </w:p>
          <w:p w14:paraId="1A0F8221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SPA.DG.105</w:t>
            </w:r>
          </w:p>
          <w:p w14:paraId="5FFFE981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SPA.DG.110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7ADD89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Transport of dangerous goods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49A8" w14:textId="77777777" w:rsidR="00080264" w:rsidRPr="00DE76E4" w:rsidRDefault="00080264" w:rsidP="00080264">
            <w:pPr>
              <w:spacing w:before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>Check that only DGs which are:</w:t>
            </w:r>
          </w:p>
          <w:p w14:paraId="19C88C2C" w14:textId="77777777" w:rsidR="00080264" w:rsidRPr="00DE76E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 xml:space="preserve">Not subject to ICAO </w:t>
            </w:r>
            <w:proofErr w:type="gramStart"/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>TI;</w:t>
            </w:r>
            <w:proofErr w:type="gramEnd"/>
          </w:p>
          <w:p w14:paraId="3DB63B2B" w14:textId="77777777" w:rsidR="00080264" w:rsidRPr="00DE76E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 xml:space="preserve">Are carried by passengers </w:t>
            </w:r>
            <w:proofErr w:type="spellStart"/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 xml:space="preserve"> Part 8 of the ICAO TI</w:t>
            </w:r>
          </w:p>
          <w:p w14:paraId="1308A988" w14:textId="77777777" w:rsidR="00080264" w:rsidRPr="00DE76E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</w:t>
            </w:r>
            <w:r w:rsidRPr="00DE76E4">
              <w:rPr>
                <w:rFonts w:ascii="Calibri" w:hAnsi="Calibri" w:cs="Arial"/>
                <w:sz w:val="16"/>
                <w:szCs w:val="16"/>
                <w:lang w:val="en-GB"/>
              </w:rPr>
              <w:t>re carried in the cabin.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D74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540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55AC6B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387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6875E1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623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D4C2B65" w14:textId="42313D8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831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7AD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7B1C9FC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601EDF9" w14:textId="77777777" w:rsidR="00080264" w:rsidRPr="00D03E0A" w:rsidRDefault="00080264" w:rsidP="00D03E0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</w:tcPr>
          <w:p w14:paraId="5EDEBA53" w14:textId="0E21E95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ORO.GEN 110</w:t>
            </w:r>
          </w:p>
          <w:p w14:paraId="219EECED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AMC1 ORO.GEN 110 (f)(h)</w:t>
            </w:r>
          </w:p>
          <w:p w14:paraId="68F413B7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6A5489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Cabin crew pre-departure tasks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C56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In addition to the above items, verify the following:</w:t>
            </w:r>
          </w:p>
          <w:p w14:paraId="26473C9C" w14:textId="77777777" w:rsidR="00080264" w:rsidRPr="002A56CC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 xml:space="preserve">Briefing of cabin crew by the senior cabin crew </w:t>
            </w:r>
            <w:proofErr w:type="gramStart"/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>member ;</w:t>
            </w:r>
            <w:proofErr w:type="gramEnd"/>
          </w:p>
          <w:p w14:paraId="15ECF7C1" w14:textId="77777777" w:rsidR="00080264" w:rsidRPr="002A56CC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of safety and emergency </w:t>
            </w:r>
            <w:proofErr w:type="gramStart"/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>equipment;</w:t>
            </w:r>
            <w:proofErr w:type="gramEnd"/>
          </w:p>
          <w:p w14:paraId="3EE95ABD" w14:textId="77777777" w:rsidR="00080264" w:rsidRPr="002A56CC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 xml:space="preserve">Security checks as </w:t>
            </w:r>
            <w:proofErr w:type="gramStart"/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>applicable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194AE445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 xml:space="preserve">Cabin secure’ report to flight </w:t>
            </w:r>
            <w:proofErr w:type="gramStart"/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>crew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6923FC36" w14:textId="77777777" w:rsidR="00080264" w:rsidRPr="002A56CC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Cabin crew at assigned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station;</w:t>
            </w:r>
            <w:proofErr w:type="gramEnd"/>
          </w:p>
          <w:p w14:paraId="248F98F5" w14:textId="77777777" w:rsidR="00080264" w:rsidRPr="002A56CC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2A56CC">
              <w:rPr>
                <w:rFonts w:ascii="Calibri" w:hAnsi="Calibri" w:cs="Arial"/>
                <w:sz w:val="16"/>
                <w:szCs w:val="16"/>
                <w:lang w:val="en-GB"/>
              </w:rPr>
              <w:t>Reporting of any deficiency and/or un-serviceability of equipment and/or any incident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B26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5195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DB07BD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175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68C30E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296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B77D0DB" w14:textId="2B3C546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367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3B4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3F3742F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</w:tcBorders>
            <w:shd w:val="clear" w:color="auto" w:fill="5B9BD5" w:themeFill="accent5"/>
            <w:vAlign w:val="center"/>
          </w:tcPr>
          <w:p w14:paraId="720E82C1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</w:tcBorders>
            <w:shd w:val="clear" w:color="auto" w:fill="5B9BD5" w:themeFill="accent5"/>
          </w:tcPr>
          <w:p w14:paraId="3A9EAA2E" w14:textId="29B07894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Pre-departure/ start / taxi</w:t>
            </w:r>
          </w:p>
        </w:tc>
      </w:tr>
      <w:tr w:rsidR="00080264" w:rsidRPr="00D21F01" w14:paraId="5012436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FBE7E11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BD283B" w14:textId="5826B36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3CBD54B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  <w:p w14:paraId="466714C5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CAT.OP.MPA.100</w:t>
            </w:r>
          </w:p>
          <w:p w14:paraId="7B9496D0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CAT.OP.MPA.175</w:t>
            </w:r>
          </w:p>
          <w:p w14:paraId="0E6AB42F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CAT.OP.MPA.245</w:t>
            </w:r>
          </w:p>
          <w:p w14:paraId="2E8F240D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CAT.OP.MPA.265</w:t>
            </w:r>
          </w:p>
          <w:p w14:paraId="4466CA4F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CAT.IDE.A.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345</w:t>
            </w:r>
          </w:p>
          <w:p w14:paraId="366C0C65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CAT.IDE.A.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350</w:t>
            </w:r>
          </w:p>
          <w:p w14:paraId="6A245468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100</w:t>
            </w:r>
          </w:p>
          <w:p w14:paraId="0EC7123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105</w:t>
            </w:r>
          </w:p>
          <w:p w14:paraId="0611B7AC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200</w:t>
            </w:r>
          </w:p>
          <w:p w14:paraId="70BFFB1A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205</w:t>
            </w:r>
          </w:p>
          <w:p w14:paraId="10110870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SPA.EFB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87D6B0E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Flight crew pre-departure tasks</w:t>
            </w:r>
          </w:p>
        </w:tc>
        <w:tc>
          <w:tcPr>
            <w:tcW w:w="4182" w:type="dxa"/>
            <w:tcBorders>
              <w:bottom w:val="single" w:sz="2" w:space="0" w:color="auto"/>
            </w:tcBorders>
          </w:tcPr>
          <w:p w14:paraId="7E80E507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Departure &amp; Emergency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brief;</w:t>
            </w:r>
            <w:proofErr w:type="gramEnd"/>
          </w:p>
          <w:p w14:paraId="31DF41F1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ATC Clearance</w:t>
            </w:r>
          </w:p>
          <w:p w14:paraId="5CF192E4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 xml:space="preserve">Crew Oxygen </w:t>
            </w:r>
            <w:proofErr w:type="gramStart"/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>checked</w:t>
            </w:r>
            <w:proofErr w:type="gramEnd"/>
          </w:p>
          <w:p w14:paraId="3A9D1496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 xml:space="preserve">Radio/ navigation equipment </w:t>
            </w:r>
            <w:proofErr w:type="gramStart"/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>checks</w:t>
            </w:r>
            <w:proofErr w:type="gramEnd"/>
          </w:p>
          <w:p w14:paraId="372B9D94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 xml:space="preserve">Before-start checks </w:t>
            </w:r>
            <w:proofErr w:type="gramStart"/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>completed</w:t>
            </w:r>
            <w:proofErr w:type="gramEnd"/>
          </w:p>
          <w:p w14:paraId="1F48FD80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A1A63">
              <w:rPr>
                <w:rFonts w:ascii="Calibri" w:hAnsi="Calibri" w:cs="Arial"/>
                <w:sz w:val="16"/>
                <w:szCs w:val="16"/>
                <w:lang w:val="en-GB"/>
              </w:rPr>
              <w:t>Performance calculations completed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(verify independent calculations if EFB is used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4E31DCF5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Insertion of take-off data in FMS/FMGS</w:t>
            </w:r>
          </w:p>
          <w:p w14:paraId="69F68B74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Departure weather conditions.</w:t>
            </w:r>
          </w:p>
        </w:tc>
        <w:tc>
          <w:tcPr>
            <w:tcW w:w="970" w:type="dxa"/>
            <w:tcBorders>
              <w:bottom w:val="single" w:sz="2" w:space="0" w:color="auto"/>
            </w:tcBorders>
          </w:tcPr>
          <w:p w14:paraId="2E2713F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875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C34DAB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610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2B79A5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6064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2F11FBB" w14:textId="58A8B8BF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7969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bottom w:val="single" w:sz="2" w:space="0" w:color="auto"/>
            </w:tcBorders>
          </w:tcPr>
          <w:p w14:paraId="075B2E7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B3AC57F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2A14E6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B18F47" w14:textId="3EB74DA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CAT.GEN.MPA.115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1D2791A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443E1">
              <w:rPr>
                <w:rFonts w:ascii="Calibri" w:hAnsi="Calibri" w:cs="Arial"/>
                <w:sz w:val="16"/>
                <w:szCs w:val="16"/>
                <w:lang w:val="en-GB"/>
              </w:rPr>
              <w:t>Personnel or crew members other than cabin crew in the passenger compartment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227C99E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443E1">
              <w:rPr>
                <w:rFonts w:ascii="Calibri" w:hAnsi="Calibri" w:cs="Arial"/>
                <w:sz w:val="16"/>
                <w:szCs w:val="16"/>
                <w:lang w:val="en-GB"/>
              </w:rPr>
              <w:t xml:space="preserve">Positioning crew in the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cabin</w:t>
            </w:r>
            <w:r w:rsidRPr="004443E1">
              <w:rPr>
                <w:rFonts w:ascii="Calibri" w:hAnsi="Calibri" w:cs="Arial"/>
                <w:sz w:val="16"/>
                <w:szCs w:val="16"/>
                <w:lang w:val="en-GB"/>
              </w:rPr>
              <w:t xml:space="preserve"> distinguishable from operating crew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212953B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47C3772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6111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0BFD04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381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9A58F2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2955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5E0BD01" w14:textId="6F71ABD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8273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49BFB97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FD18F3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A768776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8B78CF9" w14:textId="5DE0F72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CAT.GEN.MPA.140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4A8259E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Use of portable electronic devices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31B7ED4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Verify implementation of the operator’s policy regarding the use of PEDs by passengers.</w:t>
            </w:r>
          </w:p>
          <w:p w14:paraId="781760B6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3486D37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5170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36BBAB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2988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6E6348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1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5A38FDA" w14:textId="0879EE2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3378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4ED2960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706E0B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5E814A9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56FE535" w14:textId="5C87843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50B8ECF5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  <w:p w14:paraId="61675083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ORO.SEC.100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88A5CE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Cockpit door security procedures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3C4D9F1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door is </w:t>
            </w:r>
            <w:r w:rsidRPr="00C0184D">
              <w:rPr>
                <w:rFonts w:ascii="Calibri" w:hAnsi="Calibri" w:cs="Arial"/>
                <w:sz w:val="16"/>
                <w:szCs w:val="16"/>
                <w:lang w:val="en-GB"/>
              </w:rPr>
              <w:t xml:space="preserve">closed prior to engine start for take-off until engine shutdown after landing, except when deemed to be necessary for authorised persons to access or egress in compliance with national civil aviation security </w:t>
            </w:r>
            <w:proofErr w:type="gramStart"/>
            <w:r w:rsidRPr="00C0184D">
              <w:rPr>
                <w:rFonts w:ascii="Calibri" w:hAnsi="Calibri" w:cs="Arial"/>
                <w:sz w:val="16"/>
                <w:szCs w:val="16"/>
                <w:lang w:val="en-GB"/>
              </w:rPr>
              <w:t>programmes</w:t>
            </w:r>
            <w:proofErr w:type="gramEnd"/>
          </w:p>
          <w:p w14:paraId="08DDD5C2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0C6A2DB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901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069258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5723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CD116D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063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1B8545C" w14:textId="3C66006F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5489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77893D7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ED9884E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AB8AF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84745" w14:textId="68347EA0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CAT.OP.MPA.215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02D3AC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Use of headsets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3E7F2A6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4D66333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4880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4C8256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6954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D4F47B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6217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4D0CEB4" w14:textId="157E2D6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341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2996878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14915B7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4FA4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ED866" w14:textId="25D8A88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CAT.GEN.MPA.124</w:t>
            </w:r>
          </w:p>
          <w:p w14:paraId="4DD0A68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 xml:space="preserve">ORO.GEN.110(f) </w:t>
            </w:r>
          </w:p>
          <w:p w14:paraId="5890A0D1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AMC1 ORO.GEN.110(f)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658BA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Taxiing of aircraft, including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engine start(s) on taxiways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3A36B981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Verify implementation of the sterile FC compartment procedures.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0596634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718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56ADC1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482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F89C3D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627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5C9891C" w14:textId="032A90D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969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0F9DBC2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1D541CD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509E0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2E1A0" w14:textId="544CFA2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4426904A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A469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Power checks – as appropriate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6BF200CA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1D0ACC6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164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251082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462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9B28D7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601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21586A3" w14:textId="11EB060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0115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4EDAFAD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C62FDAC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69704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A2473" w14:textId="53C9B52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CAT.OP.MPA.220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65147D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Assisting means for emergency evacuation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10CFC88B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all slides are armed according to the operator’s procedure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0A836D5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7882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F0567E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9073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D6F306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233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9BECD1E" w14:textId="6DA1B204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8923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57CFDD2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7058E32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5D1E4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AA2A6" w14:textId="248FF70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CAT.OP.MPA.225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2E9B1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Passenger s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eats, safety belts and restraint systems</w:t>
            </w:r>
          </w:p>
          <w:p w14:paraId="2C017516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4EF5A6C1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cabin crew has ensured that 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>passenger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 xml:space="preserve"> on board occup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y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 xml:space="preserve"> a seat or berth with his/her safety belt or restraint system properly secured.</w:t>
            </w:r>
          </w:p>
          <w:p w14:paraId="410B2B2E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4846138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cabin crew ensures that infants are properly secured.</w:t>
            </w:r>
          </w:p>
          <w:p w14:paraId="4592958F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6E4CB1D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855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F4E73F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6519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FC3D13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709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DFC8296" w14:textId="263E79A2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283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2B2A763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2B59C7A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8592D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CDDD1" w14:textId="35982AA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CAT.OP.MPA.225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4689F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Cabin crew seats and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safety belts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and restraint systems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1427D047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 xml:space="preserve">crew member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properly secure themselves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by all safety belts and restraint systems provided.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2FD6295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1973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5FD71A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5267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6FD2B1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202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6581B19" w14:textId="596A157F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626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6D1466B8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FB0E07D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4056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0C312" w14:textId="3498A74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CAT.OP.MPA.230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885FB4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Galley and all equipment secured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69CC783F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230F43A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633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BA32E9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329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E3F374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449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1F09C84" w14:textId="3A38E2F5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9523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66B16D0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39CA291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92D6A" w14:textId="77777777" w:rsidR="00080264" w:rsidRPr="00D03E0A" w:rsidRDefault="00080264" w:rsidP="00D03E0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0FCAA" w14:textId="2FEE1BB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CAT.OP.MPA.250</w:t>
            </w:r>
          </w:p>
          <w:p w14:paraId="5E09FD1E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EASA SIB 2017-11</w:t>
            </w:r>
          </w:p>
          <w:p w14:paraId="40404F60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Global De-icing Standards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31E9CB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Flight in expected or actual icing conditions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5BE2FB5E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Verification that the aircraft is clear of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contamination;</w:t>
            </w:r>
            <w:proofErr w:type="gramEnd"/>
          </w:p>
          <w:p w14:paraId="2DD23145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In case of de-icing, communication with ground staff about the treatment and calculation of the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HoT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OM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procedures;</w:t>
            </w:r>
            <w:proofErr w:type="gramEnd"/>
          </w:p>
          <w:p w14:paraId="73B90206" w14:textId="77777777" w:rsidR="00080264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Entry in the technical log for the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de-icing;</w:t>
            </w:r>
            <w:proofErr w:type="gramEnd"/>
          </w:p>
          <w:p w14:paraId="1B8F97D8" w14:textId="77777777" w:rsidR="00080264" w:rsidRPr="00D21F01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after de-icing performed.</w:t>
            </w: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101CE70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555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FD6A5F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36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8A9F31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6482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8D153A4" w14:textId="1ADE69BB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921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bottom w:val="single" w:sz="2" w:space="0" w:color="auto"/>
            </w:tcBorders>
          </w:tcPr>
          <w:p w14:paraId="61826D0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311EF09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14:paraId="1677EDAE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</w:tcPr>
          <w:p w14:paraId="0B158166" w14:textId="112012A5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Take-off climb, cruise</w:t>
            </w:r>
          </w:p>
        </w:tc>
      </w:tr>
      <w:tr w:rsidR="00080264" w:rsidRPr="00D21F01" w14:paraId="4391C610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03FC16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20C02F5" w14:textId="4440EE5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CAT.OP.MPA.210(b</w:t>
            </w: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) ;</w:t>
            </w:r>
            <w:proofErr w:type="gramEnd"/>
          </w:p>
          <w:p w14:paraId="51DA774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CAT.OP.MPA.225(a)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51EA57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Cabin crew at the assigned station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11A2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cabin crew during critical phases of flight is at the assigned station and does </w:t>
            </w:r>
            <w:r w:rsidRPr="001E5E62">
              <w:rPr>
                <w:rFonts w:ascii="Calibri" w:hAnsi="Calibri" w:cs="Arial"/>
                <w:sz w:val="16"/>
                <w:szCs w:val="16"/>
                <w:lang w:val="en-GB"/>
              </w:rPr>
              <w:t>not perform any activities other than those required for the safe operation of the aircraft.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F37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75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780F61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077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96CE23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025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1408886" w14:textId="212F0B02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542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6462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42FD2D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245F4FF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A683212" w14:textId="71ABAE2D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>200 &amp; 205</w:t>
            </w:r>
          </w:p>
          <w:p w14:paraId="1A55C9B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 &amp; 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828178B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V speed compliance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13D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13167D0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F68481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B0E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117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A7F99E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3021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C41126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36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24FDB97" w14:textId="076BFC8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309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00B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B37768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C070D4E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9B8F0C0" w14:textId="16E075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CAT.OP.MPA.130 &amp; CAT.GEN.MPA.100 &amp; 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6F8E3BF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Noise abatement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E2BD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5184A05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FDC881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A5DD83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D3D55A2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91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985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2E19B5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963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411D72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1483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9594B7F" w14:textId="1B7734D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364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2B6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17C6E3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E46500D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9CA81F7" w14:textId="1C63DDF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CAT.GEN.MPA.100 &amp; 105</w:t>
            </w:r>
          </w:p>
          <w:p w14:paraId="58E8BCAB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 xml:space="preserve">ORO.GEN.110(f) </w:t>
            </w:r>
          </w:p>
          <w:p w14:paraId="739AC11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AMC1 ORO.GEN.110(f)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2EE687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Adherence to / use of checklists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B634" w14:textId="77777777" w:rsidR="00080264" w:rsidRDefault="00080264" w:rsidP="00080264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the operator’s procedure for a sterile flight cockpit during take-off and below 10.000 ft.</w:t>
            </w:r>
          </w:p>
          <w:p w14:paraId="5E3FCC18" w14:textId="77777777" w:rsidR="00080264" w:rsidRPr="00D21F01" w:rsidRDefault="00080264" w:rsidP="00080264">
            <w:pPr>
              <w:numPr>
                <w:ilvl w:val="0"/>
                <w:numId w:val="17"/>
              </w:num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the operator call-out procedures.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E35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9853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FD2443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03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08EDFA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400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16D3B6F" w14:textId="0426A09A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80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CFD0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96A4B2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DD138D5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E7E2949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9028A3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DC6069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366F075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D9DFE57" w14:textId="639417E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CAT.OP.MPA.125</w:t>
            </w:r>
          </w:p>
          <w:p w14:paraId="713323D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CAT.OP.MPA.126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1F235C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Instrument departure/approach and PBN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3BA8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B21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148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817E6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88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ADA5CA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803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2BB5B6F" w14:textId="36205CF6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59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7270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9121BB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1293F23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0F852EF" w14:textId="675EEAC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CAT.OP.MPA.101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192608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Altimeter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checking/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setting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3239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60E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0244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1FAE7B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7260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199207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8576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16EA34D" w14:textId="7A80571D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675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8108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2C4F73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4A592EB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6BE5FF3" w14:textId="441B415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CAT.OP.MPA.245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073BBA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Alternate and destination weather recording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CF5C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B45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455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54DBD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6907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A82EBC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1755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419028B" w14:textId="2B9CD46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718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6BA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AE0085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D862A0E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94D2997" w14:textId="40C3AB0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</w:t>
            </w:r>
          </w:p>
          <w:p w14:paraId="70413E4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337" w:type="dxa"/>
            <w:shd w:val="clear" w:color="auto" w:fill="D9D9D9"/>
            <w:vAlign w:val="center"/>
          </w:tcPr>
          <w:p w14:paraId="11FEFB0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H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andling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of an emergency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(if any)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9E64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AD1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217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5E997C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458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D7194E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98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81E51B5" w14:textId="7969237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874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784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B214C2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E6E3100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ADF06A" w14:textId="30668090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CAT.OP.MPA.185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EECEC7F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In-flight fuel management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A3BF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Fuel checks performed and recorded at regular intervals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OM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0D1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648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3BA62D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4583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06F3F2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4176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D64ED3E" w14:textId="06D7967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838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618E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21A478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897861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772ECD4" w14:textId="4CD7314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CAT.GEN.MPA.100 &amp; 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EF43C2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MNPS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CA40" w14:textId="77777777" w:rsidR="00080264" w:rsidRPr="006F1B2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F1B24">
              <w:rPr>
                <w:rFonts w:ascii="Calibri" w:hAnsi="Calibri" w:cs="Arial"/>
                <w:sz w:val="16"/>
                <w:szCs w:val="16"/>
                <w:lang w:val="en-GB"/>
              </w:rPr>
              <w:t xml:space="preserve">Verification and confirmation of the oceanic </w:t>
            </w:r>
            <w:proofErr w:type="gramStart"/>
            <w:r w:rsidRPr="006F1B24">
              <w:rPr>
                <w:rFonts w:ascii="Calibri" w:hAnsi="Calibri" w:cs="Arial"/>
                <w:sz w:val="16"/>
                <w:szCs w:val="16"/>
                <w:lang w:val="en-GB"/>
              </w:rPr>
              <w:t>clearance;</w:t>
            </w:r>
            <w:proofErr w:type="gramEnd"/>
          </w:p>
          <w:p w14:paraId="0E62FAA8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6F1B24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Checking of accuracy of </w:t>
            </w:r>
            <w:proofErr w:type="gramStart"/>
            <w:r w:rsidRPr="006F1B24">
              <w:rPr>
                <w:rFonts w:ascii="Calibri" w:hAnsi="Calibri" w:cs="Arial"/>
                <w:sz w:val="16"/>
                <w:szCs w:val="16"/>
                <w:lang w:val="en-GB"/>
              </w:rPr>
              <w:t>LRNSs;</w:t>
            </w:r>
            <w:proofErr w:type="gramEnd"/>
          </w:p>
          <w:p w14:paraId="0636A6BF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Checking of the waypoints and position check at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waypoints;</w:t>
            </w:r>
            <w:proofErr w:type="gramEnd"/>
          </w:p>
          <w:p w14:paraId="79A7AB33" w14:textId="77777777" w:rsidR="00080264" w:rsidRPr="006F1B2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Regular check of engagement of navigation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system;</w:t>
            </w:r>
            <w:proofErr w:type="gramEnd"/>
          </w:p>
          <w:p w14:paraId="305FBE1C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the contingency procedures (if applicable).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DC2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4043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12DD54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928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65BBED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89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7E5E324" w14:textId="68B5F55B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879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C9E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8E1EC43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989C58E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5365232" w14:textId="263E27C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SPA.ETOPS.100/110/115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FFC075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Extended Range Operations with two-</w:t>
            </w:r>
            <w:proofErr w:type="spell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engined</w:t>
            </w:r>
            <w:proofErr w:type="spell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aeroplanes (ETOPS)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0014" w14:textId="77777777" w:rsidR="00080264" w:rsidRPr="00A47127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 xml:space="preserve">Monitoring of ETOPS alternate (weather conditions, </w:t>
            </w:r>
            <w:proofErr w:type="gramStart"/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>facilities,…</w:t>
            </w:r>
            <w:proofErr w:type="gramEnd"/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</w:p>
          <w:p w14:paraId="01B9BBBD" w14:textId="77777777" w:rsidR="00080264" w:rsidRPr="00A47127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>Fuel monitoring (recorded</w:t>
            </w:r>
            <w:proofErr w:type="gramStart"/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4D63E52E" w14:textId="77777777" w:rsidR="00080264" w:rsidRPr="00A47127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A47127">
              <w:rPr>
                <w:rFonts w:ascii="Calibri" w:hAnsi="Calibri" w:cs="Arial"/>
                <w:sz w:val="16"/>
                <w:szCs w:val="16"/>
                <w:lang w:val="en-GB"/>
              </w:rPr>
              <w:t>Implementation of the OM’s ETOPS contingency procedures (if applicable).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E6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478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5A82A0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6250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F61002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428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879D91E" w14:textId="674F6EB8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7719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37A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5B1951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0127779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E3198D6" w14:textId="457EE48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5FC1230E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F6ABDB6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MSA compliance/awareness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98A2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68C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9994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22B8E5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486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BFF66F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487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8D5592A" w14:textId="101E95CF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248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948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BDABEF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6875468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B1E2E9" w14:textId="530589E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2B5ABDAB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32B055D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Nav aid idents cross-checked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99C20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57C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3681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673508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8957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0E52B0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190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03AD543" w14:textId="02B0792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893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24F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6ED81D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4EF23E7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1DDF702" w14:textId="6ECC769C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0B59CE63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F4F6A7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Navigation accuracy / track and distance Way Point check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D0B5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B96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80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5064DB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238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DE0F58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209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6BE8F5E" w14:textId="6A38C3F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4465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138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155D44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71036F1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09B778A" w14:textId="658E16D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5745BFD3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9DCE190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Plotting chart (long range nav)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17F9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204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60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98EBA2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604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388BD2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329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6C1A410" w14:textId="0FCDE148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307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C78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0E3A093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9DAD502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4BE03B5" w14:textId="4301099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SPA.RVSM.105</w:t>
            </w:r>
          </w:p>
          <w:p w14:paraId="78A11503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56B00142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92D33D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RVSM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AA68" w14:textId="77777777" w:rsidR="00080264" w:rsidRPr="00174C36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>Verify implementation of the prior to RVSM airspace entry conditions (altimeters X-check and equipment operating).</w:t>
            </w:r>
          </w:p>
          <w:p w14:paraId="7DD80F73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>Request of a new clearance if required equipment inoperative.</w:t>
            </w:r>
          </w:p>
          <w:p w14:paraId="64D5AD67" w14:textId="77777777" w:rsidR="00080264" w:rsidRPr="00174C36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>sub-scale on all primary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 xml:space="preserve">standby altimeters to 1013.2 </w:t>
            </w:r>
            <w:proofErr w:type="spellStart"/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>hPa</w:t>
            </w:r>
            <w:proofErr w:type="spellEnd"/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 xml:space="preserve"> / 29.92 in Hg when passing the transition </w:t>
            </w:r>
            <w:proofErr w:type="gramStart"/>
            <w:r w:rsidRPr="00174C36">
              <w:rPr>
                <w:rFonts w:ascii="Calibri" w:hAnsi="Calibri" w:cs="Arial"/>
                <w:sz w:val="16"/>
                <w:szCs w:val="16"/>
                <w:lang w:val="en-GB"/>
              </w:rPr>
              <w:t>altitude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746A47B8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Cleared flight level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maintained;</w:t>
            </w:r>
            <w:proofErr w:type="gramEnd"/>
          </w:p>
          <w:p w14:paraId="2C4E4EFD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Undershoot/overshoot avoided when changing levels.</w:t>
            </w:r>
          </w:p>
          <w:p w14:paraId="5338FE2D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Altitude alert system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operative;</w:t>
            </w:r>
            <w:proofErr w:type="gramEnd"/>
          </w:p>
          <w:p w14:paraId="4C7BDC03" w14:textId="77777777" w:rsidR="00080264" w:rsidRPr="00D21F01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X-check every hour of the altimeters.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582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670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7A90CF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978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B64158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10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43E5328" w14:textId="599BEC0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023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F67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9E3B94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9C9C56A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793F879" w14:textId="7B2A88A9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CAT.GEN.MPA.100</w:t>
            </w:r>
          </w:p>
          <w:p w14:paraId="62B02853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B07E759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RTF communication procedures, including HF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0A1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874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481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A19C37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879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96D211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6956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144D612" w14:textId="0A9B86A4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428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4C7A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C82749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B07DB6D" w14:textId="77777777" w:rsidR="00080264" w:rsidRPr="00D03E0A" w:rsidRDefault="00080264" w:rsidP="00D03E0A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04824F9" w14:textId="19624BEF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ORO.GEN.110;</w:t>
            </w:r>
          </w:p>
          <w:p w14:paraId="4ABF3D2C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AMC1 CAT.OP.MPA.170(b)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59A9D39" w14:textId="77777777" w:rsidR="00080264" w:rsidRPr="00BB109D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Cabin procedures in cruise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5E30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Safety briefing/information to passenger</w:t>
            </w:r>
          </w:p>
          <w:p w14:paraId="6BC0200A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Surveillance of passenger cabin</w:t>
            </w:r>
          </w:p>
          <w:p w14:paraId="449A2036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Prevention and detection of fire in the cabin (including the combi-cargo area, crew rest areas, galleys, lavatories and any other cabin remote areas) and instructions for actions to be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taken</w:t>
            </w:r>
            <w:proofErr w:type="gramEnd"/>
          </w:p>
          <w:p w14:paraId="67D285C4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Actions to be taken when turbulence is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encountered</w:t>
            </w:r>
            <w:proofErr w:type="gramEnd"/>
          </w:p>
          <w:p w14:paraId="12629B5B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Actions to be taken in case of in-flight incidents (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 medical emergency)</w:t>
            </w:r>
          </w:p>
          <w:p w14:paraId="6BEE9BCB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Actions to be taken in the event of emergency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situations</w:t>
            </w:r>
            <w:proofErr w:type="gramEnd"/>
          </w:p>
          <w:p w14:paraId="3BDB9B41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Reporting of any deficiency and/or un-serviceability of equipment and/or any incident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61E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280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7A69BF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040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DB9D2F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042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4D0C254" w14:textId="2CDEC96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98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D90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F17687B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14:paraId="3FADA061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</w:tcPr>
          <w:p w14:paraId="33C030A8" w14:textId="385C1565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Descent, approach, landing</w:t>
            </w:r>
          </w:p>
        </w:tc>
      </w:tr>
      <w:tr w:rsidR="00080264" w:rsidRPr="00D21F01" w14:paraId="0C0C486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853B1C1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0103383" w14:textId="6C0F76F6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ORO.GEN.110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8951A1B" w14:textId="77777777" w:rsidR="00080264" w:rsidRPr="00C856C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856C4">
              <w:rPr>
                <w:rFonts w:ascii="Calibri" w:hAnsi="Calibri" w:cs="Arial"/>
                <w:sz w:val="16"/>
                <w:szCs w:val="16"/>
                <w:lang w:val="en-GB"/>
              </w:rPr>
              <w:t>Cabin descent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5ED7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Securing of passenger cabin (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e.g.</w:t>
            </w:r>
            <w:proofErr w:type="gramEnd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 seat belts, cabin, cargo/baggage)</w:t>
            </w:r>
          </w:p>
          <w:p w14:paraId="5A9E408F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Securing of galleys and stowage of equipment</w:t>
            </w:r>
          </w:p>
          <w:p w14:paraId="041FA1B8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Ensure that all escape paths and emergency exits are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unobstructed</w:t>
            </w:r>
            <w:proofErr w:type="gramEnd"/>
          </w:p>
          <w:p w14:paraId="4C8BB54F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Cabin secure’ report to flight crew </w:t>
            </w:r>
          </w:p>
          <w:p w14:paraId="26B76AA6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Operation of cabin lights </w:t>
            </w:r>
          </w:p>
          <w:p w14:paraId="658318B3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Surveillance of passenger cabin </w:t>
            </w:r>
          </w:p>
          <w:p w14:paraId="71578648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Prevention and detection of fire in the cabin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(including the combi-cargo area, crew rest areas, galleys, lavatories and any other cabin remote areas) and instructions for actions to be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taken</w:t>
            </w:r>
            <w:proofErr w:type="gramEnd"/>
          </w:p>
          <w:p w14:paraId="45C770A4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 xml:space="preserve">Actions to be taken in the event of emergency </w:t>
            </w:r>
            <w:proofErr w:type="gramStart"/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situations</w:t>
            </w:r>
            <w:proofErr w:type="gramEnd"/>
          </w:p>
          <w:p w14:paraId="0F39206B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Disarming of door/exit slides (post-landing)</w:t>
            </w:r>
          </w:p>
          <w:p w14:paraId="1D9D5E5F" w14:textId="77777777" w:rsidR="00080264" w:rsidRPr="00BB109D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B109D">
              <w:rPr>
                <w:rFonts w:ascii="Calibri" w:hAnsi="Calibri" w:cs="Arial"/>
                <w:sz w:val="16"/>
                <w:szCs w:val="16"/>
                <w:lang w:val="en-GB"/>
              </w:rPr>
              <w:t>Reporting of any deficiency and/or un-serviceability of equipment and/or any incident.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314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299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273580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208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E03C99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30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822DE06" w14:textId="2259C501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795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60D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582F67D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419F98E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E42CD58" w14:textId="4BA2EAE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CAT.OP.MPA.170(c)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3CC83B4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Safety briefing to passengers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8F5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DBE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249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2851F4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800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80E2DF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344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0D9AF0D" w14:textId="3305BBD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2287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6A4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0FFDD82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2F53CD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C370B4D" w14:textId="41AB217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CAT.OP.MPA.225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6B96669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Passenger s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eats, safety belts and restraint systems</w:t>
            </w:r>
          </w:p>
          <w:p w14:paraId="319A9107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8CF1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cabin crew has ensured that 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>passenger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s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 xml:space="preserve"> on board occup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y</w:t>
            </w:r>
            <w:r w:rsidRPr="00F27EE4">
              <w:rPr>
                <w:rFonts w:ascii="Calibri" w:hAnsi="Calibri" w:cs="Arial"/>
                <w:sz w:val="16"/>
                <w:szCs w:val="16"/>
                <w:lang w:val="en-GB"/>
              </w:rPr>
              <w:t xml:space="preserve"> a seat or berth with his/her safety belt or restraint system properly secured.</w:t>
            </w:r>
          </w:p>
          <w:p w14:paraId="3CBDB365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4980C39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that cabin crew ensures that infants are properly secured.</w:t>
            </w:r>
          </w:p>
          <w:p w14:paraId="6819BB13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2FB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225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145317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2554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6885B5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964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C98F271" w14:textId="08258ED3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965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CAA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F481039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D9EDEAA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2E1753C" w14:textId="6436992A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CAT.OP.MPA.230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E5B2A54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Galley and all equipment secured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C6D0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69EDB6E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B3B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376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0A6EFF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220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F50759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050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0714D60" w14:textId="1CBC687E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548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2BD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2D9E718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7607B80C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AA33AFD" w14:textId="43BE491D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CAT.OP.MPA.230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31AE56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All e</w:t>
            </w:r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>xits and escape paths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BD64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all </w:t>
            </w:r>
            <w:proofErr w:type="gramStart"/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>exits</w:t>
            </w:r>
            <w:proofErr w:type="gramEnd"/>
            <w:r w:rsidRPr="00583BF9">
              <w:rPr>
                <w:rFonts w:ascii="Calibri" w:hAnsi="Calibri" w:cs="Arial"/>
                <w:sz w:val="16"/>
                <w:szCs w:val="16"/>
                <w:lang w:val="en-GB"/>
              </w:rPr>
              <w:t xml:space="preserve"> and escape paths are unobstructed.</w:t>
            </w:r>
          </w:p>
          <w:p w14:paraId="477193D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B41C29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4D34E75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975C77A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C12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573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4DDE22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243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F39768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192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7390994" w14:textId="6A846DF5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10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280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9AC54F6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D56A048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C8346EE" w14:textId="6D68822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CAT.OP.MPA.160 +AMCs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34506AF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Stowage of baggage and cargo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228C" w14:textId="77777777" w:rsidR="00080264" w:rsidRPr="00811CA9" w:rsidRDefault="00080264" w:rsidP="00080264">
            <w:pPr>
              <w:spacing w:before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Check adequate stowage (in area able to restrain it) in the cabin of:</w:t>
            </w:r>
          </w:p>
          <w:p w14:paraId="41200677" w14:textId="77777777" w:rsidR="00080264" w:rsidRPr="00811CA9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Hand baggage</w:t>
            </w:r>
          </w:p>
          <w:p w14:paraId="04A4D725" w14:textId="77777777" w:rsidR="00080264" w:rsidRPr="00811CA9" w:rsidRDefault="00080264" w:rsidP="00080264">
            <w:pPr>
              <w:numPr>
                <w:ilvl w:val="0"/>
                <w:numId w:val="17"/>
              </w:numPr>
              <w:ind w:left="714" w:hanging="35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Cargo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(No DG)</w:t>
            </w:r>
          </w:p>
          <w:p w14:paraId="42DE5B6A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811CA9">
              <w:rPr>
                <w:rFonts w:ascii="Calibri" w:hAnsi="Calibri" w:cs="Arial"/>
                <w:sz w:val="16"/>
                <w:szCs w:val="16"/>
                <w:lang w:val="en-GB"/>
              </w:rPr>
              <w:t>Live animals (8 kg max)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BD7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779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4F2C92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83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11CD2D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327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FF501B0" w14:textId="69D12F96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145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C36E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5ACC823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5A33C56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4440E7" w14:textId="54629963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CAT.OP.MPA.210(b) ;</w:t>
            </w:r>
          </w:p>
          <w:p w14:paraId="3C7AA819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CAT.OP.MPA.225(a)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88F9A2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Cabin crew at the assigned station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9B0C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cabin crew during critical phases of flight is at the assigned station and does </w:t>
            </w:r>
            <w:r w:rsidRPr="001E5E62">
              <w:rPr>
                <w:rFonts w:ascii="Calibri" w:hAnsi="Calibri" w:cs="Arial"/>
                <w:sz w:val="16"/>
                <w:szCs w:val="16"/>
                <w:lang w:val="en-GB"/>
              </w:rPr>
              <w:t>not perform any activities other than those required for the safe operation of the aircraft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265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175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3C9A7A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559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A31CB1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297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9E9FFC3" w14:textId="634A3E19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0038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C6E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4164ECF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F0F4C2F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086CB58" w14:textId="49391CB6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CAT.OP.MPA.225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E33D21A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Cabin crew seats and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safety belts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>and restraint systems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EED6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 xml:space="preserve">crew member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properly secure themselves</w:t>
            </w:r>
            <w:r w:rsidRPr="00E55025">
              <w:rPr>
                <w:rFonts w:ascii="Calibri" w:hAnsi="Calibri" w:cs="Arial"/>
                <w:sz w:val="16"/>
                <w:szCs w:val="16"/>
                <w:lang w:val="en-GB"/>
              </w:rPr>
              <w:t xml:space="preserve"> by all safety belts and restraint systems provided.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FE2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570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447210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2762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7CB497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8269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7A1F314" w14:textId="3CCD0822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3283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161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35EB7D0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8636AD3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DA43BA" w14:textId="55A50FF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CAT.OP.MPA.135(a)(4)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E64F8F6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IAP chart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accessible to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 each pilot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A64C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031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9537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865059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4868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695085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3060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7350227" w14:textId="3E6EB7B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69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801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0369B2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B03F2E6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3BE8F04" w14:textId="07510A4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CAT.OP.MPA.295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0814806" w14:textId="77777777" w:rsidR="00080264" w:rsidRPr="00BF7F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F7F69">
              <w:rPr>
                <w:rFonts w:ascii="Calibri" w:hAnsi="Calibri" w:cs="Arial"/>
                <w:sz w:val="16"/>
                <w:szCs w:val="16"/>
                <w:lang w:val="en-GB"/>
              </w:rPr>
              <w:t>Use of ACAS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D12A" w14:textId="77777777" w:rsidR="00080264" w:rsidRPr="00BF7F69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F7F69">
              <w:rPr>
                <w:rFonts w:ascii="Calibri" w:hAnsi="Calibri" w:cs="Arial"/>
                <w:sz w:val="16"/>
                <w:szCs w:val="16"/>
                <w:lang w:val="en-GB"/>
              </w:rPr>
              <w:t>Monitor operational use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98D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245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7836AA6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158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433142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823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7CAB72C" w14:textId="16989F3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192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D1B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6772EE1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79610AB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9EA891F" w14:textId="7F8760B6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CAT.OP.MPA.290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59B4A51" w14:textId="77777777" w:rsidR="00080264" w:rsidRPr="00BF7F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F7F69">
              <w:rPr>
                <w:rFonts w:ascii="Calibri" w:hAnsi="Calibri" w:cs="Arial"/>
                <w:sz w:val="16"/>
                <w:szCs w:val="16"/>
                <w:lang w:val="en-GB"/>
              </w:rPr>
              <w:t>Use of TAWS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0062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BF7F69">
              <w:rPr>
                <w:rFonts w:ascii="Calibri" w:hAnsi="Calibri" w:cs="Arial"/>
                <w:sz w:val="16"/>
                <w:szCs w:val="16"/>
                <w:lang w:val="en-GB"/>
              </w:rPr>
              <w:t>Monitor operational use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603E8C49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A98C0CF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1299B71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43D1A84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277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9547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DF9F80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675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9AD827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6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E69A8CF" w14:textId="0073836D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256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E2EB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A2A84B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99A1468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54E61F5" w14:textId="5B08546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CAT.OP.MPA.270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B109CEB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Check of MSA before descent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9D97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08A88DE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9A5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4334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6CDE85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377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458615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6504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EDAA157" w14:textId="1D9B6F3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811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4F4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8A5B3C2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98FFC45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C31B76C" w14:textId="538BE9AA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CAT.OP.MPA.110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A566F65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Aerodrome Operating Minima correct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4245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390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5562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52F724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527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83FDD7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312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9153379" w14:textId="651F151C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690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714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159FC0C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42710A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9B5DA24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07E4EE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4EC9678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84D0BB1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7EDEA07" w14:textId="23EAF88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D37CC2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Descent and approach planning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1A09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D3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477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B81591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614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C44BCF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53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9157CA3" w14:textId="0411831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164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62DD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18E981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95030BE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555FCC" w14:textId="2BF6E23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D48E5A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Approach briefing / threats identified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41FD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the operator call-out procedures.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15C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326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9DA26A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03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1098BB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316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449BAFA" w14:textId="7642BEE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51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C19D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9951B0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443061F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6DDEDC" w14:textId="17FE5D03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CAT.POL.MAB.100(a)</w:t>
            </w:r>
          </w:p>
          <w:p w14:paraId="600B675A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s-E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s-ES"/>
              </w:rPr>
              <w:t>CAT.OP.MPA.300</w:t>
            </w:r>
          </w:p>
          <w:p w14:paraId="3088C1D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CAT.OP.MPA.303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980F5ED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Landing mass check</w:t>
            </w:r>
          </w:p>
          <w:p w14:paraId="33674E0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Landing distance at the time of arrival (LDTA) assessment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4C1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Check the adequate implementation of the methodology described in the OM for the LDTA assessment and the use of the correct set of data.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2E9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862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7F3919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176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624A71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49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86CAAC7" w14:textId="772C074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2634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5E7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6F580F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71A7525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83BAC6C" w14:textId="27E27E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45277E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V speeds correct and cross-checked 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1256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432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0774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1C3272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313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6C2A93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130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C9C5BEB" w14:textId="14E166FD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307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1281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64787FF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3E8F7C4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3610348" w14:textId="6E49E52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BC7B7B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Nav aid idents cross-checked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2000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4EEF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854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939051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29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B84E3C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4730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A6F2317" w14:textId="7423FBE6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754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028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C1010C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2147A8A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139401E" w14:textId="3F4C02C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C5D89C0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Altimeter setting / checking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7633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B65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836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35B4C9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1365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096626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3223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84D128D" w14:textId="4448B9B8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3066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751A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812526C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1F0A2F8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7A8E49A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556BFFD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D29D376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941DEAF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F612B50" w14:textId="350E864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7DC787A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Speed control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31F0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838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908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AD1530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449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B6AA82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4060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E7FCBB6" w14:textId="65C1C8F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374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DC2E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F4D68F7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E81C00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8A22E5C" w14:textId="09EEE58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>245</w:t>
            </w:r>
          </w:p>
          <w:p w14:paraId="50D946C1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>345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A7C30F5" w14:textId="77777777" w:rsidR="00080264" w:rsidRPr="00F15A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Steep approach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EE7C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OM approved procedures complied with.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E4C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382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66CACF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054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235168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682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EB054E4" w14:textId="29AE818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68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B77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A0F0440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21D02F0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7C09FCC" w14:textId="2AF207A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>250</w:t>
            </w:r>
          </w:p>
          <w:p w14:paraId="63BF4DAB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D03E0A">
              <w:rPr>
                <w:rFonts w:ascii="Calibri" w:hAnsi="Calibri" w:cs="Arial"/>
                <w:b/>
                <w:sz w:val="16"/>
                <w:szCs w:val="16"/>
              </w:rPr>
              <w:t>CAT.POL.A.</w:t>
            </w:r>
            <w:proofErr w:type="gramEnd"/>
            <w:r w:rsidRPr="00D03E0A">
              <w:rPr>
                <w:rFonts w:ascii="Calibri" w:hAnsi="Calibri" w:cs="Arial"/>
                <w:b/>
                <w:sz w:val="16"/>
                <w:szCs w:val="16"/>
              </w:rPr>
              <w:t>350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D137CED" w14:textId="77777777" w:rsidR="00080264" w:rsidRPr="00F15A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Short landing operations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67D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OM approved procedures complied with.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ECF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6000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FBDE08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620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25B6D3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213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3B6F6D0" w14:textId="487AA0F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942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5C5C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AB873BA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1DCD9EA6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D22C206" w14:textId="72540EED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SPA.LVO.125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97A318D" w14:textId="77777777" w:rsidR="00080264" w:rsidRPr="00F15A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LVO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D21A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Conditions to start an LVO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approach</w:t>
            </w:r>
            <w:proofErr w:type="gramEnd"/>
          </w:p>
          <w:p w14:paraId="09480E29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OM’s defined procedures, incl.</w:t>
            </w:r>
          </w:p>
          <w:p w14:paraId="2C53DEC9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checks for the satisfactory functi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oning of the aircraft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equipment</w:t>
            </w: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28969F16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status of the ground installations and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airborne equipment</w:t>
            </w:r>
          </w:p>
          <w:p w14:paraId="3561CF35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minimum visual reference </w:t>
            </w:r>
            <w:proofErr w:type="gramStart"/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required;</w:t>
            </w:r>
            <w:proofErr w:type="gramEnd"/>
          </w:p>
          <w:p w14:paraId="0456F149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correct seating and eye </w:t>
            </w:r>
            <w:proofErr w:type="gramStart"/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position;</w:t>
            </w:r>
            <w:proofErr w:type="gramEnd"/>
          </w:p>
          <w:p w14:paraId="16732682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action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following</w:t>
            </w: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 a deterioration of the visual </w:t>
            </w:r>
            <w:proofErr w:type="gramStart"/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reference;</w:t>
            </w:r>
            <w:proofErr w:type="gramEnd"/>
          </w:p>
          <w:p w14:paraId="5A990A6A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008C6">
              <w:rPr>
                <w:rFonts w:ascii="Calibri" w:hAnsi="Calibri" w:cs="Arial"/>
                <w:sz w:val="16"/>
                <w:szCs w:val="16"/>
                <w:lang w:val="en-GB"/>
              </w:rPr>
              <w:t xml:space="preserve">allocation of crew </w:t>
            </w:r>
            <w:proofErr w:type="gramStart"/>
            <w:r w:rsidRPr="00F008C6">
              <w:rPr>
                <w:rFonts w:ascii="Calibri" w:hAnsi="Calibri" w:cs="Arial"/>
                <w:sz w:val="16"/>
                <w:szCs w:val="16"/>
                <w:lang w:val="en-GB"/>
              </w:rPr>
              <w:t>duties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3C315F65" w14:textId="77777777" w:rsidR="00080264" w:rsidRPr="00F15A6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height calls below 200 ft based on the radio </w:t>
            </w:r>
            <w:proofErr w:type="gramStart"/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altimeter</w:t>
            </w:r>
            <w:proofErr w:type="gramEnd"/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</w:p>
          <w:p w14:paraId="4D258C31" w14:textId="77777777" w:rsidR="00080264" w:rsidRPr="00F008C6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F008C6">
              <w:rPr>
                <w:rFonts w:ascii="Calibri" w:hAnsi="Calibri" w:cs="Arial"/>
                <w:sz w:val="16"/>
                <w:szCs w:val="16"/>
                <w:lang w:val="en-GB"/>
              </w:rPr>
              <w:t>monitoring of the aircraft instruments until the landing is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F008C6">
              <w:rPr>
                <w:rFonts w:ascii="Calibri" w:hAnsi="Calibri" w:cs="Arial"/>
                <w:sz w:val="16"/>
                <w:szCs w:val="16"/>
                <w:lang w:val="en-GB"/>
              </w:rPr>
              <w:t>completed;</w:t>
            </w:r>
            <w:proofErr w:type="gramEnd"/>
          </w:p>
          <w:p w14:paraId="34802039" w14:textId="77777777" w:rsidR="00080264" w:rsidRPr="00794C99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94C99">
              <w:rPr>
                <w:rFonts w:ascii="Calibri" w:hAnsi="Calibri" w:cs="Arial"/>
                <w:sz w:val="16"/>
                <w:szCs w:val="16"/>
                <w:lang w:val="en-GB"/>
              </w:rPr>
              <w:t>use of information relating to wind velocity, wind shear, turbulence, runway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  <w:r w:rsidRPr="00794C99">
              <w:rPr>
                <w:rFonts w:ascii="Calibri" w:hAnsi="Calibri" w:cs="Arial"/>
                <w:sz w:val="16"/>
                <w:szCs w:val="16"/>
                <w:lang w:val="en-GB"/>
              </w:rPr>
              <w:t xml:space="preserve">contamination and use of multiple RVR </w:t>
            </w:r>
            <w:proofErr w:type="gramStart"/>
            <w:r w:rsidRPr="00794C99">
              <w:rPr>
                <w:rFonts w:ascii="Calibri" w:hAnsi="Calibri" w:cs="Arial"/>
                <w:sz w:val="16"/>
                <w:szCs w:val="16"/>
                <w:lang w:val="en-GB"/>
              </w:rPr>
              <w:t>assessments;</w:t>
            </w:r>
            <w:proofErr w:type="gramEnd"/>
          </w:p>
          <w:p w14:paraId="3260FE2E" w14:textId="77777777" w:rsidR="00080264" w:rsidRDefault="00080264" w:rsidP="00080264">
            <w:pPr>
              <w:numPr>
                <w:ilvl w:val="0"/>
                <w:numId w:val="19"/>
              </w:numPr>
              <w:ind w:left="1007" w:hanging="284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consideration of </w:t>
            </w:r>
            <w:r w:rsidRPr="00F15A69">
              <w:rPr>
                <w:rFonts w:ascii="Calibri" w:hAnsi="Calibri" w:cs="Arial"/>
                <w:sz w:val="16"/>
                <w:szCs w:val="16"/>
                <w:lang w:val="en-GB"/>
              </w:rPr>
              <w:t>operating limitations resulting from airworthiness certification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.</w:t>
            </w:r>
          </w:p>
          <w:p w14:paraId="4E03EB86" w14:textId="77777777" w:rsidR="00080264" w:rsidRPr="00D21F01" w:rsidRDefault="00080264" w:rsidP="00080264">
            <w:pPr>
              <w:ind w:left="1007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4F0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160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E7A687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1246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9060AB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2272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9D66CC9" w14:textId="27D645D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7128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566D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4313020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A215E2A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13CA87F" w14:textId="61DA8AC2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CAT.OP.MPA.312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4F18E8A0" w14:textId="77777777" w:rsidR="00080264" w:rsidRPr="00F15A69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EFVS 200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2FD3" w14:textId="77777777" w:rsidR="00080264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Aircraft eligible (certified and no MEL restriction applicable)</w:t>
            </w:r>
          </w:p>
          <w:p w14:paraId="07B46222" w14:textId="77777777" w:rsidR="00080264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5A4E42">
              <w:rPr>
                <w:rFonts w:ascii="Calibri" w:hAnsi="Calibri" w:cs="Arial"/>
                <w:sz w:val="16"/>
                <w:szCs w:val="16"/>
                <w:lang w:val="en-GB"/>
              </w:rPr>
              <w:t xml:space="preserve">runways, FATO and instrument approach procedures (IAPs) suitable for EFVS operations are </w:t>
            </w:r>
            <w:proofErr w:type="gramStart"/>
            <w:r w:rsidRPr="005A4E42">
              <w:rPr>
                <w:rFonts w:ascii="Calibri" w:hAnsi="Calibri" w:cs="Arial"/>
                <w:sz w:val="16"/>
                <w:szCs w:val="16"/>
                <w:lang w:val="en-GB"/>
              </w:rPr>
              <w:t>used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2E2579D6" w14:textId="77777777" w:rsidR="00080264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FC trained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iaw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the approved FC training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programme;</w:t>
            </w:r>
            <w:proofErr w:type="gramEnd"/>
          </w:p>
          <w:p w14:paraId="6EBFC528" w14:textId="77777777" w:rsidR="00080264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Operating procedures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followed;</w:t>
            </w:r>
            <w:proofErr w:type="gramEnd"/>
          </w:p>
          <w:p w14:paraId="4DFB7522" w14:textId="77777777" w:rsidR="00080264" w:rsidRPr="005A4E42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EFVS 200 not conducted during LVOs.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054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283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C2F087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454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3642DC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6324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54C74E44" w14:textId="553DB4EA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713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5AC5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BE2EC58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DB807B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E101F81" w14:textId="39FFFEB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SPA.PBN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B957693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highlight w:val="yellow"/>
                <w:lang w:val="en-GB"/>
              </w:rPr>
            </w:pPr>
            <w:r w:rsidRPr="005F32B5">
              <w:rPr>
                <w:rFonts w:ascii="Calibri" w:hAnsi="Calibri" w:cs="Arial"/>
                <w:sz w:val="16"/>
                <w:szCs w:val="16"/>
                <w:lang w:val="en-GB"/>
              </w:rPr>
              <w:t>RNP AR APCH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AFA7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505E2"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checks for the satisfactory functioning of the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required </w:t>
            </w:r>
            <w:r w:rsidRPr="000505E2">
              <w:rPr>
                <w:rFonts w:ascii="Calibri" w:hAnsi="Calibri" w:cs="Arial"/>
                <w:sz w:val="16"/>
                <w:szCs w:val="16"/>
                <w:lang w:val="en-GB"/>
              </w:rPr>
              <w:t xml:space="preserve">aircraft </w:t>
            </w:r>
            <w:proofErr w:type="gramStart"/>
            <w:r w:rsidRPr="000505E2">
              <w:rPr>
                <w:rFonts w:ascii="Calibri" w:hAnsi="Calibri" w:cs="Arial"/>
                <w:sz w:val="16"/>
                <w:szCs w:val="16"/>
                <w:lang w:val="en-GB"/>
              </w:rPr>
              <w:t>equipment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;</w:t>
            </w:r>
            <w:proofErr w:type="gramEnd"/>
          </w:p>
          <w:p w14:paraId="4C499A18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confirmation of the selection of the correct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procedure;</w:t>
            </w:r>
            <w:proofErr w:type="gramEnd"/>
          </w:p>
          <w:p w14:paraId="3EA97172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verification that the navigation system uses the appropriate navigation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accuracy;</w:t>
            </w:r>
            <w:proofErr w:type="gramEnd"/>
          </w:p>
          <w:p w14:paraId="0571FD62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verification that GNSS updating is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available;</w:t>
            </w:r>
            <w:proofErr w:type="gramEnd"/>
          </w:p>
          <w:p w14:paraId="01123959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Track deviation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monitoring;</w:t>
            </w:r>
            <w:proofErr w:type="gramEnd"/>
          </w:p>
          <w:p w14:paraId="332ECD45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Verification of A/C capability for RF legs (if applicable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2585A3EA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Adequate use of temperature compensation function (if applicable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);</w:t>
            </w:r>
            <w:proofErr w:type="gramEnd"/>
          </w:p>
          <w:p w14:paraId="12EE10CE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Current local QNH set before </w:t>
            </w:r>
            <w:proofErr w:type="gram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FAF;</w:t>
            </w:r>
            <w:proofErr w:type="gramEnd"/>
          </w:p>
          <w:p w14:paraId="520760ED" w14:textId="77777777" w:rsidR="00080264" w:rsidRDefault="00080264" w:rsidP="00080264">
            <w:pPr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Altimeter cross-check.</w:t>
            </w:r>
          </w:p>
          <w:p w14:paraId="001E3B22" w14:textId="77777777" w:rsidR="00080264" w:rsidRPr="00D21F01" w:rsidRDefault="00080264" w:rsidP="00080264">
            <w:pPr>
              <w:ind w:left="72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543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1015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C75A994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82481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38F75B1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879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E7BCC29" w14:textId="046DA63F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60684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1CD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D76F6E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104CF36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B91EB92" w14:textId="3293893E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CAT.OP.MPA.125</w:t>
            </w:r>
          </w:p>
          <w:p w14:paraId="380726C4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CAT.OP.MPA.126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567082C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Compliance with STARs and PBN procedures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20BA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24167E0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464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93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91BD62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87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BF441E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87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1881BF0" w14:textId="1491B42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0280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91B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7F906A3C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815A2D8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EB5C54" w14:textId="46341BA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CAT.POL.MPA.125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2B41DCE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Holding procedure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7FD4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117E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6803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9E90D1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139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0CA881E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13598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4523BE37" w14:textId="378B49A3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599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5105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627E6755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44B7B878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488C6F" w14:textId="54086A15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CAT.OP.MPA.115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4407C48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B4C17">
              <w:rPr>
                <w:rFonts w:ascii="Calibri" w:hAnsi="Calibri" w:cs="Arial"/>
                <w:sz w:val="16"/>
                <w:szCs w:val="16"/>
                <w:u w:val="single"/>
                <w:lang w:val="en-GB"/>
              </w:rPr>
              <w:t>Stabilised approach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:</w:t>
            </w:r>
          </w:p>
          <w:p w14:paraId="08EC9699" w14:textId="77777777" w:rsidR="00080264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All approaches</w:t>
            </w:r>
          </w:p>
          <w:p w14:paraId="775A2726" w14:textId="77777777" w:rsidR="00080264" w:rsidRPr="004B4C17" w:rsidRDefault="00080264" w:rsidP="000802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NPA: </w:t>
            </w:r>
            <w:r w:rsidRPr="00461302">
              <w:rPr>
                <w:rFonts w:ascii="Calibri" w:hAnsi="Calibri" w:cs="Arial"/>
                <w:sz w:val="16"/>
                <w:szCs w:val="16"/>
                <w:lang w:val="en-GB"/>
              </w:rPr>
              <w:t xml:space="preserve">CDFA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technique to be used </w:t>
            </w:r>
            <w:r w:rsidRPr="004B4C17">
              <w:rPr>
                <w:rFonts w:ascii="Calibri" w:hAnsi="Calibri" w:cs="Arial"/>
                <w:sz w:val="16"/>
                <w:szCs w:val="16"/>
                <w:lang w:val="en-GB"/>
              </w:rPr>
              <w:t>on approaches using NPA procedures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, except </w:t>
            </w:r>
            <w:r w:rsidRPr="004B4C17">
              <w:rPr>
                <w:rFonts w:ascii="Calibri" w:hAnsi="Calibri" w:cs="Arial"/>
                <w:sz w:val="16"/>
                <w:szCs w:val="16"/>
                <w:lang w:val="en-GB"/>
              </w:rPr>
              <w:t xml:space="preserve">for such particular runways for which the competent authority has approved another flight </w:t>
            </w:r>
            <w:proofErr w:type="gramStart"/>
            <w:r w:rsidRPr="004B4C17">
              <w:rPr>
                <w:rFonts w:ascii="Calibri" w:hAnsi="Calibri" w:cs="Arial"/>
                <w:sz w:val="16"/>
                <w:szCs w:val="16"/>
                <w:lang w:val="en-GB"/>
              </w:rPr>
              <w:t>technique..</w:t>
            </w:r>
            <w:proofErr w:type="gramEnd"/>
            <w:r w:rsidRPr="004B4C17">
              <w:rPr>
                <w:rFonts w:ascii="Calibri" w:hAnsi="Calibri" w:cs="Arial"/>
                <w:sz w:val="16"/>
                <w:szCs w:val="16"/>
                <w:lang w:val="en-GB"/>
              </w:rPr>
              <w:t xml:space="preserve">) 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C627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For each case, check the conditions and procedures defined by the operator against the applicable AMCs.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B99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461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D27913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6468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1FA25F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0875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DAA0022" w14:textId="548F9021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38310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D426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6C5393C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22159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0431" w14:textId="4A87891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ORO.GEN.110(f) </w:t>
            </w:r>
          </w:p>
          <w:p w14:paraId="40609D40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US"/>
              </w:rPr>
              <w:t>AMC1 ORO.GEN.110(f)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7D64BC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Sterile flight crew compartment</w:t>
            </w:r>
          </w:p>
        </w:tc>
        <w:tc>
          <w:tcPr>
            <w:tcW w:w="4182" w:type="dxa"/>
            <w:tcBorders>
              <w:top w:val="single" w:sz="2" w:space="0" w:color="auto"/>
              <w:bottom w:val="single" w:sz="2" w:space="0" w:color="auto"/>
            </w:tcBorders>
          </w:tcPr>
          <w:p w14:paraId="468E5AE3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Implementation of the operator’s procedure for a sterile flight cockpit during approach and landing.</w:t>
            </w:r>
          </w:p>
          <w:p w14:paraId="5E418118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2024C44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D34784F" w14:textId="77777777" w:rsidR="00080264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bottom w:val="single" w:sz="2" w:space="0" w:color="auto"/>
            </w:tcBorders>
          </w:tcPr>
          <w:p w14:paraId="0F45134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70610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80041F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9817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CF0422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652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3B7469D" w14:textId="5827AC30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647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F3E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0DFC011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B7B995D" w14:textId="77777777" w:rsidR="00080264" w:rsidRPr="00D03E0A" w:rsidRDefault="00080264" w:rsidP="00D03E0A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731909C" w14:textId="01CAC88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CAT.GEN.MPA.105(8)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385740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After landing / Shut-down checks completed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3C10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0E9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11740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28043AE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038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554389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24592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225D0B5" w14:textId="4B0B2546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370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5238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9931D77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BDE3706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6F19E05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E48128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3E76CFB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14:paraId="4F3AA8BC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</w:tcPr>
          <w:p w14:paraId="17C38C3B" w14:textId="79947432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Post-flight</w:t>
            </w:r>
          </w:p>
        </w:tc>
      </w:tr>
      <w:tr w:rsidR="00080264" w:rsidRPr="00D21F01" w14:paraId="58316C12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64AE31E1" w14:textId="77777777" w:rsidR="00080264" w:rsidRPr="00D03E0A" w:rsidRDefault="00080264" w:rsidP="00D03E0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4C9FD8" w14:textId="04FC78AD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>ORO.FTL.205</w:t>
            </w:r>
          </w:p>
          <w:p w14:paraId="369CDFF6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</w:rPr>
              <w:t xml:space="preserve">OPS 1.1120 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B48A69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Commander’s d</w:t>
            </w: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iscretion Report if 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>applicable)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36CF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DE28223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5A73195" w14:textId="77777777" w:rsidR="00080264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A261C29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AC9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230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131928CB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6182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73EBFB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61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FCBAC87" w14:textId="4D4DFD17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9639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6B3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726B20D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12D71952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0F30A2C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66DA1A57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204D3960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D1155BA" w14:textId="77777777" w:rsidR="00080264" w:rsidRPr="00D03E0A" w:rsidRDefault="00080264" w:rsidP="00D03E0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B0BE107" w14:textId="1E5B3BC9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CAT.OP.MPA.311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11C4B85D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Reporting on runway breaking action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9423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Check that the commander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GB"/>
              </w:rPr>
              <w:t>notifes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ATS in case of runway braking action encountered not as good as reported by the aerodrome operator.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4856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5625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B54E2E9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48554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5291CC0D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2819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0DC90AF9" w14:textId="3E4DEC89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147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B51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50A0E2C1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31C80603" w14:textId="77777777" w:rsidR="00080264" w:rsidRPr="00D03E0A" w:rsidRDefault="00080264" w:rsidP="00D03E0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D9ED671" w14:textId="1CD851D4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ORO.FTL.110(I)</w:t>
            </w:r>
          </w:p>
          <w:p w14:paraId="61957A3A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OPS 1.1090(2)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3E7EE05B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Duty times correct - all crew within limits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E25F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8B6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6137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0385E2E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5303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425E89A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614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687B721A" w14:textId="3FD41F1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7846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45FB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AEA95A9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47C4851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EEF0FB0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2439989F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267E2B4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D497AB6" w14:textId="77777777" w:rsidR="00080264" w:rsidRPr="00D03E0A" w:rsidRDefault="00080264" w:rsidP="00D03E0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27DB88" w14:textId="20991F10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CAT.GEN.MPA.105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5F1DCCF1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Tech log completed correctly (all defects entered)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1FE8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DC20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549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551A8F11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5800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76EF580A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20447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3FB4FDF6" w14:textId="571161CE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7490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9DD0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43D5E710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000E3AFD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3CF9BE26" w14:textId="77777777" w:rsidR="00080264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14:paraId="54008129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35ACD6F0" w14:textId="77777777" w:rsidTr="00D03E0A">
        <w:trPr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2DCCC" w14:textId="77777777" w:rsidR="00080264" w:rsidRPr="00D03E0A" w:rsidRDefault="00080264" w:rsidP="00D03E0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0E0F1" w14:textId="4CBB0B71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ORO.FTL.110 (b)</w:t>
            </w:r>
          </w:p>
          <w:p w14:paraId="43725751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OPS 1.1090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8C8922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Transit rest facilities adequate 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947F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2847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329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60F31D0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84350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69ACC12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75987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1985D7E4" w14:textId="237BA0F5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5800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0BE3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1FC1BC69" w14:textId="77777777" w:rsidTr="00D03E0A">
        <w:trPr>
          <w:jc w:val="center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  <w:vAlign w:val="center"/>
          </w:tcPr>
          <w:p w14:paraId="4680F3CA" w14:textId="77777777" w:rsidR="00080264" w:rsidRPr="00D03E0A" w:rsidRDefault="00080264" w:rsidP="00D03E0A">
            <w:pPr>
              <w:spacing w:before="60" w:after="60"/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52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B9BD5" w:themeFill="accent5"/>
          </w:tcPr>
          <w:p w14:paraId="42BE7600" w14:textId="44ECABA0" w:rsidR="00080264" w:rsidRPr="00D03E0A" w:rsidRDefault="00080264" w:rsidP="00080264">
            <w:pPr>
              <w:spacing w:before="60" w:after="60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General</w:t>
            </w:r>
          </w:p>
        </w:tc>
      </w:tr>
      <w:tr w:rsidR="00080264" w:rsidRPr="00D21F01" w14:paraId="6F949C6B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CA54C68" w14:textId="77777777" w:rsidR="00080264" w:rsidRPr="00D03E0A" w:rsidRDefault="00080264" w:rsidP="00D03E0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665DCE3" w14:textId="6E5F64A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ORO.GEN.110 (h)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6CD7DB03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Crew Resource Management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E72B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1F762F">
              <w:rPr>
                <w:rFonts w:ascii="Calibri" w:hAnsi="Calibri" w:cs="Arial"/>
                <w:sz w:val="16"/>
                <w:szCs w:val="16"/>
                <w:lang w:val="en-GB"/>
              </w:rPr>
              <w:t>Evaluation of CRM non-technical skills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D12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4162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3CB920EC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0980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2530DF3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9733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217F63AE" w14:textId="5EF026E2" w:rsidR="00080264" w:rsidRPr="00D21F01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051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BCA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080264" w:rsidRPr="00D21F01" w14:paraId="4394596E" w14:textId="77777777" w:rsidTr="00D03E0A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59979F3" w14:textId="77777777" w:rsidR="00080264" w:rsidRPr="00D03E0A" w:rsidRDefault="00080264" w:rsidP="00D03E0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341A198" w14:textId="0E37969B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ORO.FTL.110 (b)</w:t>
            </w:r>
          </w:p>
          <w:p w14:paraId="77E10D45" w14:textId="77777777" w:rsidR="00080264" w:rsidRPr="00D03E0A" w:rsidRDefault="00080264" w:rsidP="00080264">
            <w:pPr>
              <w:jc w:val="both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D03E0A">
              <w:rPr>
                <w:rFonts w:ascii="Calibri" w:hAnsi="Calibri" w:cs="Arial"/>
                <w:b/>
                <w:sz w:val="16"/>
                <w:szCs w:val="16"/>
                <w:lang w:val="en-GB"/>
              </w:rPr>
              <w:t>OPS 1.1090</w:t>
            </w:r>
          </w:p>
        </w:tc>
        <w:tc>
          <w:tcPr>
            <w:tcW w:w="4337" w:type="dxa"/>
            <w:shd w:val="clear" w:color="auto" w:fill="D9D9D9"/>
            <w:vAlign w:val="center"/>
          </w:tcPr>
          <w:p w14:paraId="0FC71418" w14:textId="77777777" w:rsidR="00080264" w:rsidRPr="00D21F01" w:rsidRDefault="00080264" w:rsidP="00080264">
            <w:pPr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 xml:space="preserve">Crew rest facilities adequate (on board/ </w:t>
            </w:r>
            <w:proofErr w:type="spellStart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hotac</w:t>
            </w:r>
            <w:proofErr w:type="spellEnd"/>
            <w:r w:rsidRPr="00D21F01">
              <w:rPr>
                <w:rFonts w:ascii="Calibri" w:hAnsi="Calibri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4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924A" w14:textId="77777777" w:rsidR="00080264" w:rsidRPr="00D21F01" w:rsidRDefault="00080264" w:rsidP="00080264">
            <w:pPr>
              <w:spacing w:before="60" w:after="60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9AF5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90980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>N</w:t>
            </w:r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>/A</w:t>
            </w:r>
          </w:p>
          <w:p w14:paraId="41DB8DC8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22320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C</w:t>
            </w:r>
          </w:p>
          <w:p w14:paraId="1EDB1743" w14:textId="77777777" w:rsidR="00080264" w:rsidRPr="00547D4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181914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 w:rsidRPr="00547D47">
              <w:rPr>
                <w:rFonts w:ascii="Calibri" w:hAnsi="Calibri" w:cs="Arial"/>
                <w:sz w:val="16"/>
                <w:szCs w:val="16"/>
                <w:lang w:val="en-GB"/>
              </w:rPr>
              <w:t xml:space="preserve"> NC</w:t>
            </w:r>
          </w:p>
          <w:p w14:paraId="79437CAC" w14:textId="56182481" w:rsidR="00080264" w:rsidRPr="00A877D7" w:rsidRDefault="00DE3FFE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  <w:lang w:val="en-GB"/>
                </w:rPr>
                <w:id w:val="-17077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26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80264">
              <w:rPr>
                <w:rFonts w:ascii="Calibri" w:hAnsi="Calibri" w:cs="Arial"/>
                <w:sz w:val="16"/>
                <w:szCs w:val="16"/>
                <w:lang w:val="en-GB"/>
              </w:rPr>
              <w:t xml:space="preserve"> N/R</w:t>
            </w:r>
          </w:p>
        </w:tc>
        <w:tc>
          <w:tcPr>
            <w:tcW w:w="4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C174" w14:textId="77777777" w:rsidR="00080264" w:rsidRPr="00D21F01" w:rsidRDefault="00080264" w:rsidP="00080264">
            <w:pPr>
              <w:spacing w:before="60" w:after="60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</w:tbl>
    <w:p w14:paraId="2D37A615" w14:textId="77777777" w:rsidR="008D1B93" w:rsidRDefault="008D1B93" w:rsidP="008D1B93">
      <w:pPr>
        <w:rPr>
          <w:lang w:val="en-GB"/>
        </w:rPr>
      </w:pPr>
    </w:p>
    <w:p w14:paraId="2B5D9DD8" w14:textId="77777777" w:rsidR="005C6C9E" w:rsidRDefault="005C6C9E"/>
    <w:sectPr w:rsidR="005C6C9E" w:rsidSect="000C081C">
      <w:headerReference w:type="default" r:id="rId11"/>
      <w:footerReference w:type="default" r:id="rId12"/>
      <w:pgSz w:w="16838" w:h="11906" w:orient="landscape" w:code="9"/>
      <w:pgMar w:top="1418" w:right="1418" w:bottom="1418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780655" w14:textId="77777777" w:rsidR="005E05BE" w:rsidRDefault="005E05BE" w:rsidP="008D1B93">
      <w:r>
        <w:separator/>
      </w:r>
    </w:p>
  </w:endnote>
  <w:endnote w:type="continuationSeparator" w:id="0">
    <w:p w14:paraId="1A5464AD" w14:textId="77777777" w:rsidR="005E05BE" w:rsidRDefault="005E05BE" w:rsidP="008D1B93">
      <w:r>
        <w:continuationSeparator/>
      </w:r>
    </w:p>
  </w:endnote>
  <w:endnote w:type="continuationNotice" w:id="1">
    <w:p w14:paraId="4A766022" w14:textId="77777777" w:rsidR="005E05BE" w:rsidRDefault="005E05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0F757" w14:textId="77777777" w:rsidR="002D1F0A" w:rsidRDefault="00DE3F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D7A08" w14:textId="77777777" w:rsidR="002D1F0A" w:rsidRDefault="002D1F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9639" w:type="dxa"/>
      <w:jc w:val="center"/>
      <w:tblBorders>
        <w:top w:val="none" w:sz="0" w:space="0" w:color="auto"/>
        <w:left w:val="single" w:sz="8" w:space="0" w:color="A2A2A2"/>
        <w:bottom w:val="none" w:sz="0" w:space="0" w:color="auto"/>
        <w:right w:val="none" w:sz="0" w:space="0" w:color="auto"/>
        <w:insideH w:val="single" w:sz="8" w:space="0" w:color="71BF43"/>
        <w:insideV w:val="single" w:sz="8" w:space="0" w:color="A2A2A2"/>
      </w:tblBorders>
      <w:tblLayout w:type="fixed"/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2797"/>
      <w:gridCol w:w="2306"/>
    </w:tblGrid>
    <w:tr w:rsidR="00207AF7" w:rsidRPr="009C751B" w14:paraId="6A5C5EA4" w14:textId="77777777">
      <w:trPr>
        <w:jc w:val="center"/>
      </w:trPr>
      <w:tc>
        <w:tcPr>
          <w:tcW w:w="2552" w:type="dxa"/>
          <w:vAlign w:val="center"/>
        </w:tcPr>
        <w:p w14:paraId="2EF7D4ED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Viešoji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įstaiga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</w:p>
        <w:p w14:paraId="74B06707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Transporto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kompetencijų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agentūra</w:t>
          </w:r>
          <w:proofErr w:type="spellEnd"/>
        </w:p>
        <w:p w14:paraId="2E6D7D11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I. </w:t>
          </w:r>
          <w:proofErr w:type="spellStart"/>
          <w:r w:rsidRPr="009C751B">
            <w:rPr>
              <w:sz w:val="14"/>
              <w:szCs w:val="14"/>
            </w:rPr>
            <w:t>Kanto</w:t>
          </w:r>
          <w:proofErr w:type="spellEnd"/>
          <w:r w:rsidRPr="009C751B">
            <w:rPr>
              <w:sz w:val="14"/>
              <w:szCs w:val="14"/>
            </w:rPr>
            <w:t xml:space="preserve"> g. 23, LT-44296 Kaunas</w:t>
          </w:r>
        </w:p>
        <w:p w14:paraId="3963C307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www.tka.lt</w:t>
          </w:r>
        </w:p>
      </w:tc>
      <w:tc>
        <w:tcPr>
          <w:tcW w:w="1984" w:type="dxa"/>
          <w:vAlign w:val="center"/>
        </w:tcPr>
        <w:p w14:paraId="433DB2D1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>Tel. 8 700 35045</w:t>
          </w:r>
        </w:p>
        <w:p w14:paraId="3101DC82" w14:textId="77777777" w:rsidR="00207AF7" w:rsidRPr="009C751B" w:rsidRDefault="00DE3FFE" w:rsidP="00207AF7">
          <w:pPr>
            <w:pStyle w:val="Footer"/>
            <w:rPr>
              <w:sz w:val="14"/>
              <w:szCs w:val="14"/>
            </w:rPr>
          </w:pPr>
          <w:hyperlink r:id="rId1" w:history="1">
            <w:r w:rsidR="00207AF7" w:rsidRPr="009C751B">
              <w:rPr>
                <w:rStyle w:val="Hyperlink"/>
                <w:sz w:val="14"/>
                <w:szCs w:val="14"/>
              </w:rPr>
              <w:t>info@tka.lt</w:t>
            </w:r>
          </w:hyperlink>
        </w:p>
      </w:tc>
      <w:tc>
        <w:tcPr>
          <w:tcW w:w="2797" w:type="dxa"/>
          <w:vAlign w:val="center"/>
        </w:tcPr>
        <w:p w14:paraId="2F75463D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Įmonės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305598608 </w:t>
          </w:r>
        </w:p>
        <w:p w14:paraId="411451ED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proofErr w:type="spellStart"/>
          <w:r w:rsidRPr="009C751B">
            <w:rPr>
              <w:sz w:val="14"/>
              <w:szCs w:val="14"/>
            </w:rPr>
            <w:t>Duomenys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kaupiami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ir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saugomi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Juridinių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asmenų</w:t>
          </w:r>
          <w:proofErr w:type="spellEnd"/>
          <w:r w:rsidRPr="009C751B">
            <w:rPr>
              <w:sz w:val="14"/>
              <w:szCs w:val="14"/>
            </w:rPr>
            <w:t xml:space="preserve"> registre,</w:t>
          </w:r>
        </w:p>
        <w:p w14:paraId="4397BAAD" w14:textId="77777777" w:rsidR="00207AF7" w:rsidRPr="009C751B" w:rsidRDefault="00207AF7" w:rsidP="00207AF7">
          <w:pPr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PVM </w:t>
          </w:r>
          <w:proofErr w:type="spellStart"/>
          <w:r w:rsidRPr="009C751B">
            <w:rPr>
              <w:sz w:val="14"/>
              <w:szCs w:val="14"/>
            </w:rPr>
            <w:t>mokėtojo</w:t>
          </w:r>
          <w:proofErr w:type="spell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LT100013737411</w:t>
          </w:r>
        </w:p>
        <w:p w14:paraId="2EE166ED" w14:textId="77777777" w:rsidR="00207AF7" w:rsidRPr="009C751B" w:rsidRDefault="00207AF7" w:rsidP="00207AF7">
          <w:pPr>
            <w:rPr>
              <w:sz w:val="14"/>
              <w:szCs w:val="14"/>
            </w:rPr>
          </w:pPr>
        </w:p>
      </w:tc>
      <w:tc>
        <w:tcPr>
          <w:tcW w:w="2306" w:type="dxa"/>
          <w:vAlign w:val="center"/>
        </w:tcPr>
        <w:p w14:paraId="1836510A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A. s. LT417044090100712664 </w:t>
          </w:r>
        </w:p>
        <w:p w14:paraId="76CFB649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r w:rsidRPr="009C751B">
            <w:rPr>
              <w:sz w:val="14"/>
              <w:szCs w:val="14"/>
            </w:rPr>
            <w:t xml:space="preserve">AB SEB </w:t>
          </w:r>
          <w:proofErr w:type="spellStart"/>
          <w:r w:rsidRPr="009C751B">
            <w:rPr>
              <w:sz w:val="14"/>
              <w:szCs w:val="14"/>
            </w:rPr>
            <w:t>bankas</w:t>
          </w:r>
          <w:proofErr w:type="spellEnd"/>
          <w:r w:rsidRPr="009C751B">
            <w:rPr>
              <w:sz w:val="14"/>
              <w:szCs w:val="14"/>
            </w:rPr>
            <w:t xml:space="preserve">, </w:t>
          </w:r>
        </w:p>
        <w:p w14:paraId="1990FD91" w14:textId="77777777" w:rsidR="00207AF7" w:rsidRPr="009C751B" w:rsidRDefault="00207AF7" w:rsidP="00207AF7">
          <w:pPr>
            <w:pStyle w:val="Footer"/>
            <w:rPr>
              <w:sz w:val="14"/>
              <w:szCs w:val="14"/>
            </w:rPr>
          </w:pPr>
          <w:proofErr w:type="spellStart"/>
          <w:proofErr w:type="gramStart"/>
          <w:r w:rsidRPr="009C751B">
            <w:rPr>
              <w:sz w:val="14"/>
              <w:szCs w:val="14"/>
            </w:rPr>
            <w:t>banko</w:t>
          </w:r>
          <w:proofErr w:type="spellEnd"/>
          <w:proofErr w:type="gramEnd"/>
          <w:r w:rsidRPr="009C751B">
            <w:rPr>
              <w:sz w:val="14"/>
              <w:szCs w:val="14"/>
            </w:rPr>
            <w:t xml:space="preserve"> </w:t>
          </w:r>
          <w:proofErr w:type="spellStart"/>
          <w:r w:rsidRPr="009C751B">
            <w:rPr>
              <w:sz w:val="14"/>
              <w:szCs w:val="14"/>
            </w:rPr>
            <w:t>kodas</w:t>
          </w:r>
          <w:proofErr w:type="spellEnd"/>
          <w:r w:rsidRPr="009C751B">
            <w:rPr>
              <w:sz w:val="14"/>
              <w:szCs w:val="14"/>
            </w:rPr>
            <w:t xml:space="preserve"> 70440</w:t>
          </w:r>
        </w:p>
      </w:tc>
    </w:tr>
  </w:tbl>
  <w:p w14:paraId="4BC2FD10" w14:textId="77777777" w:rsidR="00207AF7" w:rsidRDefault="00207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F1D4B" w14:textId="77777777" w:rsidR="00A32FCD" w:rsidRDefault="00A32FCD" w:rsidP="00A32FCD">
            <w:pPr>
              <w:pStyle w:val="Footer"/>
              <w:jc w:val="right"/>
            </w:pPr>
            <w:r w:rsidRPr="00357CE1">
              <w:rPr>
                <w:sz w:val="20"/>
              </w:rPr>
              <w:t xml:space="preserve">Page </w:t>
            </w:r>
            <w:r w:rsidRPr="00357CE1">
              <w:rPr>
                <w:sz w:val="20"/>
              </w:rPr>
              <w:fldChar w:fldCharType="begin"/>
            </w:r>
            <w:r w:rsidRPr="00357CE1">
              <w:rPr>
                <w:sz w:val="20"/>
              </w:rPr>
              <w:instrText xml:space="preserve"> PAGE </w:instrText>
            </w:r>
            <w:r w:rsidRPr="00357CE1">
              <w:rPr>
                <w:sz w:val="20"/>
              </w:rPr>
              <w:fldChar w:fldCharType="separate"/>
            </w:r>
            <w:r>
              <w:rPr>
                <w:sz w:val="20"/>
              </w:rPr>
              <w:t>2</w:t>
            </w:r>
            <w:r w:rsidRPr="00357CE1">
              <w:rPr>
                <w:sz w:val="20"/>
              </w:rPr>
              <w:fldChar w:fldCharType="end"/>
            </w:r>
            <w:r w:rsidRPr="00357CE1">
              <w:rPr>
                <w:sz w:val="20"/>
              </w:rPr>
              <w:t xml:space="preserve"> of </w:t>
            </w:r>
            <w:r w:rsidRPr="00357CE1">
              <w:rPr>
                <w:sz w:val="20"/>
              </w:rPr>
              <w:fldChar w:fldCharType="begin"/>
            </w:r>
            <w:r w:rsidRPr="00357CE1">
              <w:rPr>
                <w:sz w:val="20"/>
              </w:rPr>
              <w:instrText xml:space="preserve"> NUMPAGES  </w:instrText>
            </w:r>
            <w:r w:rsidRPr="00357CE1">
              <w:rPr>
                <w:sz w:val="20"/>
              </w:rPr>
              <w:fldChar w:fldCharType="separate"/>
            </w:r>
            <w:r>
              <w:rPr>
                <w:sz w:val="20"/>
              </w:rPr>
              <w:t>25</w:t>
            </w:r>
            <w:r w:rsidRPr="00357CE1">
              <w:rPr>
                <w:sz w:val="20"/>
              </w:rPr>
              <w:fldChar w:fldCharType="end"/>
            </w:r>
          </w:p>
        </w:sdtContent>
      </w:sdt>
    </w:sdtContent>
  </w:sdt>
  <w:p w14:paraId="2C1BCF7A" w14:textId="77777777" w:rsidR="002D1F0A" w:rsidRPr="00257F3B" w:rsidRDefault="002D1F0A">
    <w:pPr>
      <w:pStyle w:val="Footer"/>
      <w:tabs>
        <w:tab w:val="left" w:pos="1276"/>
        <w:tab w:val="left" w:pos="3041"/>
      </w:tabs>
      <w:rPr>
        <w:rFonts w:ascii="Calibri" w:hAnsi="Calibri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8002F5" w14:textId="77777777" w:rsidR="005E05BE" w:rsidRDefault="005E05BE" w:rsidP="008D1B93">
      <w:r>
        <w:separator/>
      </w:r>
    </w:p>
  </w:footnote>
  <w:footnote w:type="continuationSeparator" w:id="0">
    <w:p w14:paraId="2103FD48" w14:textId="77777777" w:rsidR="005E05BE" w:rsidRDefault="005E05BE" w:rsidP="008D1B93">
      <w:r>
        <w:continuationSeparator/>
      </w:r>
    </w:p>
  </w:footnote>
  <w:footnote w:type="continuationNotice" w:id="1">
    <w:p w14:paraId="12736C04" w14:textId="77777777" w:rsidR="005E05BE" w:rsidRDefault="005E05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F21E5E" w14:textId="77B8E638" w:rsidR="002D1F0A" w:rsidRPr="00CD6A35" w:rsidRDefault="008D1B93">
    <w:pPr>
      <w:pStyle w:val="Header"/>
      <w:rPr>
        <w:rFonts w:ascii="Arial" w:hAnsi="Arial" w:cs="Arial"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4E36A" wp14:editId="28E4CEDE">
          <wp:simplePos x="0" y="0"/>
          <wp:positionH relativeFrom="margin">
            <wp:posOffset>3804033</wp:posOffset>
          </wp:positionH>
          <wp:positionV relativeFrom="paragraph">
            <wp:posOffset>-224658</wp:posOffset>
          </wp:positionV>
          <wp:extent cx="1986915" cy="571500"/>
          <wp:effectExtent l="0" t="0" r="0" b="0"/>
          <wp:wrapTight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ight>
          <wp:docPr id="800967540" name="Picture 800967540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arrow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19"/>
      <w:gridCol w:w="2593"/>
      <w:gridCol w:w="2749"/>
    </w:tblGrid>
    <w:tr w:rsidR="0021478E" w14:paraId="57B1B632" w14:textId="77777777">
      <w:trPr>
        <w:trHeight w:val="980"/>
      </w:trPr>
      <w:tc>
        <w:tcPr>
          <w:tcW w:w="4664" w:type="dxa"/>
        </w:tcPr>
        <w:p w14:paraId="1BF4CBD7" w14:textId="77777777" w:rsidR="0021478E" w:rsidRDefault="0021478E" w:rsidP="0021478E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7A792B3" wp14:editId="52B3C481">
                <wp:simplePos x="0" y="0"/>
                <wp:positionH relativeFrom="margin">
                  <wp:posOffset>-63500</wp:posOffset>
                </wp:positionH>
                <wp:positionV relativeFrom="paragraph">
                  <wp:posOffset>0</wp:posOffset>
                </wp:positionV>
                <wp:extent cx="1986915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331" y="20880"/>
                    <wp:lineTo x="21331" y="0"/>
                    <wp:lineTo x="0" y="0"/>
                  </wp:wrapPolygon>
                </wp:wrapTight>
                <wp:docPr id="1710267955" name="Picture 1710267955" descr="Shape, arrow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, arrow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9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65" w:type="dxa"/>
          <w:vAlign w:val="center"/>
        </w:tcPr>
        <w:p w14:paraId="193CAC62" w14:textId="391D1BAE" w:rsidR="0021478E" w:rsidRPr="00E02F04" w:rsidRDefault="0021478E" w:rsidP="0021478E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OVSGHT</w:t>
          </w:r>
          <w:r w:rsidRPr="00E02F0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.AOC.</w:t>
          </w:r>
          <w:r w:rsidR="0035127E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Flight</w:t>
          </w:r>
          <w:proofErr w:type="spellEnd"/>
          <w:r w:rsidR="0035127E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 Inspection</w:t>
          </w:r>
        </w:p>
      </w:tc>
      <w:tc>
        <w:tcPr>
          <w:tcW w:w="4665" w:type="dxa"/>
        </w:tcPr>
        <w:p w14:paraId="47ADE4B2" w14:textId="77777777" w:rsidR="0021478E" w:rsidRDefault="0021478E" w:rsidP="0021478E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  <w:p w14:paraId="752B6A3C" w14:textId="77777777" w:rsidR="0021478E" w:rsidRDefault="0021478E" w:rsidP="0021478E">
          <w:pPr>
            <w:rPr>
              <w:rFonts w:ascii="Arial" w:hAnsi="Arial" w:cs="Arial"/>
              <w:sz w:val="16"/>
              <w:szCs w:val="16"/>
              <w:lang w:val="en-US"/>
            </w:rPr>
          </w:pPr>
        </w:p>
        <w:p w14:paraId="1D977D61" w14:textId="270411E7" w:rsidR="0021478E" w:rsidRPr="00E02F04" w:rsidRDefault="0021478E" w:rsidP="0021478E">
          <w:pPr>
            <w:tabs>
              <w:tab w:val="left" w:pos="1500"/>
            </w:tabs>
            <w:rPr>
              <w:lang w:val="en-US"/>
            </w:rPr>
          </w:pPr>
          <w:r>
            <w:rPr>
              <w:lang w:val="en-US"/>
            </w:rPr>
            <w:tab/>
          </w:r>
          <w:proofErr w:type="spellStart"/>
          <w:r>
            <w:rPr>
              <w:lang w:val="en-US"/>
            </w:rPr>
            <w:t>Iss</w:t>
          </w:r>
          <w:proofErr w:type="spellEnd"/>
          <w:r>
            <w:rPr>
              <w:lang w:val="en-US"/>
            </w:rPr>
            <w:t>. 1 Rev. 1</w:t>
          </w:r>
          <w:r w:rsidR="00D97899">
            <w:rPr>
              <w:lang w:val="en-US"/>
            </w:rPr>
            <w:t xml:space="preserve"> 22-09-2023</w:t>
          </w:r>
        </w:p>
      </w:tc>
    </w:tr>
  </w:tbl>
  <w:p w14:paraId="4712AC60" w14:textId="77777777" w:rsidR="002D1F0A" w:rsidRPr="00CD6A35" w:rsidRDefault="002D1F0A">
    <w:pPr>
      <w:pStyle w:val="Header"/>
      <w:tabs>
        <w:tab w:val="clear" w:pos="4536"/>
        <w:tab w:val="clear" w:pos="9072"/>
      </w:tabs>
      <w:rPr>
        <w:rFonts w:ascii="Arial" w:hAnsi="Arial" w:cs="Arial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63661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CAD"/>
    <w:multiLevelType w:val="hybridMultilevel"/>
    <w:tmpl w:val="9B3A97B4"/>
    <w:lvl w:ilvl="0" w:tplc="3370CEB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27F92"/>
    <w:multiLevelType w:val="hybridMultilevel"/>
    <w:tmpl w:val="9E54986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52E5"/>
    <w:multiLevelType w:val="hybridMultilevel"/>
    <w:tmpl w:val="A6D4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707"/>
    <w:multiLevelType w:val="hybridMultilevel"/>
    <w:tmpl w:val="3740F61E"/>
    <w:lvl w:ilvl="0" w:tplc="A6CC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6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8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0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2E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0E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A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4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464AD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B6891"/>
    <w:multiLevelType w:val="hybridMultilevel"/>
    <w:tmpl w:val="A87655C2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97898"/>
    <w:multiLevelType w:val="hybridMultilevel"/>
    <w:tmpl w:val="6254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5094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20B35"/>
    <w:multiLevelType w:val="hybridMultilevel"/>
    <w:tmpl w:val="C0F4D4F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77B84"/>
    <w:multiLevelType w:val="hybridMultilevel"/>
    <w:tmpl w:val="DBE6C818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B2849"/>
    <w:multiLevelType w:val="hybridMultilevel"/>
    <w:tmpl w:val="E5A0EC3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513C0"/>
    <w:multiLevelType w:val="hybridMultilevel"/>
    <w:tmpl w:val="C0F639A0"/>
    <w:lvl w:ilvl="0" w:tplc="ECD8AEC8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501BE"/>
    <w:multiLevelType w:val="hybridMultilevel"/>
    <w:tmpl w:val="F6A48C9A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F023C"/>
    <w:multiLevelType w:val="hybridMultilevel"/>
    <w:tmpl w:val="0510B67E"/>
    <w:lvl w:ilvl="0" w:tplc="4B6E4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B00"/>
    <w:multiLevelType w:val="hybridMultilevel"/>
    <w:tmpl w:val="AC0600BC"/>
    <w:lvl w:ilvl="0" w:tplc="7866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C61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27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1C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A81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A8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9C3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3A5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D8459B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14724A"/>
    <w:multiLevelType w:val="hybridMultilevel"/>
    <w:tmpl w:val="C0F4D4FC"/>
    <w:lvl w:ilvl="0" w:tplc="3AA099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7E89"/>
    <w:multiLevelType w:val="hybridMultilevel"/>
    <w:tmpl w:val="F780AF8A"/>
    <w:lvl w:ilvl="0" w:tplc="C2326B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54D55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875E1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87FD9"/>
    <w:multiLevelType w:val="hybridMultilevel"/>
    <w:tmpl w:val="D018C3DA"/>
    <w:lvl w:ilvl="0" w:tplc="9C98D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902AF"/>
    <w:multiLevelType w:val="hybridMultilevel"/>
    <w:tmpl w:val="59383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C7314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227B"/>
    <w:multiLevelType w:val="hybridMultilevel"/>
    <w:tmpl w:val="0BC04990"/>
    <w:lvl w:ilvl="0" w:tplc="A3DCC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E6271"/>
    <w:multiLevelType w:val="hybridMultilevel"/>
    <w:tmpl w:val="ED6E48BA"/>
    <w:lvl w:ilvl="0" w:tplc="071E552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B3148"/>
    <w:multiLevelType w:val="hybridMultilevel"/>
    <w:tmpl w:val="1D801E3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3DFA"/>
    <w:multiLevelType w:val="multilevel"/>
    <w:tmpl w:val="60C4B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CE0113"/>
    <w:multiLevelType w:val="hybridMultilevel"/>
    <w:tmpl w:val="C0F4D4F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29118">
    <w:abstractNumId w:val="16"/>
  </w:num>
  <w:num w:numId="2" w16cid:durableId="1954166405">
    <w:abstractNumId w:val="27"/>
  </w:num>
  <w:num w:numId="3" w16cid:durableId="1182160788">
    <w:abstractNumId w:val="25"/>
  </w:num>
  <w:num w:numId="4" w16cid:durableId="19935768">
    <w:abstractNumId w:val="18"/>
  </w:num>
  <w:num w:numId="5" w16cid:durableId="2034459296">
    <w:abstractNumId w:val="14"/>
  </w:num>
  <w:num w:numId="6" w16cid:durableId="1340307417">
    <w:abstractNumId w:val="11"/>
  </w:num>
  <w:num w:numId="7" w16cid:durableId="470286945">
    <w:abstractNumId w:val="2"/>
  </w:num>
  <w:num w:numId="8" w16cid:durableId="1636108391">
    <w:abstractNumId w:val="24"/>
  </w:num>
  <w:num w:numId="9" w16cid:durableId="10301467">
    <w:abstractNumId w:val="10"/>
  </w:num>
  <w:num w:numId="10" w16cid:durableId="803739959">
    <w:abstractNumId w:val="6"/>
  </w:num>
  <w:num w:numId="11" w16cid:durableId="391270046">
    <w:abstractNumId w:val="13"/>
  </w:num>
  <w:num w:numId="12" w16cid:durableId="1308784172">
    <w:abstractNumId w:val="7"/>
  </w:num>
  <w:num w:numId="13" w16cid:durableId="1183667670">
    <w:abstractNumId w:val="3"/>
  </w:num>
  <w:num w:numId="14" w16cid:durableId="725223286">
    <w:abstractNumId w:val="4"/>
  </w:num>
  <w:num w:numId="15" w16cid:durableId="1642229026">
    <w:abstractNumId w:val="15"/>
  </w:num>
  <w:num w:numId="16" w16cid:durableId="219172790">
    <w:abstractNumId w:val="12"/>
  </w:num>
  <w:num w:numId="17" w16cid:durableId="1049037493">
    <w:abstractNumId w:val="1"/>
  </w:num>
  <w:num w:numId="18" w16cid:durableId="1844930869">
    <w:abstractNumId w:val="21"/>
  </w:num>
  <w:num w:numId="19" w16cid:durableId="1771006456">
    <w:abstractNumId w:val="22"/>
  </w:num>
  <w:num w:numId="20" w16cid:durableId="1473983757">
    <w:abstractNumId w:val="17"/>
  </w:num>
  <w:num w:numId="21" w16cid:durableId="366377345">
    <w:abstractNumId w:val="5"/>
  </w:num>
  <w:num w:numId="22" w16cid:durableId="546724903">
    <w:abstractNumId w:val="9"/>
  </w:num>
  <w:num w:numId="23" w16cid:durableId="1884442620">
    <w:abstractNumId w:val="28"/>
  </w:num>
  <w:num w:numId="24" w16cid:durableId="1400445092">
    <w:abstractNumId w:val="0"/>
  </w:num>
  <w:num w:numId="25" w16cid:durableId="81609804">
    <w:abstractNumId w:val="8"/>
  </w:num>
  <w:num w:numId="26" w16cid:durableId="1170371846">
    <w:abstractNumId w:val="26"/>
  </w:num>
  <w:num w:numId="27" w16cid:durableId="549192112">
    <w:abstractNumId w:val="23"/>
  </w:num>
  <w:num w:numId="28" w16cid:durableId="404378767">
    <w:abstractNumId w:val="20"/>
  </w:num>
  <w:num w:numId="29" w16cid:durableId="19651907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93"/>
    <w:rsid w:val="000651B2"/>
    <w:rsid w:val="00080264"/>
    <w:rsid w:val="000C081C"/>
    <w:rsid w:val="000C1F9B"/>
    <w:rsid w:val="000E7B0D"/>
    <w:rsid w:val="001C04F7"/>
    <w:rsid w:val="00207AF7"/>
    <w:rsid w:val="0021478E"/>
    <w:rsid w:val="002D1F0A"/>
    <w:rsid w:val="00321F52"/>
    <w:rsid w:val="0035127E"/>
    <w:rsid w:val="0044379E"/>
    <w:rsid w:val="00486E15"/>
    <w:rsid w:val="005672DB"/>
    <w:rsid w:val="005C6C9E"/>
    <w:rsid w:val="005E05BE"/>
    <w:rsid w:val="0064628C"/>
    <w:rsid w:val="006E2B45"/>
    <w:rsid w:val="007C6541"/>
    <w:rsid w:val="00890A8B"/>
    <w:rsid w:val="008D1B93"/>
    <w:rsid w:val="00974829"/>
    <w:rsid w:val="009C3942"/>
    <w:rsid w:val="00A32FCD"/>
    <w:rsid w:val="00AB715E"/>
    <w:rsid w:val="00BF3400"/>
    <w:rsid w:val="00CA4CBD"/>
    <w:rsid w:val="00D03E0A"/>
    <w:rsid w:val="00D6702E"/>
    <w:rsid w:val="00D97899"/>
    <w:rsid w:val="00E047D4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C6DD"/>
  <w15:chartTrackingRefBased/>
  <w15:docId w15:val="{EBCA5954-507C-4958-A702-D08CF53A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8D1B93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8D1B93"/>
    <w:pPr>
      <w:keepNext/>
      <w:widowControl w:val="0"/>
      <w:spacing w:before="240" w:after="60"/>
      <w:jc w:val="both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D1B9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D1B93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8D1B93"/>
    <w:pPr>
      <w:keepNext/>
      <w:jc w:val="center"/>
      <w:outlineLvl w:val="4"/>
    </w:pPr>
    <w:rPr>
      <w:rFonts w:ascii="Times" w:hAnsi="Times"/>
      <w:b/>
      <w:sz w:val="72"/>
    </w:rPr>
  </w:style>
  <w:style w:type="paragraph" w:styleId="Heading6">
    <w:name w:val="heading 6"/>
    <w:basedOn w:val="Normal"/>
    <w:next w:val="Normal"/>
    <w:link w:val="Heading6Char"/>
    <w:qFormat/>
    <w:rsid w:val="008D1B93"/>
    <w:pPr>
      <w:keepNext/>
      <w:outlineLvl w:val="5"/>
    </w:pPr>
    <w:rPr>
      <w:rFonts w:ascii="Times" w:hAnsi="Times"/>
      <w:sz w:val="40"/>
    </w:rPr>
  </w:style>
  <w:style w:type="paragraph" w:styleId="Heading7">
    <w:name w:val="heading 7"/>
    <w:basedOn w:val="Normal"/>
    <w:next w:val="Normal"/>
    <w:link w:val="Heading7Char"/>
    <w:qFormat/>
    <w:rsid w:val="008D1B93"/>
    <w:pPr>
      <w:keepNext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8D1B93"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8D1B93"/>
    <w:pPr>
      <w:keepNext/>
      <w:jc w:val="center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B93"/>
    <w:rPr>
      <w:rFonts w:ascii="Times New Roman" w:eastAsia="Times New Roman" w:hAnsi="Times New Roman" w:cs="Times New Roman"/>
      <w:b/>
      <w:sz w:val="18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D1B93"/>
    <w:rPr>
      <w:rFonts w:ascii="Arial" w:eastAsia="Times New Roman" w:hAnsi="Arial" w:cs="Times New Roman"/>
      <w:i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8D1B93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8D1B93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8D1B93"/>
    <w:rPr>
      <w:rFonts w:ascii="Times" w:eastAsia="Times New Roman" w:hAnsi="Times" w:cs="Times New Roman"/>
      <w:b/>
      <w:sz w:val="72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D1B93"/>
    <w:rPr>
      <w:rFonts w:ascii="Times" w:eastAsia="Times New Roman" w:hAnsi="Times" w:cs="Times New Roman"/>
      <w:sz w:val="40"/>
      <w:szCs w:val="20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8D1B93"/>
    <w:rPr>
      <w:rFonts w:ascii="Times New Roman" w:eastAsia="Times New Roman" w:hAnsi="Times New Roman" w:cs="Times New Roman"/>
      <w:b/>
      <w:sz w:val="40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8D1B93"/>
    <w:rPr>
      <w:rFonts w:ascii="Times New Roman" w:eastAsia="Times New Roman" w:hAnsi="Times New Roman" w:cs="Times New Roman"/>
      <w:i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8D1B93"/>
    <w:rPr>
      <w:rFonts w:ascii="Times New Roman" w:eastAsia="Times New Roman" w:hAnsi="Times New Roman" w:cs="Times New Roman"/>
      <w:b/>
      <w:i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rsid w:val="008D1B93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D1B93"/>
    <w:rPr>
      <w:rFonts w:ascii="Times New Roman" w:eastAsia="Times New Roman" w:hAnsi="Times New Roman" w:cs="Times New Roman"/>
      <w:szCs w:val="20"/>
      <w:lang w:val="fr-FR" w:eastAsia="fr-FR"/>
    </w:rPr>
  </w:style>
  <w:style w:type="character" w:styleId="PageNumber">
    <w:name w:val="page number"/>
    <w:basedOn w:val="DefaultParagraphFont"/>
    <w:rsid w:val="008D1B93"/>
  </w:style>
  <w:style w:type="paragraph" w:styleId="Footer">
    <w:name w:val="footer"/>
    <w:basedOn w:val="Normal"/>
    <w:link w:val="FooterChar"/>
    <w:uiPriority w:val="99"/>
    <w:rsid w:val="008D1B93"/>
    <w:pPr>
      <w:tabs>
        <w:tab w:val="center" w:pos="4536"/>
        <w:tab w:val="right" w:pos="9072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1B93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8D1B9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D1B93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table" w:styleId="TableGrid">
    <w:name w:val="Table Grid"/>
    <w:basedOn w:val="TableNormal"/>
    <w:uiPriority w:val="59"/>
    <w:rsid w:val="008D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8D1B93"/>
    <w:pPr>
      <w:widowControl w:val="0"/>
    </w:pPr>
    <w:rPr>
      <w:snapToGrid w:val="0"/>
    </w:rPr>
  </w:style>
  <w:style w:type="character" w:customStyle="1" w:styleId="EndnoteTextChar">
    <w:name w:val="Endnote Text Char"/>
    <w:basedOn w:val="DefaultParagraphFont"/>
    <w:link w:val="EndnoteText"/>
    <w:semiHidden/>
    <w:rsid w:val="008D1B93"/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character" w:styleId="FootnoteReference">
    <w:name w:val="footnote reference"/>
    <w:semiHidden/>
    <w:rsid w:val="008D1B9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D1B93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semiHidden/>
    <w:rsid w:val="008D1B9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rsid w:val="008D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1B93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D1B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fr-LU" w:eastAsia="fr-LU"/>
    </w:rPr>
  </w:style>
  <w:style w:type="character" w:styleId="Hyperlink">
    <w:name w:val="Hyperlink"/>
    <w:rsid w:val="008D1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3"/>
    <w:pPr>
      <w:ind w:left="720"/>
    </w:pPr>
  </w:style>
  <w:style w:type="character" w:styleId="CommentReference">
    <w:name w:val="annotation reference"/>
    <w:rsid w:val="008D1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1B93"/>
  </w:style>
  <w:style w:type="character" w:customStyle="1" w:styleId="CommentTextChar">
    <w:name w:val="Comment Text Char"/>
    <w:basedOn w:val="DefaultParagraphFont"/>
    <w:link w:val="CommentText"/>
    <w:rsid w:val="008D1B9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8D1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1B93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k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EC7B4-0BBC-4B75-A874-F2EBDA3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4002</Words>
  <Characters>22812</Characters>
  <Application>Microsoft Office Word</Application>
  <DocSecurity>4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Links>
    <vt:vector size="6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mailto:info@tka.lt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 Bogusevicius</dc:creator>
  <cp:keywords/>
  <dc:description/>
  <cp:lastModifiedBy>Paulius Bogusevicius</cp:lastModifiedBy>
  <cp:revision>22</cp:revision>
  <dcterms:created xsi:type="dcterms:W3CDTF">2023-09-22T18:26:00Z</dcterms:created>
  <dcterms:modified xsi:type="dcterms:W3CDTF">2023-09-23T04:01:00Z</dcterms:modified>
</cp:coreProperties>
</file>