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BEDD" w14:textId="77777777" w:rsidR="003C23C4" w:rsidRDefault="003C23C4" w:rsidP="003C23C4">
      <w:pPr>
        <w:jc w:val="center"/>
        <w:rPr>
          <w:b/>
          <w:sz w:val="28"/>
          <w:szCs w:val="28"/>
          <w:lang w:val="lt-LT"/>
        </w:rPr>
      </w:pPr>
    </w:p>
    <w:p w14:paraId="6E6D97C0" w14:textId="17EF615D" w:rsidR="003C23C4" w:rsidRPr="00C25F21" w:rsidRDefault="00F33CCF" w:rsidP="003C23C4">
      <w:pPr>
        <w:jc w:val="center"/>
        <w:rPr>
          <w:b/>
          <w:sz w:val="28"/>
          <w:szCs w:val="28"/>
          <w:lang w:val="en-US"/>
        </w:rPr>
      </w:pPr>
      <w:r>
        <w:rPr>
          <w:b/>
          <w:sz w:val="28"/>
          <w:szCs w:val="28"/>
          <w:lang w:val="lt-LT"/>
        </w:rPr>
        <w:t>Patikros lapas</w:t>
      </w:r>
      <w:r w:rsidR="003C23C4" w:rsidRPr="003C23C4">
        <w:rPr>
          <w:b/>
          <w:sz w:val="28"/>
          <w:szCs w:val="28"/>
          <w:lang w:val="lt-LT"/>
        </w:rPr>
        <w:t xml:space="preserve"> ETOPS leidimui</w:t>
      </w:r>
    </w:p>
    <w:p w14:paraId="7D639855" w14:textId="33097FB5" w:rsidR="003C23C4" w:rsidRPr="00E844C5" w:rsidRDefault="003C23C4" w:rsidP="003C23C4">
      <w:pPr>
        <w:jc w:val="center"/>
        <w:rPr>
          <w:bCs/>
          <w:i/>
          <w:iCs/>
          <w:sz w:val="28"/>
          <w:szCs w:val="28"/>
          <w:lang w:val="en-US"/>
        </w:rPr>
      </w:pPr>
      <w:r w:rsidRPr="001B6BD5">
        <w:rPr>
          <w:b/>
          <w:sz w:val="28"/>
          <w:szCs w:val="28"/>
          <w:lang w:val="en-US"/>
        </w:rPr>
        <w:t xml:space="preserve"> </w:t>
      </w:r>
      <w:r w:rsidR="00F33CCF" w:rsidRPr="00E844C5">
        <w:rPr>
          <w:bCs/>
          <w:i/>
          <w:iCs/>
          <w:sz w:val="28"/>
          <w:szCs w:val="28"/>
          <w:lang w:val="en-US"/>
        </w:rPr>
        <w:t>Checklist for</w:t>
      </w:r>
      <w:r w:rsidRPr="00E844C5">
        <w:rPr>
          <w:bCs/>
          <w:i/>
          <w:iCs/>
          <w:sz w:val="28"/>
          <w:szCs w:val="28"/>
          <w:lang w:val="en-US"/>
        </w:rPr>
        <w:t xml:space="preserve"> </w:t>
      </w:r>
      <w:r w:rsidR="00321863">
        <w:rPr>
          <w:bCs/>
          <w:i/>
          <w:iCs/>
          <w:sz w:val="28"/>
          <w:szCs w:val="28"/>
          <w:lang w:val="en-US"/>
        </w:rPr>
        <w:t xml:space="preserve">Extended </w:t>
      </w:r>
      <w:r w:rsidR="003A67FD">
        <w:rPr>
          <w:bCs/>
          <w:i/>
          <w:iCs/>
          <w:sz w:val="28"/>
          <w:szCs w:val="28"/>
          <w:lang w:val="en-US"/>
        </w:rPr>
        <w:t>R</w:t>
      </w:r>
      <w:r w:rsidR="00321863">
        <w:rPr>
          <w:bCs/>
          <w:i/>
          <w:iCs/>
          <w:sz w:val="28"/>
          <w:szCs w:val="28"/>
          <w:lang w:val="en-US"/>
        </w:rPr>
        <w:t>ange</w:t>
      </w:r>
      <w:r w:rsidR="003A67FD">
        <w:rPr>
          <w:bCs/>
          <w:i/>
          <w:iCs/>
          <w:sz w:val="28"/>
          <w:szCs w:val="28"/>
          <w:lang w:val="en-US"/>
        </w:rPr>
        <w:t xml:space="preserve"> Twin-engine operations (</w:t>
      </w:r>
      <w:r w:rsidRPr="00E844C5">
        <w:rPr>
          <w:bCs/>
          <w:i/>
          <w:iCs/>
          <w:sz w:val="28"/>
          <w:szCs w:val="28"/>
          <w:lang w:val="en-US"/>
        </w:rPr>
        <w:t>ETOPS</w:t>
      </w:r>
      <w:r w:rsidR="003A67FD">
        <w:rPr>
          <w:bCs/>
          <w:i/>
          <w:iCs/>
          <w:sz w:val="28"/>
          <w:szCs w:val="28"/>
          <w:lang w:val="en-US"/>
        </w:rPr>
        <w:t>)</w:t>
      </w:r>
      <w:r w:rsidRPr="00E844C5">
        <w:rPr>
          <w:bCs/>
          <w:i/>
          <w:iCs/>
          <w:sz w:val="28"/>
          <w:szCs w:val="28"/>
          <w:lang w:val="en-US"/>
        </w:rPr>
        <w:t xml:space="preserve"> approval </w:t>
      </w:r>
    </w:p>
    <w:p w14:paraId="70D7F12F" w14:textId="77777777" w:rsidR="003C23C4" w:rsidRPr="00C25F21" w:rsidRDefault="003C23C4" w:rsidP="003C23C4">
      <w:pPr>
        <w:jc w:val="center"/>
        <w:rPr>
          <w:bCs/>
          <w:sz w:val="32"/>
          <w:szCs w:val="22"/>
          <w:lang w:val="en-US"/>
        </w:rPr>
      </w:pPr>
    </w:p>
    <w:p w14:paraId="0EDB40B2" w14:textId="77777777" w:rsidR="007D4E6E" w:rsidRPr="00C25F21" w:rsidRDefault="007D4E6E" w:rsidP="007D4E6E">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7D4E6E" w:rsidRPr="00210520" w14:paraId="0150FD2D" w14:textId="77777777" w:rsidTr="004D7B9A">
        <w:trPr>
          <w:trHeight w:val="513"/>
        </w:trPr>
        <w:tc>
          <w:tcPr>
            <w:tcW w:w="3055" w:type="dxa"/>
            <w:shd w:val="clear" w:color="auto" w:fill="auto"/>
            <w:vAlign w:val="center"/>
          </w:tcPr>
          <w:p w14:paraId="0C4DB233" w14:textId="77777777" w:rsidR="007D4E6E" w:rsidRPr="005F1E02" w:rsidRDefault="007D4E6E" w:rsidP="004D7B9A">
            <w:pPr>
              <w:rPr>
                <w:b/>
                <w:sz w:val="22"/>
                <w:szCs w:val="22"/>
                <w:lang w:val="en-US"/>
              </w:rPr>
            </w:pPr>
            <w:r w:rsidRPr="005F1E02">
              <w:rPr>
                <w:b/>
                <w:sz w:val="22"/>
                <w:szCs w:val="22"/>
                <w:lang w:val="en-US"/>
              </w:rPr>
              <w:t xml:space="preserve">Oro </w:t>
            </w:r>
            <w:r w:rsidRPr="00822D37">
              <w:rPr>
                <w:b/>
                <w:sz w:val="22"/>
                <w:szCs w:val="22"/>
                <w:lang w:val="lt-LT"/>
              </w:rPr>
              <w:t>vežėjas</w:t>
            </w:r>
          </w:p>
          <w:p w14:paraId="1BBA1796" w14:textId="0837089C" w:rsidR="007D4E6E" w:rsidRPr="005F1E02" w:rsidRDefault="007D4E6E" w:rsidP="004D7B9A">
            <w:pPr>
              <w:rPr>
                <w:b/>
                <w:sz w:val="22"/>
                <w:szCs w:val="22"/>
                <w:lang w:val="en-US"/>
              </w:rPr>
            </w:pPr>
            <w:r w:rsidRPr="005F1E02">
              <w:rPr>
                <w:bCs/>
                <w:i/>
                <w:iCs/>
                <w:sz w:val="22"/>
                <w:szCs w:val="22"/>
                <w:lang w:val="en-US"/>
              </w:rPr>
              <w:t>Operator</w:t>
            </w:r>
          </w:p>
        </w:tc>
        <w:tc>
          <w:tcPr>
            <w:tcW w:w="6840" w:type="dxa"/>
            <w:shd w:val="clear" w:color="auto" w:fill="auto"/>
            <w:vAlign w:val="center"/>
          </w:tcPr>
          <w:p w14:paraId="4D278CCA" w14:textId="77777777" w:rsidR="007D4E6E" w:rsidRPr="00210520" w:rsidRDefault="007D4E6E" w:rsidP="004D7B9A">
            <w:pPr>
              <w:jc w:val="center"/>
              <w:rPr>
                <w:bCs/>
                <w:i/>
                <w:iCs/>
                <w:sz w:val="24"/>
                <w:szCs w:val="24"/>
                <w:lang w:val="en-US"/>
              </w:rPr>
            </w:pPr>
          </w:p>
        </w:tc>
      </w:tr>
      <w:tr w:rsidR="00926BE0" w:rsidRPr="00210520" w14:paraId="06E5C9AA" w14:textId="77777777" w:rsidTr="00D15E2F">
        <w:trPr>
          <w:trHeight w:val="513"/>
        </w:trPr>
        <w:tc>
          <w:tcPr>
            <w:tcW w:w="3055" w:type="dxa"/>
            <w:shd w:val="clear" w:color="auto" w:fill="auto"/>
            <w:vAlign w:val="center"/>
          </w:tcPr>
          <w:p w14:paraId="77574AE0" w14:textId="77777777" w:rsidR="00926BE0" w:rsidRPr="008C74A7" w:rsidRDefault="00926BE0"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6AE0650B" w14:textId="77777777" w:rsidR="00926BE0" w:rsidRPr="00D25C25" w:rsidRDefault="00926BE0"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3D913688" w14:textId="77777777" w:rsidR="00926BE0" w:rsidRPr="00210520" w:rsidRDefault="00926BE0" w:rsidP="00D15E2F">
            <w:pPr>
              <w:jc w:val="center"/>
              <w:rPr>
                <w:bCs/>
                <w:i/>
                <w:iCs/>
                <w:sz w:val="24"/>
                <w:szCs w:val="24"/>
                <w:lang w:val="en-US"/>
              </w:rPr>
            </w:pPr>
          </w:p>
        </w:tc>
      </w:tr>
      <w:tr w:rsidR="00926BE0" w:rsidRPr="00210520" w14:paraId="09140762" w14:textId="77777777" w:rsidTr="00D15E2F">
        <w:trPr>
          <w:trHeight w:val="513"/>
        </w:trPr>
        <w:tc>
          <w:tcPr>
            <w:tcW w:w="3055" w:type="dxa"/>
            <w:shd w:val="clear" w:color="auto" w:fill="auto"/>
            <w:vAlign w:val="center"/>
          </w:tcPr>
          <w:p w14:paraId="38763276" w14:textId="77777777" w:rsidR="00926BE0" w:rsidRPr="00D25C25" w:rsidRDefault="00926BE0"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297A9915" w14:textId="77777777" w:rsidR="00926BE0" w:rsidRPr="00D25C25" w:rsidRDefault="00926BE0"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5F4F87A7" w14:textId="77777777" w:rsidR="00926BE0" w:rsidRPr="00210520" w:rsidRDefault="00926BE0" w:rsidP="00D15E2F">
            <w:pPr>
              <w:jc w:val="center"/>
              <w:rPr>
                <w:bCs/>
                <w:i/>
                <w:iCs/>
                <w:sz w:val="24"/>
                <w:szCs w:val="24"/>
                <w:lang w:val="en-US"/>
              </w:rPr>
            </w:pPr>
          </w:p>
        </w:tc>
      </w:tr>
      <w:tr w:rsidR="007D4E6E" w:rsidRPr="00210520" w14:paraId="412A3EA0" w14:textId="77777777" w:rsidTr="004D7B9A">
        <w:trPr>
          <w:trHeight w:val="54"/>
        </w:trPr>
        <w:tc>
          <w:tcPr>
            <w:tcW w:w="3055" w:type="dxa"/>
            <w:shd w:val="clear" w:color="auto" w:fill="auto"/>
            <w:vAlign w:val="center"/>
          </w:tcPr>
          <w:p w14:paraId="1B0D4805" w14:textId="5D7EB920" w:rsidR="007D4E6E" w:rsidRDefault="007D4E6E" w:rsidP="004D7B9A">
            <w:pPr>
              <w:rPr>
                <w:b/>
                <w:bCs/>
                <w:sz w:val="22"/>
                <w:szCs w:val="22"/>
                <w:lang w:val="lt-LT"/>
              </w:rPr>
            </w:pPr>
            <w:r>
              <w:rPr>
                <w:b/>
                <w:bCs/>
                <w:sz w:val="22"/>
                <w:szCs w:val="22"/>
                <w:lang w:val="lt-LT"/>
              </w:rPr>
              <w:t>Oro vežėjo kontaktinis asmuo dėl klausimų susijusių su ETOPS leidimo patvirtinimo (vardas, pavardė, el. paštas, telefonas)</w:t>
            </w:r>
          </w:p>
          <w:p w14:paraId="6790A2C9" w14:textId="720CB088" w:rsidR="007D4E6E" w:rsidRPr="0080205E" w:rsidRDefault="007D4E6E" w:rsidP="004D7B9A">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ETOPS approval </w:t>
            </w:r>
            <w:r w:rsidRPr="0080205E">
              <w:rPr>
                <w:i/>
                <w:iCs/>
                <w:sz w:val="22"/>
                <w:szCs w:val="22"/>
                <w:lang w:val="en-US"/>
              </w:rPr>
              <w:t>(name, surname, email, telephone)</w:t>
            </w:r>
          </w:p>
          <w:p w14:paraId="32C1DC7D" w14:textId="77777777" w:rsidR="007D4E6E" w:rsidRPr="00CB3564" w:rsidRDefault="007D4E6E" w:rsidP="004D7B9A">
            <w:pPr>
              <w:rPr>
                <w:i/>
                <w:iCs/>
                <w:sz w:val="22"/>
                <w:szCs w:val="22"/>
              </w:rPr>
            </w:pPr>
          </w:p>
        </w:tc>
        <w:tc>
          <w:tcPr>
            <w:tcW w:w="6840" w:type="dxa"/>
            <w:shd w:val="clear" w:color="auto" w:fill="auto"/>
            <w:vAlign w:val="center"/>
          </w:tcPr>
          <w:p w14:paraId="523472F0" w14:textId="77777777" w:rsidR="007D4E6E" w:rsidRPr="00CB3564" w:rsidRDefault="007D4E6E" w:rsidP="004D7B9A">
            <w:pPr>
              <w:jc w:val="center"/>
              <w:rPr>
                <w:sz w:val="24"/>
                <w:szCs w:val="24"/>
              </w:rPr>
            </w:pPr>
          </w:p>
        </w:tc>
      </w:tr>
    </w:tbl>
    <w:p w14:paraId="0CB14703" w14:textId="77777777" w:rsidR="007D4E6E" w:rsidRPr="00BC251C" w:rsidRDefault="007D4E6E" w:rsidP="007D4E6E">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7D4E6E" w:rsidRPr="00BC251C" w14:paraId="7B41E21E" w14:textId="77777777" w:rsidTr="006E354C">
        <w:tc>
          <w:tcPr>
            <w:tcW w:w="9895" w:type="dxa"/>
            <w:shd w:val="clear" w:color="auto" w:fill="auto"/>
          </w:tcPr>
          <w:p w14:paraId="07FDEB20" w14:textId="77777777" w:rsidR="007D4E6E" w:rsidRPr="0060383B" w:rsidRDefault="007D4E6E" w:rsidP="004D7B9A">
            <w:pPr>
              <w:rPr>
                <w:b/>
                <w:sz w:val="24"/>
                <w:szCs w:val="24"/>
                <w:lang w:val="lt-LT"/>
              </w:rPr>
            </w:pPr>
            <w:r w:rsidRPr="0060383B">
              <w:rPr>
                <w:b/>
                <w:sz w:val="24"/>
                <w:szCs w:val="24"/>
                <w:lang w:val="lt-LT"/>
              </w:rPr>
              <w:t>Papildomi užrašai/komentarai</w:t>
            </w:r>
          </w:p>
          <w:p w14:paraId="3331E479" w14:textId="77777777" w:rsidR="007D4E6E" w:rsidRPr="00210520" w:rsidRDefault="007D4E6E" w:rsidP="004D7B9A">
            <w:pPr>
              <w:rPr>
                <w:b/>
                <w:sz w:val="24"/>
                <w:szCs w:val="24"/>
                <w:lang w:val="en-US"/>
              </w:rPr>
            </w:pPr>
            <w:r w:rsidRPr="007E6523">
              <w:rPr>
                <w:bCs/>
                <w:i/>
                <w:iCs/>
                <w:sz w:val="24"/>
                <w:szCs w:val="24"/>
                <w:lang w:val="en-US"/>
              </w:rPr>
              <w:t>Additional notes/comments</w:t>
            </w:r>
            <w:r w:rsidRPr="00210520">
              <w:rPr>
                <w:b/>
                <w:sz w:val="24"/>
                <w:szCs w:val="24"/>
                <w:lang w:val="en-US"/>
              </w:rPr>
              <w:t>:</w:t>
            </w:r>
          </w:p>
          <w:p w14:paraId="1C16B221" w14:textId="77777777" w:rsidR="007D4E6E" w:rsidRPr="00BC251C" w:rsidRDefault="007D4E6E" w:rsidP="004D7B9A">
            <w:pPr>
              <w:jc w:val="center"/>
              <w:rPr>
                <w:sz w:val="22"/>
                <w:szCs w:val="22"/>
                <w:lang w:val="en-US"/>
              </w:rPr>
            </w:pPr>
          </w:p>
          <w:p w14:paraId="2DBC49FF" w14:textId="77777777" w:rsidR="007D4E6E" w:rsidRPr="00BC251C" w:rsidRDefault="007D4E6E" w:rsidP="004D7B9A">
            <w:pPr>
              <w:jc w:val="center"/>
              <w:rPr>
                <w:sz w:val="22"/>
                <w:szCs w:val="22"/>
                <w:lang w:val="en-US"/>
              </w:rPr>
            </w:pPr>
          </w:p>
          <w:p w14:paraId="2B6F8358" w14:textId="77777777" w:rsidR="007D4E6E" w:rsidRPr="00BC251C" w:rsidRDefault="007D4E6E" w:rsidP="004D7B9A">
            <w:pPr>
              <w:jc w:val="center"/>
              <w:rPr>
                <w:sz w:val="22"/>
                <w:szCs w:val="22"/>
                <w:lang w:val="en-US"/>
              </w:rPr>
            </w:pPr>
          </w:p>
          <w:p w14:paraId="700E9A49" w14:textId="77777777" w:rsidR="007D4E6E" w:rsidRPr="00BC251C" w:rsidRDefault="007D4E6E" w:rsidP="004D7B9A">
            <w:pPr>
              <w:jc w:val="center"/>
              <w:rPr>
                <w:sz w:val="22"/>
                <w:szCs w:val="22"/>
                <w:lang w:val="en-US"/>
              </w:rPr>
            </w:pPr>
          </w:p>
        </w:tc>
      </w:tr>
    </w:tbl>
    <w:p w14:paraId="063CEF23" w14:textId="1BAAB26C" w:rsidR="003C23C4" w:rsidRPr="00C25F21" w:rsidRDefault="003C23C4" w:rsidP="003C23C4">
      <w:pPr>
        <w:rPr>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9867F3" w:rsidRPr="00BC251C" w14:paraId="442EC229" w14:textId="77777777" w:rsidTr="00E779E3">
        <w:tc>
          <w:tcPr>
            <w:tcW w:w="9895" w:type="dxa"/>
            <w:shd w:val="clear" w:color="auto" w:fill="auto"/>
          </w:tcPr>
          <w:p w14:paraId="4FF5A7A7" w14:textId="226AA430" w:rsidR="009867F3" w:rsidRPr="00742BB8" w:rsidRDefault="009867F3" w:rsidP="00E779E3">
            <w:pPr>
              <w:rPr>
                <w:b/>
                <w:sz w:val="24"/>
                <w:szCs w:val="24"/>
                <w:lang w:val="lt-LT"/>
              </w:rPr>
            </w:pPr>
            <w:r w:rsidRPr="00742BB8">
              <w:rPr>
                <w:b/>
                <w:sz w:val="24"/>
                <w:szCs w:val="24"/>
                <w:lang w:val="lt-LT"/>
              </w:rPr>
              <w:t>Lėktuvo / variklio kombinacija (tipas, MSN) kiekvienam lėktuvui</w:t>
            </w:r>
          </w:p>
          <w:p w14:paraId="1E2DA07D" w14:textId="7CDF61D0" w:rsidR="009867F3" w:rsidRPr="00742BB8" w:rsidRDefault="009867F3" w:rsidP="00E779E3">
            <w:pPr>
              <w:rPr>
                <w:b/>
                <w:sz w:val="24"/>
                <w:szCs w:val="24"/>
                <w:lang w:val="en-US"/>
              </w:rPr>
            </w:pPr>
            <w:r w:rsidRPr="00742BB8">
              <w:rPr>
                <w:bCs/>
                <w:i/>
                <w:iCs/>
                <w:sz w:val="24"/>
                <w:szCs w:val="24"/>
                <w:lang w:val="en-US"/>
              </w:rPr>
              <w:t>Airplane-engine combination (type, MSN) for each aircraft</w:t>
            </w:r>
            <w:r w:rsidRPr="00742BB8">
              <w:rPr>
                <w:b/>
                <w:sz w:val="24"/>
                <w:szCs w:val="24"/>
                <w:lang w:val="en-US"/>
              </w:rPr>
              <w:t>:</w:t>
            </w:r>
          </w:p>
          <w:p w14:paraId="5772A7B0" w14:textId="77777777" w:rsidR="009867F3" w:rsidRPr="009867F3" w:rsidRDefault="009867F3" w:rsidP="00E779E3">
            <w:pPr>
              <w:jc w:val="center"/>
              <w:rPr>
                <w:sz w:val="22"/>
                <w:szCs w:val="22"/>
                <w:highlight w:val="yellow"/>
                <w:lang w:val="en-US"/>
              </w:rPr>
            </w:pPr>
          </w:p>
          <w:p w14:paraId="6497E154" w14:textId="77777777" w:rsidR="009867F3" w:rsidRPr="009867F3" w:rsidRDefault="009867F3" w:rsidP="00E779E3">
            <w:pPr>
              <w:jc w:val="center"/>
              <w:rPr>
                <w:sz w:val="22"/>
                <w:szCs w:val="22"/>
                <w:highlight w:val="yellow"/>
                <w:lang w:val="en-US"/>
              </w:rPr>
            </w:pPr>
          </w:p>
          <w:p w14:paraId="31AC3DEA" w14:textId="77777777" w:rsidR="009867F3" w:rsidRPr="009867F3" w:rsidRDefault="009867F3" w:rsidP="00E779E3">
            <w:pPr>
              <w:jc w:val="center"/>
              <w:rPr>
                <w:sz w:val="22"/>
                <w:szCs w:val="22"/>
                <w:highlight w:val="yellow"/>
                <w:lang w:val="en-US"/>
              </w:rPr>
            </w:pPr>
          </w:p>
          <w:p w14:paraId="37D01126" w14:textId="77777777" w:rsidR="009867F3" w:rsidRPr="009867F3" w:rsidRDefault="009867F3" w:rsidP="00E779E3">
            <w:pPr>
              <w:jc w:val="center"/>
              <w:rPr>
                <w:sz w:val="22"/>
                <w:szCs w:val="22"/>
                <w:highlight w:val="yellow"/>
                <w:lang w:val="en-US"/>
              </w:rPr>
            </w:pPr>
          </w:p>
        </w:tc>
      </w:tr>
    </w:tbl>
    <w:p w14:paraId="62C2096E" w14:textId="11F43076" w:rsidR="00C40D5A" w:rsidRDefault="00C40D5A" w:rsidP="003C23C4">
      <w:pPr>
        <w:rPr>
          <w:rFonts w:ascii="Arial" w:hAnsi="Arial" w:cs="Arial"/>
          <w:lang w:val="en-US"/>
        </w:rPr>
      </w:pPr>
    </w:p>
    <w:p w14:paraId="5FF3E479" w14:textId="77777777" w:rsidR="00C40D5A" w:rsidRDefault="00C40D5A">
      <w:pPr>
        <w:spacing w:after="160" w:line="259" w:lineRule="auto"/>
        <w:rPr>
          <w:rFonts w:ascii="Arial" w:hAnsi="Arial" w:cs="Arial"/>
          <w:lang w:val="en-US"/>
        </w:rPr>
      </w:pPr>
      <w:r>
        <w:rPr>
          <w:rFonts w:ascii="Arial" w:hAnsi="Arial" w:cs="Arial"/>
          <w:lang w:val="en-US"/>
        </w:rPr>
        <w:br w:type="page"/>
      </w:r>
    </w:p>
    <w:p w14:paraId="48F09BEC" w14:textId="77777777" w:rsidR="00C40D5A" w:rsidRDefault="00C40D5A" w:rsidP="00C40D5A">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519A9A34" w14:textId="77777777" w:rsidR="00C40D5A" w:rsidRDefault="00C40D5A" w:rsidP="00C40D5A">
      <w:pPr>
        <w:pStyle w:val="paragraph"/>
        <w:spacing w:before="0" w:beforeAutospacing="0" w:after="0" w:afterAutospacing="0"/>
        <w:ind w:firstLine="1296"/>
        <w:textAlignment w:val="baseline"/>
        <w:rPr>
          <w:b/>
          <w:bCs/>
          <w:lang w:eastAsia="fr-FR"/>
        </w:rPr>
      </w:pPr>
    </w:p>
    <w:p w14:paraId="331AA531" w14:textId="77777777" w:rsidR="00C40D5A" w:rsidRDefault="00C40D5A" w:rsidP="00C40D5A">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20401CA6" w14:textId="77777777" w:rsidR="00C40D5A" w:rsidRPr="00834D1F" w:rsidRDefault="00C40D5A" w:rsidP="00C40D5A">
      <w:pPr>
        <w:pStyle w:val="paragraph"/>
        <w:spacing w:before="0" w:beforeAutospacing="0" w:after="0" w:afterAutospacing="0"/>
        <w:ind w:firstLine="1296"/>
        <w:textAlignment w:val="baseline"/>
        <w:rPr>
          <w:lang w:eastAsia="fr-FR"/>
        </w:rPr>
      </w:pPr>
    </w:p>
    <w:p w14:paraId="5697C998" w14:textId="77777777" w:rsidR="00C40D5A" w:rsidRPr="00FB4C3B" w:rsidRDefault="00C40D5A" w:rsidP="00C40D5A">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181DBC64" w14:textId="77777777" w:rsidR="00C40D5A" w:rsidRDefault="00C40D5A" w:rsidP="00C40D5A">
      <w:pPr>
        <w:pStyle w:val="paragraph"/>
        <w:spacing w:before="0" w:beforeAutospacing="0" w:after="0" w:afterAutospacing="0"/>
        <w:ind w:firstLine="1296"/>
        <w:textAlignment w:val="baseline"/>
        <w:rPr>
          <w:rFonts w:ascii="Segoe UI" w:hAnsi="Segoe UI" w:cs="Segoe UI"/>
          <w:sz w:val="18"/>
          <w:szCs w:val="18"/>
        </w:rPr>
      </w:pPr>
    </w:p>
    <w:p w14:paraId="47D0F895" w14:textId="77777777" w:rsidR="00C40D5A" w:rsidRPr="00FB4C3B" w:rsidRDefault="00C40D5A" w:rsidP="00C40D5A">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36DD4512" w14:textId="77777777" w:rsidR="00C40D5A" w:rsidRPr="00FB4C3B" w:rsidRDefault="00C40D5A" w:rsidP="00C40D5A">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61AF8E51" w14:textId="77777777" w:rsidR="00C40D5A" w:rsidRPr="00FB4C3B" w:rsidRDefault="00C40D5A" w:rsidP="00C40D5A">
      <w:pPr>
        <w:pStyle w:val="paragraph"/>
        <w:spacing w:before="0" w:beforeAutospacing="0" w:after="0" w:afterAutospacing="0"/>
        <w:textAlignment w:val="baseline"/>
        <w:rPr>
          <w:lang w:val="en-US" w:eastAsia="fr-FR"/>
        </w:rPr>
      </w:pPr>
      <w:r w:rsidRPr="00FB4C3B">
        <w:rPr>
          <w:lang w:val="en-US" w:eastAsia="fr-FR"/>
        </w:rPr>
        <w:t> </w:t>
      </w:r>
    </w:p>
    <w:p w14:paraId="26F39DE8" w14:textId="77777777" w:rsidR="00C40D5A" w:rsidRPr="00FB4C3B" w:rsidRDefault="00C40D5A" w:rsidP="00C40D5A">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6AFD9702" w14:textId="77777777" w:rsidR="00C40D5A" w:rsidRPr="00FB4C3B" w:rsidRDefault="00C40D5A" w:rsidP="00C40D5A">
      <w:pPr>
        <w:pStyle w:val="paragraph"/>
        <w:spacing w:before="0" w:beforeAutospacing="0" w:after="0" w:afterAutospacing="0"/>
        <w:textAlignment w:val="baseline"/>
        <w:rPr>
          <w:i/>
          <w:iCs/>
          <w:lang w:val="en-US" w:eastAsia="fr-FR"/>
        </w:rPr>
      </w:pPr>
      <w:proofErr w:type="spellStart"/>
      <w:r>
        <w:rPr>
          <w:i/>
          <w:iCs/>
          <w:lang w:val="en-US" w:eastAsia="fr-FR"/>
        </w:rPr>
        <w:t>A</w:t>
      </w:r>
      <w:r w:rsidRPr="00FB4C3B">
        <w:rPr>
          <w:i/>
          <w:iCs/>
          <w:lang w:val="en-US" w:eastAsia="fr-FR"/>
        </w:rPr>
        <w:t>uthorised</w:t>
      </w:r>
      <w:proofErr w:type="spellEnd"/>
      <w:r w:rsidRPr="00FB4C3B">
        <w:rPr>
          <w:i/>
          <w:iCs/>
          <w:lang w:val="en-US" w:eastAsia="fr-FR"/>
        </w:rPr>
        <w:t xml:space="preserve"> person (or </w:t>
      </w:r>
      <w:r>
        <w:rPr>
          <w:i/>
          <w:iCs/>
          <w:lang w:val="en-US" w:eastAsia="fr-FR"/>
        </w:rPr>
        <w:t xml:space="preserve">The </w:t>
      </w:r>
      <w:r w:rsidRPr="00FB4C3B">
        <w:rPr>
          <w:i/>
          <w:iCs/>
          <w:lang w:val="en-US" w:eastAsia="fr-FR"/>
        </w:rPr>
        <w:t>Accountable Manager)</w:t>
      </w:r>
    </w:p>
    <w:p w14:paraId="1D971DBE" w14:textId="77777777" w:rsidR="00C40D5A" w:rsidRDefault="00C40D5A" w:rsidP="00C40D5A">
      <w:pPr>
        <w:pStyle w:val="paragraph"/>
        <w:spacing w:before="0" w:beforeAutospacing="0" w:after="0" w:afterAutospacing="0"/>
        <w:textAlignment w:val="baseline"/>
        <w:rPr>
          <w:lang w:val="en-US" w:eastAsia="fr-FR"/>
        </w:rPr>
      </w:pPr>
    </w:p>
    <w:p w14:paraId="495CB8CC" w14:textId="77777777" w:rsidR="00C40D5A" w:rsidRPr="00FB4C3B" w:rsidRDefault="00C40D5A" w:rsidP="00C40D5A">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052A3B7C" w14:textId="77777777" w:rsidR="00C40D5A" w:rsidRPr="00FB4C3B" w:rsidRDefault="00C40D5A" w:rsidP="00C40D5A">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4038C190" w14:textId="77777777" w:rsidR="00C40D5A" w:rsidRDefault="00C40D5A" w:rsidP="00C40D5A">
      <w:pPr>
        <w:pStyle w:val="paragraph"/>
        <w:spacing w:before="0" w:beforeAutospacing="0" w:after="0" w:afterAutospacing="0"/>
        <w:textAlignment w:val="baseline"/>
        <w:rPr>
          <w:lang w:val="en-US" w:eastAsia="fr-FR"/>
        </w:rPr>
      </w:pPr>
    </w:p>
    <w:p w14:paraId="5C669005" w14:textId="77777777" w:rsidR="00C40D5A" w:rsidRPr="00FB4C3B" w:rsidRDefault="00C40D5A" w:rsidP="00C40D5A">
      <w:pPr>
        <w:pStyle w:val="paragraph"/>
        <w:spacing w:before="0" w:beforeAutospacing="0" w:after="0" w:afterAutospacing="0"/>
        <w:textAlignment w:val="baseline"/>
        <w:rPr>
          <w:lang w:val="en-US" w:eastAsia="fr-FR"/>
        </w:rPr>
      </w:pPr>
      <w:proofErr w:type="spellStart"/>
      <w:r>
        <w:rPr>
          <w:lang w:val="en-US" w:eastAsia="fr-FR"/>
        </w:rPr>
        <w:t>Parašas</w:t>
      </w:r>
      <w:proofErr w:type="spellEnd"/>
      <w:r>
        <w:rPr>
          <w:lang w:val="en-US" w:eastAsia="fr-FR"/>
        </w:rPr>
        <w:t xml:space="preserve">: </w:t>
      </w:r>
    </w:p>
    <w:p w14:paraId="65B0006F" w14:textId="77777777" w:rsidR="00C40D5A" w:rsidRPr="00FB4C3B" w:rsidRDefault="00C40D5A" w:rsidP="00C40D5A">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38A86297" w14:textId="5B839A44" w:rsidR="00C40D5A" w:rsidRPr="002D7458" w:rsidRDefault="00C40D5A" w:rsidP="003C23C4">
      <w:pPr>
        <w:rPr>
          <w:rFonts w:ascii="Arial" w:hAnsi="Arial" w:cs="Arial"/>
          <w:lang w:val="en-US"/>
        </w:rPr>
        <w:sectPr w:rsidR="00C40D5A" w:rsidRPr="002D7458" w:rsidSect="00851224">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2EDB02B7" w14:textId="77777777" w:rsidR="003C23C4" w:rsidRPr="008A2594" w:rsidRDefault="003C23C4" w:rsidP="003C23C4">
      <w:pPr>
        <w:rPr>
          <w:rFonts w:ascii="Calibri" w:hAnsi="Calibri" w:cs="Arial"/>
          <w:b/>
          <w:lang w:val="en-US"/>
        </w:rPr>
      </w:pPr>
    </w:p>
    <w:p w14:paraId="4C6E8FDF" w14:textId="77777777" w:rsidR="00C40D5A" w:rsidRDefault="00C40D5A" w:rsidP="00C40D5A">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48923D3F" w14:textId="77777777" w:rsidR="00C40D5A" w:rsidRDefault="00C40D5A" w:rsidP="00C40D5A">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2D446E8F" w14:textId="77777777" w:rsidR="00C40D5A" w:rsidRPr="00834D1F" w:rsidRDefault="00C40D5A" w:rsidP="00C40D5A">
      <w:pPr>
        <w:rPr>
          <w:rFonts w:ascii="Calibri" w:hAnsi="Calibri" w:cs="Arial"/>
          <w:bCs/>
          <w:i/>
          <w:iCs/>
          <w:lang w:val="en-US"/>
        </w:rPr>
      </w:pPr>
      <w:r w:rsidRPr="00834D1F">
        <w:rPr>
          <w:rFonts w:ascii="Calibri" w:hAnsi="Calibri" w:cs="Arial"/>
          <w:bCs/>
          <w:i/>
          <w:iCs/>
          <w:lang w:val="en-US"/>
        </w:rPr>
        <w:t>*Filled by the operator</w:t>
      </w:r>
    </w:p>
    <w:p w14:paraId="3552212B" w14:textId="77777777" w:rsidR="00C40D5A" w:rsidRDefault="00C40D5A" w:rsidP="00C40D5A">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2ACF3175" w14:textId="77777777" w:rsidR="00C40D5A" w:rsidRDefault="00C40D5A" w:rsidP="00C40D5A">
      <w:pPr>
        <w:rPr>
          <w:rFonts w:ascii="Calibri" w:hAnsi="Calibri" w:cs="Arial"/>
          <w:bCs/>
          <w:i/>
          <w:iCs/>
          <w:lang w:val="en-US"/>
        </w:rPr>
      </w:pPr>
      <w:r w:rsidRPr="00834D1F">
        <w:rPr>
          <w:rFonts w:ascii="Calibri" w:hAnsi="Calibri" w:cs="Arial"/>
          <w:bCs/>
          <w:i/>
          <w:iCs/>
          <w:lang w:val="en-US"/>
        </w:rPr>
        <w:t>**Filled by TCA</w:t>
      </w:r>
    </w:p>
    <w:p w14:paraId="66E9F0DF" w14:textId="77777777" w:rsidR="003C23C4" w:rsidRPr="008557C5" w:rsidRDefault="003C23C4" w:rsidP="003C23C4">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2160"/>
        <w:gridCol w:w="3960"/>
        <w:gridCol w:w="3690"/>
        <w:gridCol w:w="990"/>
        <w:gridCol w:w="810"/>
        <w:gridCol w:w="3870"/>
      </w:tblGrid>
      <w:tr w:rsidR="00C40D5A" w:rsidRPr="008557C5" w14:paraId="2DD3D127" w14:textId="77777777" w:rsidTr="00C40D5A">
        <w:trPr>
          <w:trHeight w:val="396"/>
          <w:tblHeader/>
        </w:trPr>
        <w:tc>
          <w:tcPr>
            <w:tcW w:w="478" w:type="dxa"/>
            <w:shd w:val="pct25" w:color="000000" w:fill="FFFFFF"/>
            <w:vAlign w:val="center"/>
          </w:tcPr>
          <w:p w14:paraId="41F2D648" w14:textId="31DE993E" w:rsidR="00C40D5A" w:rsidRPr="003A393D" w:rsidRDefault="00C40D5A" w:rsidP="00563815">
            <w:pPr>
              <w:jc w:val="center"/>
              <w:rPr>
                <w:rFonts w:ascii="Calibri" w:hAnsi="Calibri" w:cs="Arial"/>
                <w:b/>
                <w:sz w:val="22"/>
                <w:szCs w:val="22"/>
                <w:lang w:val="en-GB"/>
              </w:rPr>
            </w:pPr>
            <w:r>
              <w:rPr>
                <w:rFonts w:ascii="Calibri" w:hAnsi="Calibri" w:cs="Arial"/>
                <w:b/>
                <w:sz w:val="22"/>
                <w:szCs w:val="22"/>
                <w:lang w:val="en-GB"/>
              </w:rPr>
              <w:t>No.</w:t>
            </w:r>
          </w:p>
        </w:tc>
        <w:tc>
          <w:tcPr>
            <w:tcW w:w="2160" w:type="dxa"/>
            <w:shd w:val="pct25" w:color="000000" w:fill="FFFFFF"/>
            <w:vAlign w:val="center"/>
          </w:tcPr>
          <w:p w14:paraId="37CA826A" w14:textId="5AF69D06" w:rsidR="00C40D5A" w:rsidRPr="003A393D" w:rsidRDefault="00C40D5A" w:rsidP="00A74E1C">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960" w:type="dxa"/>
            <w:shd w:val="pct25" w:color="000000" w:fill="FFFFFF"/>
            <w:vAlign w:val="center"/>
          </w:tcPr>
          <w:p w14:paraId="6EF9E975" w14:textId="77777777" w:rsidR="00C40D5A" w:rsidRPr="003A393D" w:rsidRDefault="00C40D5A" w:rsidP="00A74E1C">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3690" w:type="dxa"/>
            <w:shd w:val="pct25" w:color="000000" w:fill="FFFFFF"/>
            <w:vAlign w:val="center"/>
          </w:tcPr>
          <w:p w14:paraId="047E1C40" w14:textId="77777777" w:rsidR="00C40D5A" w:rsidRPr="00CA60D4" w:rsidRDefault="00C40D5A" w:rsidP="00A74E1C">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990" w:type="dxa"/>
            <w:shd w:val="pct25" w:color="000000" w:fill="FFFFFF"/>
          </w:tcPr>
          <w:p w14:paraId="7D444ACC" w14:textId="61AB99CE" w:rsidR="00C40D5A" w:rsidRDefault="00C40D5A" w:rsidP="00A74E1C">
            <w:pPr>
              <w:jc w:val="center"/>
              <w:rPr>
                <w:rFonts w:ascii="Calibri" w:hAnsi="Calibri" w:cs="Arial"/>
                <w:b/>
                <w:sz w:val="22"/>
                <w:szCs w:val="22"/>
                <w:lang w:val="en-GB"/>
              </w:rPr>
            </w:pPr>
            <w:r>
              <w:rPr>
                <w:rFonts w:ascii="Calibri" w:hAnsi="Calibri" w:cs="Arial"/>
                <w:b/>
                <w:sz w:val="18"/>
                <w:szCs w:val="18"/>
                <w:lang w:val="en-GB"/>
              </w:rPr>
              <w:t>OM reference*</w:t>
            </w:r>
          </w:p>
        </w:tc>
        <w:tc>
          <w:tcPr>
            <w:tcW w:w="810" w:type="dxa"/>
            <w:shd w:val="pct25" w:color="000000" w:fill="FFFFFF"/>
          </w:tcPr>
          <w:p w14:paraId="0FA520A3" w14:textId="29AEDD13" w:rsidR="00C40D5A" w:rsidRDefault="00C40D5A" w:rsidP="00A74E1C">
            <w:pPr>
              <w:jc w:val="center"/>
              <w:rPr>
                <w:rFonts w:ascii="Calibri" w:hAnsi="Calibri" w:cs="Arial"/>
                <w:b/>
                <w:sz w:val="22"/>
                <w:szCs w:val="22"/>
                <w:lang w:val="en-GB"/>
              </w:rPr>
            </w:pPr>
            <w:r>
              <w:rPr>
                <w:rFonts w:ascii="Calibri" w:hAnsi="Calibri" w:cs="Arial"/>
                <w:b/>
                <w:sz w:val="18"/>
                <w:szCs w:val="18"/>
                <w:lang w:val="en-GB"/>
              </w:rPr>
              <w:t>TCA Eval**</w:t>
            </w:r>
          </w:p>
        </w:tc>
        <w:tc>
          <w:tcPr>
            <w:tcW w:w="3870" w:type="dxa"/>
            <w:shd w:val="pct25" w:color="000000" w:fill="FFFFFF"/>
          </w:tcPr>
          <w:p w14:paraId="3A7ECEE4" w14:textId="3A3B4A7B" w:rsidR="00C40D5A" w:rsidRPr="00CA60D4" w:rsidRDefault="00C40D5A" w:rsidP="00A74E1C">
            <w:pPr>
              <w:jc w:val="center"/>
              <w:rPr>
                <w:rFonts w:ascii="Calibri" w:hAnsi="Calibri" w:cs="Arial"/>
                <w:b/>
                <w:sz w:val="22"/>
                <w:szCs w:val="22"/>
                <w:lang w:val="en-GB"/>
              </w:rPr>
            </w:pPr>
            <w:r>
              <w:rPr>
                <w:rFonts w:ascii="Calibri" w:hAnsi="Calibri" w:cs="Arial"/>
                <w:b/>
                <w:sz w:val="22"/>
                <w:szCs w:val="22"/>
                <w:lang w:val="en-GB"/>
              </w:rPr>
              <w:t>Remarks/ Inspector code**</w:t>
            </w:r>
          </w:p>
        </w:tc>
      </w:tr>
      <w:tr w:rsidR="00C40D5A" w:rsidRPr="000D3D4C" w14:paraId="0141F407" w14:textId="77777777" w:rsidTr="00C40D5A">
        <w:tc>
          <w:tcPr>
            <w:tcW w:w="478" w:type="dxa"/>
            <w:shd w:val="clear" w:color="auto" w:fill="5B9BD5" w:themeFill="accent5"/>
            <w:vAlign w:val="center"/>
          </w:tcPr>
          <w:p w14:paraId="2E474973"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320B9438" w14:textId="4CE1B96C" w:rsidR="00C40D5A" w:rsidRPr="003A393D" w:rsidRDefault="00C40D5A" w:rsidP="00C40D5A">
            <w:pPr>
              <w:spacing w:before="60" w:after="60"/>
              <w:rPr>
                <w:rFonts w:ascii="Calibri" w:hAnsi="Calibri" w:cs="Arial"/>
                <w:b/>
                <w:sz w:val="16"/>
                <w:szCs w:val="16"/>
                <w:lang w:val="en-GB"/>
              </w:rPr>
            </w:pPr>
            <w:r>
              <w:rPr>
                <w:rFonts w:ascii="Calibri" w:hAnsi="Calibri" w:cs="Arial"/>
                <w:b/>
                <w:sz w:val="16"/>
                <w:szCs w:val="16"/>
                <w:lang w:val="en-GB"/>
              </w:rPr>
              <w:t>Application content</w:t>
            </w:r>
          </w:p>
        </w:tc>
      </w:tr>
      <w:tr w:rsidR="00C40D5A" w:rsidRPr="00F87837" w14:paraId="5D26E495" w14:textId="77777777" w:rsidTr="00C40D5A">
        <w:tc>
          <w:tcPr>
            <w:tcW w:w="478" w:type="dxa"/>
            <w:vAlign w:val="center"/>
          </w:tcPr>
          <w:p w14:paraId="56C05717" w14:textId="77777777" w:rsidR="00C40D5A" w:rsidRPr="00B2097A" w:rsidRDefault="00C40D5A" w:rsidP="00563815">
            <w:pPr>
              <w:pStyle w:val="ListParagraph"/>
              <w:numPr>
                <w:ilvl w:val="0"/>
                <w:numId w:val="41"/>
              </w:numPr>
              <w:ind w:left="0" w:firstLine="144"/>
              <w:jc w:val="center"/>
              <w:rPr>
                <w:rFonts w:ascii="Calibri" w:hAnsi="Calibri" w:cs="Arial"/>
                <w:b/>
                <w:bCs/>
                <w:sz w:val="16"/>
                <w:szCs w:val="16"/>
              </w:rPr>
            </w:pPr>
          </w:p>
        </w:tc>
        <w:tc>
          <w:tcPr>
            <w:tcW w:w="2160" w:type="dxa"/>
            <w:shd w:val="clear" w:color="auto" w:fill="auto"/>
          </w:tcPr>
          <w:p w14:paraId="5A3B4F30" w14:textId="7FD98495"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SPA.ETOPS.105</w:t>
            </w:r>
          </w:p>
        </w:tc>
        <w:tc>
          <w:tcPr>
            <w:tcW w:w="3960" w:type="dxa"/>
            <w:shd w:val="clear" w:color="auto" w:fill="D9D9D9"/>
          </w:tcPr>
          <w:p w14:paraId="3059C971" w14:textId="77777777" w:rsidR="00C40D5A" w:rsidRDefault="00C40D5A" w:rsidP="00A74E1C">
            <w:pPr>
              <w:jc w:val="both"/>
              <w:rPr>
                <w:rFonts w:ascii="Calibri" w:hAnsi="Calibri" w:cs="Arial"/>
                <w:sz w:val="16"/>
                <w:szCs w:val="16"/>
                <w:lang w:val="en-GB"/>
              </w:rPr>
            </w:pPr>
            <w:r w:rsidRPr="00F87837">
              <w:rPr>
                <w:rFonts w:ascii="Calibri" w:hAnsi="Calibri" w:cs="Arial"/>
                <w:sz w:val="16"/>
                <w:szCs w:val="16"/>
                <w:u w:val="single"/>
                <w:lang w:val="en-GB"/>
              </w:rPr>
              <w:t xml:space="preserve">Content of the </w:t>
            </w:r>
            <w:r>
              <w:rPr>
                <w:rFonts w:ascii="Calibri" w:hAnsi="Calibri" w:cs="Arial"/>
                <w:sz w:val="16"/>
                <w:szCs w:val="16"/>
                <w:u w:val="single"/>
                <w:lang w:val="en-GB"/>
              </w:rPr>
              <w:t>ETOPS</w:t>
            </w:r>
            <w:r w:rsidRPr="00F87837">
              <w:rPr>
                <w:rFonts w:ascii="Calibri" w:hAnsi="Calibri" w:cs="Arial"/>
                <w:sz w:val="16"/>
                <w:szCs w:val="16"/>
                <w:u w:val="single"/>
                <w:lang w:val="en-GB"/>
              </w:rPr>
              <w:t xml:space="preserve"> application</w:t>
            </w:r>
            <w:r>
              <w:rPr>
                <w:rFonts w:ascii="Calibri" w:hAnsi="Calibri" w:cs="Arial"/>
                <w:sz w:val="16"/>
                <w:szCs w:val="16"/>
                <w:lang w:val="en-GB"/>
              </w:rPr>
              <w:t>:</w:t>
            </w:r>
          </w:p>
          <w:p w14:paraId="7F91D3A8"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Proposed routes/areas and requested ETOPS diversion time;</w:t>
            </w:r>
          </w:p>
          <w:p w14:paraId="1871CB8B"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OEI cruise speed;</w:t>
            </w:r>
          </w:p>
          <w:p w14:paraId="609A628B"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airworthiness certification of the related aircraft type;</w:t>
            </w:r>
          </w:p>
          <w:p w14:paraId="1DC3608A"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training programmes (flight crew, cabin crew, flight dispatchers, continuing airworthiness personnel), including plan to have the relevant personnel trained before the start of the ETOPS operations;</w:t>
            </w:r>
          </w:p>
          <w:p w14:paraId="6B5B5324"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Description of the organisation put in place to support the ETOPS operations;</w:t>
            </w:r>
          </w:p>
          <w:p w14:paraId="29917115"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operating procedures (OM related parts);</w:t>
            </w:r>
          </w:p>
          <w:p w14:paraId="4BAC06C6"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Description of the operator’s related experience (if applicable);</w:t>
            </w:r>
          </w:p>
          <w:p w14:paraId="218CB319" w14:textId="6CF62C00" w:rsidR="00C40D5A" w:rsidRPr="00E532F7"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 xml:space="preserve">Description of ETOPS continuing airworthiness elements (amendment </w:t>
            </w:r>
            <w:r w:rsidR="00430F8D">
              <w:rPr>
                <w:rFonts w:ascii="Calibri" w:hAnsi="Calibri" w:cs="Arial"/>
                <w:sz w:val="16"/>
                <w:szCs w:val="16"/>
                <w:lang w:val="en-GB"/>
              </w:rPr>
              <w:t xml:space="preserve">of </w:t>
            </w:r>
            <w:r>
              <w:rPr>
                <w:rFonts w:ascii="Calibri" w:hAnsi="Calibri" w:cs="Arial"/>
                <w:sz w:val="16"/>
                <w:szCs w:val="16"/>
                <w:lang w:val="en-GB"/>
              </w:rPr>
              <w:t>CAME</w:t>
            </w:r>
            <w:r w:rsidR="00430F8D">
              <w:rPr>
                <w:rFonts w:ascii="Calibri" w:hAnsi="Calibri" w:cs="Arial"/>
                <w:sz w:val="16"/>
                <w:szCs w:val="16"/>
                <w:lang w:val="en-GB"/>
              </w:rPr>
              <w:t xml:space="preserve"> or separate ETOPS manual</w:t>
            </w:r>
            <w:r>
              <w:rPr>
                <w:rFonts w:ascii="Calibri" w:hAnsi="Calibri" w:cs="Arial"/>
                <w:sz w:val="16"/>
                <w:szCs w:val="16"/>
                <w:lang w:val="en-GB"/>
              </w:rPr>
              <w:t>).</w:t>
            </w:r>
          </w:p>
        </w:tc>
        <w:tc>
          <w:tcPr>
            <w:tcW w:w="3690" w:type="dxa"/>
          </w:tcPr>
          <w:p w14:paraId="2DBF7F6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application contains all the required elements.</w:t>
            </w:r>
          </w:p>
          <w:p w14:paraId="26876A89" w14:textId="77777777" w:rsidR="00C40D5A" w:rsidRPr="00304B97" w:rsidRDefault="00C40D5A" w:rsidP="00A74E1C">
            <w:pPr>
              <w:jc w:val="both"/>
              <w:rPr>
                <w:rFonts w:ascii="Calibri" w:hAnsi="Calibri" w:cs="Arial"/>
                <w:sz w:val="16"/>
                <w:szCs w:val="16"/>
                <w:lang w:val="en-GB"/>
              </w:rPr>
            </w:pPr>
          </w:p>
        </w:tc>
        <w:tc>
          <w:tcPr>
            <w:tcW w:w="990" w:type="dxa"/>
          </w:tcPr>
          <w:p w14:paraId="13C0B604" w14:textId="77777777" w:rsidR="00C40D5A" w:rsidRDefault="00C40D5A" w:rsidP="00D064BC">
            <w:pPr>
              <w:spacing w:before="60" w:after="60"/>
              <w:rPr>
                <w:rFonts w:ascii="Calibri" w:hAnsi="Calibri" w:cs="Arial"/>
                <w:sz w:val="16"/>
                <w:szCs w:val="16"/>
                <w:lang w:val="en-US"/>
              </w:rPr>
            </w:pPr>
          </w:p>
        </w:tc>
        <w:tc>
          <w:tcPr>
            <w:tcW w:w="810" w:type="dxa"/>
          </w:tcPr>
          <w:p w14:paraId="31C8846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48C2F2C"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0FA8DF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318E364" w14:textId="6725149F"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67176664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20BE397" w14:textId="4AEE097F" w:rsidR="00C40D5A" w:rsidRPr="008557C5" w:rsidRDefault="00C40D5A" w:rsidP="00A74E1C">
            <w:pPr>
              <w:rPr>
                <w:rFonts w:ascii="Calibri" w:hAnsi="Calibri" w:cs="Arial"/>
                <w:b/>
                <w:sz w:val="16"/>
                <w:szCs w:val="16"/>
                <w:lang w:val="en-GB"/>
              </w:rPr>
            </w:pPr>
          </w:p>
        </w:tc>
      </w:tr>
      <w:tr w:rsidR="00C40D5A" w:rsidRPr="00F87837" w14:paraId="37160CEE" w14:textId="77777777" w:rsidTr="00C40D5A">
        <w:tc>
          <w:tcPr>
            <w:tcW w:w="478" w:type="dxa"/>
            <w:vAlign w:val="center"/>
          </w:tcPr>
          <w:p w14:paraId="64CE9512" w14:textId="77777777" w:rsidR="00C40D5A" w:rsidRPr="00B2097A" w:rsidRDefault="00C40D5A" w:rsidP="00563815">
            <w:pPr>
              <w:pStyle w:val="ListParagraph"/>
              <w:numPr>
                <w:ilvl w:val="0"/>
                <w:numId w:val="41"/>
              </w:numPr>
              <w:ind w:left="0" w:firstLine="144"/>
              <w:jc w:val="center"/>
              <w:rPr>
                <w:rFonts w:ascii="Calibri" w:hAnsi="Calibri" w:cs="Arial"/>
                <w:b/>
                <w:bCs/>
                <w:sz w:val="16"/>
                <w:szCs w:val="16"/>
                <w:lang w:val="es-ES"/>
              </w:rPr>
            </w:pPr>
          </w:p>
        </w:tc>
        <w:tc>
          <w:tcPr>
            <w:tcW w:w="2160" w:type="dxa"/>
            <w:shd w:val="clear" w:color="auto" w:fill="auto"/>
          </w:tcPr>
          <w:p w14:paraId="381C01F8" w14:textId="2BD9FD13" w:rsidR="00C40D5A" w:rsidRPr="00D9318B" w:rsidRDefault="00C40D5A" w:rsidP="00D064BC">
            <w:pPr>
              <w:jc w:val="both"/>
              <w:rPr>
                <w:rFonts w:ascii="Calibri" w:hAnsi="Calibri" w:cs="Arial"/>
                <w:b/>
                <w:bCs/>
                <w:sz w:val="16"/>
                <w:szCs w:val="16"/>
                <w:lang w:val="es-ES"/>
              </w:rPr>
            </w:pPr>
            <w:r w:rsidRPr="00D9318B">
              <w:rPr>
                <w:rFonts w:ascii="Calibri" w:hAnsi="Calibri" w:cs="Arial"/>
                <w:b/>
                <w:bCs/>
                <w:sz w:val="16"/>
                <w:szCs w:val="16"/>
                <w:lang w:val="es-ES"/>
              </w:rPr>
              <w:t>ORO.GEN.200(a)(3)</w:t>
            </w:r>
          </w:p>
          <w:p w14:paraId="258458C4" w14:textId="77777777" w:rsidR="00C40D5A" w:rsidRPr="00D9318B" w:rsidRDefault="00C40D5A" w:rsidP="00D064BC">
            <w:pPr>
              <w:jc w:val="both"/>
              <w:rPr>
                <w:rFonts w:ascii="Calibri" w:hAnsi="Calibri" w:cs="Arial"/>
                <w:b/>
                <w:bCs/>
                <w:sz w:val="16"/>
                <w:szCs w:val="16"/>
                <w:lang w:val="es-ES"/>
              </w:rPr>
            </w:pPr>
            <w:r w:rsidRPr="00D9318B">
              <w:rPr>
                <w:rFonts w:ascii="Calibri" w:hAnsi="Calibri" w:cs="Arial"/>
                <w:b/>
                <w:bCs/>
                <w:sz w:val="16"/>
                <w:szCs w:val="16"/>
                <w:lang w:val="es-ES"/>
              </w:rPr>
              <w:t>AMC1 ORO.GEN.200(a)(3)</w:t>
            </w:r>
          </w:p>
        </w:tc>
        <w:tc>
          <w:tcPr>
            <w:tcW w:w="3960" w:type="dxa"/>
            <w:shd w:val="clear" w:color="auto" w:fill="D9D9D9"/>
          </w:tcPr>
          <w:p w14:paraId="614E3097" w14:textId="77777777" w:rsidR="00C40D5A" w:rsidRPr="00F87837" w:rsidRDefault="00C40D5A" w:rsidP="00D064BC">
            <w:pPr>
              <w:jc w:val="both"/>
              <w:rPr>
                <w:rFonts w:ascii="Calibri" w:hAnsi="Calibri" w:cs="Arial"/>
                <w:sz w:val="16"/>
                <w:szCs w:val="16"/>
                <w:u w:val="single"/>
                <w:lang w:val="en-GB"/>
              </w:rPr>
            </w:pPr>
            <w:r>
              <w:rPr>
                <w:rFonts w:ascii="Calibri" w:hAnsi="Calibri" w:cs="Arial"/>
                <w:sz w:val="16"/>
                <w:szCs w:val="16"/>
                <w:lang w:val="en-GB"/>
              </w:rPr>
              <w:t>Management of changes / safety risk management</w:t>
            </w:r>
          </w:p>
        </w:tc>
        <w:tc>
          <w:tcPr>
            <w:tcW w:w="3690" w:type="dxa"/>
          </w:tcPr>
          <w:p w14:paraId="0FAB0572" w14:textId="77777777" w:rsidR="00C40D5A" w:rsidRDefault="00C40D5A" w:rsidP="00D064BC">
            <w:pPr>
              <w:spacing w:before="60" w:after="60"/>
              <w:jc w:val="both"/>
              <w:rPr>
                <w:rFonts w:ascii="Calibri" w:hAnsi="Calibri" w:cs="Arial"/>
                <w:sz w:val="16"/>
                <w:szCs w:val="16"/>
                <w:lang w:val="en-GB"/>
              </w:rPr>
            </w:pPr>
            <w:r>
              <w:rPr>
                <w:rFonts w:ascii="Calibri" w:hAnsi="Calibri" w:cs="Arial"/>
                <w:sz w:val="16"/>
                <w:szCs w:val="16"/>
                <w:lang w:val="en-GB"/>
              </w:rPr>
              <w:t>- Check that the hazard identification process of the operator captured the risks associated with the new type of operations (ETOPS)..</w:t>
            </w:r>
          </w:p>
          <w:p w14:paraId="2EFCB22B" w14:textId="77777777" w:rsidR="00C40D5A" w:rsidRDefault="00C40D5A" w:rsidP="00D064BC">
            <w:pPr>
              <w:spacing w:before="60" w:after="60"/>
              <w:jc w:val="both"/>
              <w:rPr>
                <w:rFonts w:ascii="Calibri" w:hAnsi="Calibri" w:cs="Arial"/>
                <w:sz w:val="16"/>
                <w:szCs w:val="16"/>
                <w:lang w:val="en-GB"/>
              </w:rPr>
            </w:pPr>
            <w:r>
              <w:rPr>
                <w:rFonts w:ascii="Calibri" w:hAnsi="Calibri" w:cs="Arial"/>
                <w:sz w:val="16"/>
                <w:szCs w:val="16"/>
                <w:lang w:val="en-GB"/>
              </w:rPr>
              <w:t>- Check the adequate subsequent risk analysis and definition of mitigations.</w:t>
            </w:r>
          </w:p>
          <w:p w14:paraId="2F4BE79A" w14:textId="77777777" w:rsidR="00C40D5A" w:rsidRDefault="00C40D5A" w:rsidP="00D064BC">
            <w:pPr>
              <w:jc w:val="both"/>
              <w:rPr>
                <w:rFonts w:ascii="Calibri" w:hAnsi="Calibri" w:cs="Arial"/>
                <w:sz w:val="16"/>
                <w:szCs w:val="16"/>
                <w:lang w:val="en-GB"/>
              </w:rPr>
            </w:pPr>
            <w:r>
              <w:rPr>
                <w:rFonts w:ascii="Calibri" w:hAnsi="Calibri" w:cs="Arial"/>
                <w:sz w:val="16"/>
                <w:szCs w:val="16"/>
                <w:lang w:val="en-GB"/>
              </w:rPr>
              <w:t>- Check that this was completed in the frame of the operator’s management of change process.</w:t>
            </w:r>
          </w:p>
        </w:tc>
        <w:tc>
          <w:tcPr>
            <w:tcW w:w="990" w:type="dxa"/>
          </w:tcPr>
          <w:p w14:paraId="7D2A84E9" w14:textId="77777777" w:rsidR="00C40D5A" w:rsidRDefault="00C40D5A" w:rsidP="00D064BC">
            <w:pPr>
              <w:spacing w:before="60" w:after="60"/>
              <w:rPr>
                <w:rFonts w:ascii="Calibri" w:hAnsi="Calibri" w:cs="Arial"/>
                <w:sz w:val="16"/>
                <w:szCs w:val="16"/>
                <w:lang w:val="en-US"/>
              </w:rPr>
            </w:pPr>
          </w:p>
        </w:tc>
        <w:tc>
          <w:tcPr>
            <w:tcW w:w="810" w:type="dxa"/>
          </w:tcPr>
          <w:p w14:paraId="5ABC0EC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06772795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B90437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08814412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878C4CE"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84053716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E6BFAF1" w14:textId="7C2302DA"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71515491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E99A32F" w14:textId="0F71CD41" w:rsidR="00C40D5A" w:rsidRPr="008557C5" w:rsidRDefault="00C40D5A" w:rsidP="00D064BC">
            <w:pPr>
              <w:rPr>
                <w:rFonts w:ascii="Calibri" w:hAnsi="Calibri" w:cs="Arial"/>
                <w:b/>
                <w:sz w:val="16"/>
                <w:szCs w:val="16"/>
                <w:lang w:val="en-GB"/>
              </w:rPr>
            </w:pPr>
          </w:p>
        </w:tc>
      </w:tr>
      <w:tr w:rsidR="00C40D5A" w:rsidRPr="008557C5" w14:paraId="275F7F78" w14:textId="77777777" w:rsidTr="00C40D5A">
        <w:tc>
          <w:tcPr>
            <w:tcW w:w="478" w:type="dxa"/>
            <w:shd w:val="clear" w:color="auto" w:fill="5B9BD5" w:themeFill="accent5"/>
            <w:vAlign w:val="center"/>
          </w:tcPr>
          <w:p w14:paraId="174F4ACA"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63FACB8B" w14:textId="1F86DA8D"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Aircraft eligibility</w:t>
            </w:r>
          </w:p>
        </w:tc>
      </w:tr>
      <w:tr w:rsidR="00C40D5A" w:rsidRPr="008557C5" w14:paraId="5BD158C1" w14:textId="77777777" w:rsidTr="00C40D5A">
        <w:tc>
          <w:tcPr>
            <w:tcW w:w="478" w:type="dxa"/>
            <w:vAlign w:val="center"/>
          </w:tcPr>
          <w:p w14:paraId="668006F9" w14:textId="77777777" w:rsidR="00C40D5A" w:rsidRPr="00B2097A" w:rsidRDefault="00C40D5A" w:rsidP="00563815">
            <w:pPr>
              <w:pStyle w:val="ListParagraph"/>
              <w:numPr>
                <w:ilvl w:val="0"/>
                <w:numId w:val="42"/>
              </w:numPr>
              <w:ind w:left="0" w:firstLine="144"/>
              <w:jc w:val="center"/>
              <w:rPr>
                <w:rFonts w:ascii="Calibri" w:hAnsi="Calibri" w:cs="Arial"/>
                <w:b/>
                <w:bCs/>
                <w:sz w:val="16"/>
                <w:szCs w:val="16"/>
                <w:lang w:val="en-GB"/>
              </w:rPr>
            </w:pPr>
          </w:p>
        </w:tc>
        <w:tc>
          <w:tcPr>
            <w:tcW w:w="2160" w:type="dxa"/>
            <w:shd w:val="clear" w:color="auto" w:fill="auto"/>
          </w:tcPr>
          <w:p w14:paraId="15A9EE9F" w14:textId="57F4D444" w:rsidR="00C40D5A" w:rsidRPr="00D9318B" w:rsidRDefault="00C40D5A" w:rsidP="00D064B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333FCF0" w14:textId="77777777" w:rsidR="00C40D5A" w:rsidRPr="00D9318B" w:rsidRDefault="00C40D5A" w:rsidP="00D064BC">
            <w:pPr>
              <w:jc w:val="both"/>
              <w:rPr>
                <w:rFonts w:ascii="Calibri" w:hAnsi="Calibri" w:cs="Arial"/>
                <w:b/>
                <w:bCs/>
                <w:sz w:val="16"/>
                <w:szCs w:val="16"/>
                <w:lang w:val="en-GB"/>
              </w:rPr>
            </w:pPr>
            <w:r w:rsidRPr="00D9318B">
              <w:rPr>
                <w:rFonts w:ascii="Calibri" w:hAnsi="Calibri" w:cs="Arial"/>
                <w:b/>
                <w:bCs/>
                <w:sz w:val="16"/>
                <w:szCs w:val="16"/>
                <w:lang w:val="en-GB"/>
              </w:rPr>
              <w:t>AMC 20-6, Chapter 2</w:t>
            </w:r>
          </w:p>
        </w:tc>
        <w:tc>
          <w:tcPr>
            <w:tcW w:w="3960" w:type="dxa"/>
            <w:shd w:val="clear" w:color="auto" w:fill="D9D9D9"/>
          </w:tcPr>
          <w:p w14:paraId="6C7B5F59" w14:textId="53573EA1" w:rsidR="00C40D5A" w:rsidRDefault="00430F8D" w:rsidP="00D064BC">
            <w:pPr>
              <w:jc w:val="both"/>
              <w:rPr>
                <w:rFonts w:ascii="Calibri" w:hAnsi="Calibri" w:cs="Arial"/>
                <w:sz w:val="16"/>
                <w:szCs w:val="16"/>
                <w:lang w:val="en-GB"/>
              </w:rPr>
            </w:pPr>
            <w:r>
              <w:rPr>
                <w:rFonts w:ascii="Calibri" w:hAnsi="Calibri" w:cs="Arial"/>
                <w:sz w:val="16"/>
                <w:szCs w:val="16"/>
                <w:lang w:val="en-GB"/>
              </w:rPr>
              <w:t>ETOPS type design (a</w:t>
            </w:r>
            <w:r w:rsidR="00C40D5A">
              <w:rPr>
                <w:rFonts w:ascii="Calibri" w:hAnsi="Calibri" w:cs="Arial"/>
                <w:sz w:val="16"/>
                <w:szCs w:val="16"/>
                <w:lang w:val="en-GB"/>
              </w:rPr>
              <w:t>irworthiness</w:t>
            </w:r>
            <w:r>
              <w:rPr>
                <w:rFonts w:ascii="Calibri" w:hAnsi="Calibri" w:cs="Arial"/>
                <w:sz w:val="16"/>
                <w:szCs w:val="16"/>
                <w:lang w:val="en-GB"/>
              </w:rPr>
              <w:t>)</w:t>
            </w:r>
            <w:r w:rsidR="00C40D5A">
              <w:rPr>
                <w:rFonts w:ascii="Calibri" w:hAnsi="Calibri" w:cs="Arial"/>
                <w:sz w:val="16"/>
                <w:szCs w:val="16"/>
                <w:lang w:val="en-GB"/>
              </w:rPr>
              <w:t xml:space="preserve"> approval</w:t>
            </w:r>
          </w:p>
        </w:tc>
        <w:tc>
          <w:tcPr>
            <w:tcW w:w="3690" w:type="dxa"/>
          </w:tcPr>
          <w:p w14:paraId="5405C334" w14:textId="69559706" w:rsidR="00C40D5A" w:rsidRPr="00F87837" w:rsidRDefault="00C40D5A" w:rsidP="00D064BC">
            <w:pPr>
              <w:jc w:val="both"/>
              <w:rPr>
                <w:rFonts w:ascii="Calibri" w:hAnsi="Calibri" w:cs="Arial"/>
                <w:sz w:val="16"/>
                <w:szCs w:val="16"/>
                <w:lang w:val="en-GB"/>
              </w:rPr>
            </w:pPr>
            <w:r>
              <w:rPr>
                <w:rFonts w:ascii="Calibri" w:hAnsi="Calibri" w:cs="Arial"/>
                <w:sz w:val="16"/>
                <w:szCs w:val="16"/>
                <w:lang w:val="en-GB"/>
              </w:rPr>
              <w:t xml:space="preserve">- </w:t>
            </w:r>
            <w:r w:rsidRPr="00F87837">
              <w:rPr>
                <w:rFonts w:ascii="Calibri" w:hAnsi="Calibri" w:cs="Arial"/>
                <w:sz w:val="16"/>
                <w:szCs w:val="16"/>
                <w:lang w:val="en-GB"/>
              </w:rPr>
              <w:t xml:space="preserve">Check that the </w:t>
            </w:r>
            <w:r>
              <w:rPr>
                <w:rFonts w:ascii="Calibri" w:hAnsi="Calibri" w:cs="Arial"/>
                <w:sz w:val="16"/>
                <w:szCs w:val="16"/>
                <w:lang w:val="en-GB"/>
              </w:rPr>
              <w:t xml:space="preserve">related </w:t>
            </w:r>
            <w:r w:rsidRPr="00F87837">
              <w:rPr>
                <w:rFonts w:ascii="Calibri" w:hAnsi="Calibri" w:cs="Arial"/>
                <w:sz w:val="16"/>
                <w:szCs w:val="16"/>
                <w:lang w:val="en-GB"/>
              </w:rPr>
              <w:t xml:space="preserve">aircraft </w:t>
            </w:r>
            <w:r>
              <w:rPr>
                <w:rFonts w:ascii="Calibri" w:hAnsi="Calibri" w:cs="Arial"/>
                <w:sz w:val="16"/>
                <w:szCs w:val="16"/>
                <w:lang w:val="en-GB"/>
              </w:rPr>
              <w:t>hold an ETOPS</w:t>
            </w:r>
            <w:r w:rsidR="00430F8D">
              <w:rPr>
                <w:rFonts w:ascii="Calibri" w:hAnsi="Calibri" w:cs="Arial"/>
                <w:sz w:val="16"/>
                <w:szCs w:val="16"/>
                <w:lang w:val="en-GB"/>
              </w:rPr>
              <w:t xml:space="preserve"> type design</w:t>
            </w:r>
            <w:r>
              <w:rPr>
                <w:rFonts w:ascii="Calibri" w:hAnsi="Calibri" w:cs="Arial"/>
                <w:sz w:val="16"/>
                <w:szCs w:val="16"/>
                <w:lang w:val="en-GB"/>
              </w:rPr>
              <w:t xml:space="preserve"> airworthiness approval with a maximum diversion time above the operator’s requested ETOPS diversion time.</w:t>
            </w:r>
          </w:p>
        </w:tc>
        <w:tc>
          <w:tcPr>
            <w:tcW w:w="990" w:type="dxa"/>
          </w:tcPr>
          <w:p w14:paraId="1A85B219" w14:textId="77777777" w:rsidR="00C40D5A" w:rsidRDefault="00C40D5A" w:rsidP="00D064BC">
            <w:pPr>
              <w:spacing w:before="60" w:after="60"/>
              <w:rPr>
                <w:rFonts w:ascii="Calibri" w:hAnsi="Calibri" w:cs="Arial"/>
                <w:sz w:val="16"/>
                <w:szCs w:val="16"/>
                <w:lang w:val="en-US"/>
              </w:rPr>
            </w:pPr>
          </w:p>
        </w:tc>
        <w:tc>
          <w:tcPr>
            <w:tcW w:w="810" w:type="dxa"/>
          </w:tcPr>
          <w:p w14:paraId="5963586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82069676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343B399"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17763154"/>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74DCD4C"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41554574"/>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1D508FC" w14:textId="2EC9B8D9"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68895818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CE1C1B6" w14:textId="25C72EB6" w:rsidR="00C40D5A" w:rsidRPr="008557C5" w:rsidRDefault="00C40D5A" w:rsidP="00D064BC">
            <w:pPr>
              <w:rPr>
                <w:rFonts w:ascii="Calibri" w:hAnsi="Calibri" w:cs="Arial"/>
                <w:b/>
                <w:sz w:val="16"/>
                <w:szCs w:val="16"/>
                <w:lang w:val="en-GB"/>
              </w:rPr>
            </w:pPr>
          </w:p>
        </w:tc>
      </w:tr>
      <w:tr w:rsidR="00C40D5A" w:rsidRPr="008557C5" w14:paraId="2C6898D6" w14:textId="77777777" w:rsidTr="00C40D5A">
        <w:tc>
          <w:tcPr>
            <w:tcW w:w="478" w:type="dxa"/>
            <w:vAlign w:val="center"/>
          </w:tcPr>
          <w:p w14:paraId="6A09D00D" w14:textId="77777777" w:rsidR="00C40D5A" w:rsidRPr="00B2097A" w:rsidRDefault="00C40D5A" w:rsidP="00563815">
            <w:pPr>
              <w:pStyle w:val="ListParagraph"/>
              <w:numPr>
                <w:ilvl w:val="0"/>
                <w:numId w:val="42"/>
              </w:numPr>
              <w:ind w:left="0" w:firstLine="144"/>
              <w:jc w:val="center"/>
              <w:rPr>
                <w:rFonts w:ascii="Calibri" w:hAnsi="Calibri" w:cs="Arial"/>
                <w:b/>
                <w:bCs/>
                <w:sz w:val="16"/>
                <w:szCs w:val="16"/>
                <w:lang w:val="en-GB"/>
              </w:rPr>
            </w:pPr>
          </w:p>
        </w:tc>
        <w:tc>
          <w:tcPr>
            <w:tcW w:w="2160" w:type="dxa"/>
            <w:shd w:val="clear" w:color="auto" w:fill="auto"/>
          </w:tcPr>
          <w:p w14:paraId="0946C4B3" w14:textId="5898693B"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 CAT.IDE.A.345</w:t>
            </w:r>
          </w:p>
        </w:tc>
        <w:tc>
          <w:tcPr>
            <w:tcW w:w="3960" w:type="dxa"/>
            <w:shd w:val="clear" w:color="auto" w:fill="D9D9D9"/>
          </w:tcPr>
          <w:p w14:paraId="7AF4BFA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Communications capability</w:t>
            </w:r>
          </w:p>
        </w:tc>
        <w:tc>
          <w:tcPr>
            <w:tcW w:w="3690" w:type="dxa"/>
          </w:tcPr>
          <w:p w14:paraId="1A6A0F9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The related aeroplane(s) should have </w:t>
            </w:r>
            <w:r w:rsidRPr="00E0603D">
              <w:rPr>
                <w:rFonts w:ascii="Calibri" w:hAnsi="Calibri" w:cs="Arial"/>
                <w:sz w:val="16"/>
                <w:szCs w:val="16"/>
                <w:lang w:val="en-GB"/>
              </w:rPr>
              <w:t>a communication means capable of communicating</w:t>
            </w:r>
            <w:r>
              <w:rPr>
                <w:rFonts w:ascii="Calibri" w:hAnsi="Calibri" w:cs="Arial"/>
                <w:sz w:val="16"/>
                <w:szCs w:val="16"/>
                <w:lang w:val="en-GB"/>
              </w:rPr>
              <w:t xml:space="preserve"> </w:t>
            </w:r>
            <w:r w:rsidRPr="00E0603D">
              <w:rPr>
                <w:rFonts w:ascii="Calibri" w:hAnsi="Calibri" w:cs="Arial"/>
                <w:sz w:val="16"/>
                <w:szCs w:val="16"/>
                <w:lang w:val="en-GB"/>
              </w:rPr>
              <w:t xml:space="preserve">with an appropriate ground station at normal and planned contingency altitudes. </w:t>
            </w:r>
          </w:p>
          <w:p w14:paraId="71E5C3B0" w14:textId="77777777" w:rsidR="00C40D5A" w:rsidRDefault="00C40D5A" w:rsidP="00A74E1C">
            <w:pPr>
              <w:jc w:val="both"/>
              <w:rPr>
                <w:rFonts w:ascii="Calibri" w:hAnsi="Calibri" w:cs="Arial"/>
                <w:sz w:val="16"/>
                <w:szCs w:val="16"/>
                <w:lang w:val="en-GB"/>
              </w:rPr>
            </w:pPr>
          </w:p>
          <w:p w14:paraId="169125F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E0603D">
              <w:rPr>
                <w:rFonts w:ascii="Calibri" w:hAnsi="Calibri" w:cs="Arial"/>
                <w:sz w:val="16"/>
                <w:szCs w:val="16"/>
                <w:lang w:val="en-GB"/>
              </w:rPr>
              <w:t xml:space="preserve">For ETOPS routes where voice communication facilities are available, voice communications should be provided. </w:t>
            </w:r>
          </w:p>
          <w:p w14:paraId="596AEF84" w14:textId="77777777" w:rsidR="00C40D5A" w:rsidRDefault="00C40D5A" w:rsidP="00A74E1C">
            <w:pPr>
              <w:jc w:val="both"/>
              <w:rPr>
                <w:rFonts w:ascii="Calibri" w:hAnsi="Calibri" w:cs="Arial"/>
                <w:sz w:val="16"/>
                <w:szCs w:val="16"/>
                <w:lang w:val="en-GB"/>
              </w:rPr>
            </w:pPr>
          </w:p>
          <w:p w14:paraId="767372E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E0603D">
              <w:rPr>
                <w:rFonts w:ascii="Calibri" w:hAnsi="Calibri" w:cs="Arial"/>
                <w:sz w:val="16"/>
                <w:szCs w:val="16"/>
                <w:lang w:val="en-GB"/>
              </w:rPr>
              <w:t>For all ETOPS operations beyond 180 minutes, reliable communication technology, either voice-based or data link, should be installed. Where voice communication facilities are not available and where voice communication is not possible or is of poor quality, communications using alternative systems should be ensured.</w:t>
            </w:r>
          </w:p>
          <w:p w14:paraId="460C84A7" w14:textId="77777777" w:rsidR="00C40D5A" w:rsidRPr="00E0603D" w:rsidRDefault="00C40D5A" w:rsidP="00A74E1C">
            <w:pPr>
              <w:jc w:val="both"/>
              <w:rPr>
                <w:rFonts w:ascii="Calibri" w:hAnsi="Calibri" w:cs="Arial"/>
                <w:sz w:val="16"/>
                <w:szCs w:val="16"/>
                <w:lang w:val="en-GB"/>
              </w:rPr>
            </w:pPr>
          </w:p>
        </w:tc>
        <w:tc>
          <w:tcPr>
            <w:tcW w:w="990" w:type="dxa"/>
          </w:tcPr>
          <w:p w14:paraId="3A781CEF" w14:textId="77777777" w:rsidR="00C40D5A" w:rsidRDefault="00C40D5A" w:rsidP="00D064BC">
            <w:pPr>
              <w:spacing w:before="60" w:after="60"/>
              <w:rPr>
                <w:rFonts w:ascii="Calibri" w:hAnsi="Calibri" w:cs="Arial"/>
                <w:sz w:val="16"/>
                <w:szCs w:val="16"/>
                <w:lang w:val="en-US"/>
              </w:rPr>
            </w:pPr>
          </w:p>
        </w:tc>
        <w:tc>
          <w:tcPr>
            <w:tcW w:w="810" w:type="dxa"/>
          </w:tcPr>
          <w:p w14:paraId="4C43130D"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3201398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43EB536"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8155912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34BAAA2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3239331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27E9008" w14:textId="781DF287"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39811983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0C7CF4E" w14:textId="71179EF5" w:rsidR="00C40D5A" w:rsidRPr="003C23C4" w:rsidRDefault="00C40D5A" w:rsidP="00A74E1C">
            <w:pPr>
              <w:rPr>
                <w:rFonts w:ascii="Calibri" w:hAnsi="Calibri" w:cs="Arial"/>
                <w:b/>
                <w:sz w:val="14"/>
                <w:szCs w:val="14"/>
                <w:lang w:val="en-GB"/>
              </w:rPr>
            </w:pPr>
          </w:p>
        </w:tc>
      </w:tr>
      <w:tr w:rsidR="00C40D5A" w:rsidRPr="003F0484" w14:paraId="21E7B13D" w14:textId="77777777" w:rsidTr="00C40D5A">
        <w:tc>
          <w:tcPr>
            <w:tcW w:w="478" w:type="dxa"/>
            <w:shd w:val="clear" w:color="auto" w:fill="5B9BD5" w:themeFill="accent5"/>
            <w:vAlign w:val="center"/>
          </w:tcPr>
          <w:p w14:paraId="562522E9"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3BC17BE" w14:textId="1C684046"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Request for a diversion time exceeding the aircraft maximum approved diversion time</w:t>
            </w:r>
          </w:p>
        </w:tc>
      </w:tr>
      <w:tr w:rsidR="00C40D5A" w:rsidRPr="00361B06" w14:paraId="6F4F2604" w14:textId="77777777" w:rsidTr="00C40D5A">
        <w:tc>
          <w:tcPr>
            <w:tcW w:w="478" w:type="dxa"/>
            <w:vAlign w:val="center"/>
          </w:tcPr>
          <w:p w14:paraId="7D2C9437" w14:textId="77777777" w:rsidR="00C40D5A" w:rsidRPr="00B2097A" w:rsidRDefault="00C40D5A" w:rsidP="00563815">
            <w:pPr>
              <w:pStyle w:val="ListParagraph"/>
              <w:numPr>
                <w:ilvl w:val="0"/>
                <w:numId w:val="43"/>
              </w:numPr>
              <w:ind w:left="0" w:firstLine="144"/>
              <w:jc w:val="center"/>
              <w:rPr>
                <w:rFonts w:ascii="Calibri" w:hAnsi="Calibri" w:cs="Arial"/>
                <w:b/>
                <w:bCs/>
                <w:sz w:val="16"/>
                <w:szCs w:val="16"/>
                <w:lang w:val="en-GB"/>
              </w:rPr>
            </w:pPr>
          </w:p>
        </w:tc>
        <w:tc>
          <w:tcPr>
            <w:tcW w:w="2160" w:type="dxa"/>
            <w:shd w:val="clear" w:color="auto" w:fill="auto"/>
          </w:tcPr>
          <w:p w14:paraId="50872323" w14:textId="69B91A23"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B5BD57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chapter III, para 7.2</w:t>
            </w:r>
          </w:p>
        </w:tc>
        <w:tc>
          <w:tcPr>
            <w:tcW w:w="3960" w:type="dxa"/>
            <w:shd w:val="clear" w:color="auto" w:fill="D9D9D9"/>
          </w:tcPr>
          <w:p w14:paraId="3D19620B" w14:textId="77777777" w:rsidR="00C40D5A" w:rsidRDefault="00C40D5A" w:rsidP="00A74E1C">
            <w:pPr>
              <w:jc w:val="both"/>
              <w:rPr>
                <w:rFonts w:ascii="Calibri" w:hAnsi="Calibri" w:cs="Arial"/>
                <w:sz w:val="16"/>
                <w:szCs w:val="16"/>
                <w:lang w:val="en-GB"/>
              </w:rPr>
            </w:pPr>
            <w:r w:rsidRPr="00361B06">
              <w:rPr>
                <w:rFonts w:ascii="Calibri" w:hAnsi="Calibri" w:cs="Arial"/>
                <w:sz w:val="16"/>
                <w:szCs w:val="16"/>
                <w:lang w:val="en-GB"/>
              </w:rPr>
              <w:t>Request for a diversion time exceeding the aircraft maximum approved diversion time</w:t>
            </w:r>
            <w:r>
              <w:rPr>
                <w:rFonts w:ascii="Calibri" w:hAnsi="Calibri" w:cs="Arial"/>
                <w:sz w:val="16"/>
                <w:szCs w:val="16"/>
                <w:lang w:val="en-GB"/>
              </w:rPr>
              <w:t xml:space="preserve">, </w:t>
            </w:r>
            <w:r w:rsidRPr="006D6E7A">
              <w:rPr>
                <w:rFonts w:ascii="Calibri" w:hAnsi="Calibri" w:cs="Arial"/>
                <w:sz w:val="16"/>
                <w:szCs w:val="16"/>
                <w:u w:val="single"/>
                <w:lang w:val="en-GB"/>
              </w:rPr>
              <w:t>for specific routes</w:t>
            </w:r>
            <w:r>
              <w:rPr>
                <w:rFonts w:ascii="Calibri" w:hAnsi="Calibri" w:cs="Arial"/>
                <w:sz w:val="16"/>
                <w:szCs w:val="16"/>
                <w:lang w:val="en-GB"/>
              </w:rPr>
              <w:t>.</w:t>
            </w:r>
          </w:p>
        </w:tc>
        <w:tc>
          <w:tcPr>
            <w:tcW w:w="3690" w:type="dxa"/>
          </w:tcPr>
          <w:p w14:paraId="11D306CE" w14:textId="77777777" w:rsidR="00C40D5A" w:rsidRDefault="00C40D5A" w:rsidP="00A74E1C">
            <w:pPr>
              <w:jc w:val="both"/>
              <w:rPr>
                <w:rFonts w:ascii="Calibri" w:hAnsi="Calibri" w:cs="Arial"/>
                <w:sz w:val="16"/>
                <w:szCs w:val="16"/>
                <w:lang w:val="en-GB"/>
              </w:rPr>
            </w:pPr>
            <w:r w:rsidRPr="00361B06">
              <w:rPr>
                <w:rFonts w:ascii="Calibri" w:hAnsi="Calibri" w:cs="Arial"/>
                <w:sz w:val="16"/>
                <w:szCs w:val="16"/>
                <w:u w:val="single"/>
                <w:lang w:val="en-GB"/>
              </w:rPr>
              <w:t>Note:</w:t>
            </w:r>
            <w:r>
              <w:rPr>
                <w:rFonts w:ascii="Calibri" w:hAnsi="Calibri" w:cs="Arial"/>
                <w:sz w:val="16"/>
                <w:szCs w:val="16"/>
                <w:lang w:val="en-GB"/>
              </w:rPr>
              <w:t xml:space="preserve"> such request is possible for aircraft with a maximum approved diversion time of 120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or 180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and for specific routes listed in the application.</w:t>
            </w:r>
          </w:p>
          <w:p w14:paraId="67B8D943" w14:textId="77777777" w:rsidR="00C40D5A" w:rsidRDefault="00C40D5A" w:rsidP="00A74E1C">
            <w:pPr>
              <w:jc w:val="both"/>
              <w:rPr>
                <w:rFonts w:ascii="Calibri" w:hAnsi="Calibri" w:cs="Arial"/>
                <w:sz w:val="16"/>
                <w:szCs w:val="16"/>
                <w:lang w:val="en-GB"/>
              </w:rPr>
            </w:pPr>
          </w:p>
          <w:p w14:paraId="3973C3AB" w14:textId="77777777" w:rsidR="00C40D5A" w:rsidRPr="00361B06"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w:t>
            </w:r>
            <w:r w:rsidRPr="00361B06">
              <w:rPr>
                <w:rFonts w:ascii="Calibri" w:hAnsi="Calibri" w:cs="Arial"/>
                <w:sz w:val="16"/>
                <w:szCs w:val="16"/>
                <w:lang w:val="en-GB"/>
              </w:rPr>
              <w:t xml:space="preserve">requested </w:t>
            </w:r>
            <w:r>
              <w:rPr>
                <w:rFonts w:ascii="Calibri" w:hAnsi="Calibri" w:cs="Arial"/>
                <w:sz w:val="16"/>
                <w:szCs w:val="16"/>
                <w:lang w:val="en-GB"/>
              </w:rPr>
              <w:t>o</w:t>
            </w:r>
            <w:r w:rsidRPr="00361B06">
              <w:rPr>
                <w:rFonts w:ascii="Calibri" w:hAnsi="Calibri" w:cs="Arial"/>
                <w:sz w:val="16"/>
                <w:szCs w:val="16"/>
                <w:lang w:val="en-GB"/>
              </w:rPr>
              <w:t xml:space="preserve">perator’s </w:t>
            </w:r>
            <w:r>
              <w:rPr>
                <w:rFonts w:ascii="Calibri" w:hAnsi="Calibri" w:cs="Arial"/>
                <w:sz w:val="16"/>
                <w:szCs w:val="16"/>
                <w:lang w:val="en-GB"/>
              </w:rPr>
              <w:t>a</w:t>
            </w:r>
            <w:r w:rsidRPr="00361B06">
              <w:rPr>
                <w:rFonts w:ascii="Calibri" w:hAnsi="Calibri" w:cs="Arial"/>
                <w:sz w:val="16"/>
                <w:szCs w:val="16"/>
                <w:lang w:val="en-GB"/>
              </w:rPr>
              <w:t xml:space="preserve">pproved </w:t>
            </w:r>
            <w:r>
              <w:rPr>
                <w:rFonts w:ascii="Calibri" w:hAnsi="Calibri" w:cs="Arial"/>
                <w:sz w:val="16"/>
                <w:szCs w:val="16"/>
                <w:lang w:val="en-GB"/>
              </w:rPr>
              <w:t>d</w:t>
            </w:r>
            <w:r w:rsidRPr="00361B06">
              <w:rPr>
                <w:rFonts w:ascii="Calibri" w:hAnsi="Calibri" w:cs="Arial"/>
                <w:sz w:val="16"/>
                <w:szCs w:val="16"/>
                <w:lang w:val="en-GB"/>
              </w:rPr>
              <w:t xml:space="preserve">iversion </w:t>
            </w:r>
            <w:r>
              <w:rPr>
                <w:rFonts w:ascii="Calibri" w:hAnsi="Calibri" w:cs="Arial"/>
                <w:sz w:val="16"/>
                <w:szCs w:val="16"/>
                <w:lang w:val="en-GB"/>
              </w:rPr>
              <w:t>t</w:t>
            </w:r>
            <w:r w:rsidRPr="00361B06">
              <w:rPr>
                <w:rFonts w:ascii="Calibri" w:hAnsi="Calibri" w:cs="Arial"/>
                <w:sz w:val="16"/>
                <w:szCs w:val="16"/>
                <w:lang w:val="en-GB"/>
              </w:rPr>
              <w:t>ime does not exceed either:</w:t>
            </w:r>
          </w:p>
          <w:p w14:paraId="29265947" w14:textId="77777777" w:rsidR="00C40D5A" w:rsidRPr="00361B06" w:rsidRDefault="00C40D5A" w:rsidP="00A74E1C">
            <w:pPr>
              <w:pStyle w:val="ListParagraph"/>
              <w:numPr>
                <w:ilvl w:val="0"/>
                <w:numId w:val="36"/>
              </w:numPr>
              <w:jc w:val="both"/>
              <w:rPr>
                <w:rFonts w:ascii="Calibri" w:hAnsi="Calibri" w:cs="Arial"/>
                <w:sz w:val="16"/>
                <w:szCs w:val="16"/>
                <w:lang w:val="en-GB"/>
              </w:rPr>
            </w:pPr>
            <w:r w:rsidRPr="00361B06">
              <w:rPr>
                <w:rFonts w:ascii="Calibri" w:hAnsi="Calibri" w:cs="Arial"/>
                <w:sz w:val="16"/>
                <w:szCs w:val="16"/>
                <w:lang w:val="en-GB"/>
              </w:rPr>
              <w:t>115% of the aircraft maximum approved diversion time; or,</w:t>
            </w:r>
          </w:p>
          <w:p w14:paraId="3F3BD0AF" w14:textId="77777777" w:rsidR="00C40D5A" w:rsidRPr="00361B06" w:rsidRDefault="00C40D5A" w:rsidP="00A74E1C">
            <w:pPr>
              <w:pStyle w:val="ListParagraph"/>
              <w:numPr>
                <w:ilvl w:val="0"/>
                <w:numId w:val="36"/>
              </w:numPr>
              <w:jc w:val="both"/>
              <w:rPr>
                <w:rFonts w:ascii="Calibri" w:hAnsi="Calibri" w:cs="Arial"/>
                <w:sz w:val="16"/>
                <w:szCs w:val="16"/>
                <w:lang w:val="en-GB"/>
              </w:rPr>
            </w:pPr>
            <w:r w:rsidRPr="00361B06">
              <w:rPr>
                <w:rFonts w:ascii="Calibri" w:hAnsi="Calibri" w:cs="Arial"/>
                <w:sz w:val="16"/>
                <w:szCs w:val="16"/>
                <w:lang w:val="en-GB"/>
              </w:rPr>
              <w:t>the time-limited system capability minus 15 minutes.</w:t>
            </w:r>
          </w:p>
          <w:p w14:paraId="74C1A5E2"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w:t>
            </w:r>
          </w:p>
          <w:p w14:paraId="4405C6E9" w14:textId="77777777" w:rsidR="00C40D5A" w:rsidRPr="006D6E7A" w:rsidRDefault="00C40D5A" w:rsidP="00A74E1C">
            <w:pPr>
              <w:pStyle w:val="ListParagraph"/>
              <w:numPr>
                <w:ilvl w:val="0"/>
                <w:numId w:val="37"/>
              </w:numPr>
              <w:jc w:val="both"/>
              <w:rPr>
                <w:rFonts w:ascii="Calibri" w:hAnsi="Calibri" w:cs="Arial"/>
                <w:sz w:val="16"/>
                <w:szCs w:val="16"/>
                <w:lang w:val="en-GB"/>
              </w:rPr>
            </w:pPr>
            <w:r w:rsidRPr="006D6E7A">
              <w:rPr>
                <w:rFonts w:ascii="Calibri" w:hAnsi="Calibri" w:cs="Arial"/>
                <w:sz w:val="16"/>
                <w:szCs w:val="16"/>
                <w:lang w:val="en-GB"/>
              </w:rPr>
              <w:t xml:space="preserve">the aeroplane fuel carriage supports the requested operator’s approved diversion time; </w:t>
            </w:r>
          </w:p>
          <w:p w14:paraId="2CACC392" w14:textId="77777777" w:rsidR="00C40D5A" w:rsidRDefault="00C40D5A" w:rsidP="00A74E1C">
            <w:pPr>
              <w:pStyle w:val="ListParagraph"/>
              <w:numPr>
                <w:ilvl w:val="0"/>
                <w:numId w:val="37"/>
              </w:numPr>
              <w:jc w:val="both"/>
              <w:rPr>
                <w:rFonts w:ascii="Calibri" w:hAnsi="Calibri" w:cs="Arial"/>
                <w:sz w:val="16"/>
                <w:szCs w:val="16"/>
                <w:lang w:val="en-GB"/>
              </w:rPr>
            </w:pPr>
            <w:r w:rsidRPr="006D6E7A">
              <w:rPr>
                <w:rFonts w:ascii="Calibri" w:hAnsi="Calibri" w:cs="Arial"/>
                <w:sz w:val="16"/>
                <w:szCs w:val="16"/>
                <w:lang w:val="en-GB"/>
              </w:rPr>
              <w:t>the resulting routing will not reduce the overall safety of the operation</w:t>
            </w:r>
            <w:r>
              <w:rPr>
                <w:rFonts w:ascii="Calibri" w:hAnsi="Calibri" w:cs="Arial"/>
                <w:sz w:val="16"/>
                <w:szCs w:val="16"/>
                <w:lang w:val="en-GB"/>
              </w:rPr>
              <w:t>;</w:t>
            </w:r>
          </w:p>
          <w:p w14:paraId="7AD7733B" w14:textId="77777777" w:rsidR="00C40D5A" w:rsidRPr="006D6E7A" w:rsidRDefault="00C40D5A" w:rsidP="00A74E1C">
            <w:pPr>
              <w:pStyle w:val="ListParagraph"/>
              <w:numPr>
                <w:ilvl w:val="0"/>
                <w:numId w:val="37"/>
              </w:numPr>
              <w:jc w:val="both"/>
              <w:rPr>
                <w:rFonts w:ascii="Calibri" w:hAnsi="Calibri" w:cs="Arial"/>
                <w:sz w:val="16"/>
                <w:szCs w:val="16"/>
                <w:lang w:val="en-GB"/>
              </w:rPr>
            </w:pPr>
            <w:r>
              <w:rPr>
                <w:rFonts w:ascii="Calibri" w:hAnsi="Calibri" w:cs="Arial"/>
                <w:sz w:val="16"/>
                <w:szCs w:val="16"/>
                <w:lang w:val="en-GB"/>
              </w:rPr>
              <w:lastRenderedPageBreak/>
              <w:t>The MEL reflect reflects this increased diversion time.</w:t>
            </w:r>
          </w:p>
          <w:p w14:paraId="366C8B4E" w14:textId="77777777" w:rsidR="00C40D5A" w:rsidRDefault="00C40D5A" w:rsidP="00A74E1C">
            <w:pPr>
              <w:jc w:val="both"/>
              <w:rPr>
                <w:rFonts w:ascii="Calibri" w:hAnsi="Calibri" w:cs="Arial"/>
                <w:sz w:val="16"/>
                <w:szCs w:val="16"/>
                <w:lang w:val="en-GB"/>
              </w:rPr>
            </w:pPr>
          </w:p>
        </w:tc>
        <w:tc>
          <w:tcPr>
            <w:tcW w:w="990" w:type="dxa"/>
          </w:tcPr>
          <w:p w14:paraId="75CBC29D" w14:textId="77777777" w:rsidR="00C40D5A" w:rsidRDefault="00C40D5A" w:rsidP="00D064BC">
            <w:pPr>
              <w:spacing w:before="60" w:after="60"/>
              <w:rPr>
                <w:rFonts w:ascii="Calibri" w:hAnsi="Calibri" w:cs="Arial"/>
                <w:sz w:val="16"/>
                <w:szCs w:val="16"/>
                <w:lang w:val="en-US"/>
              </w:rPr>
            </w:pPr>
          </w:p>
        </w:tc>
        <w:tc>
          <w:tcPr>
            <w:tcW w:w="810" w:type="dxa"/>
          </w:tcPr>
          <w:p w14:paraId="06B53506"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48806100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0BFD28F"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75282288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09FDBEAD"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77062429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CD23647" w14:textId="668896BC"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0900220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795F7C6" w14:textId="693F9AF1" w:rsidR="00C40D5A" w:rsidRPr="008557C5" w:rsidRDefault="00C40D5A" w:rsidP="00C40D5A">
            <w:pPr>
              <w:spacing w:before="60" w:after="60"/>
              <w:rPr>
                <w:rFonts w:ascii="Calibri" w:hAnsi="Calibri" w:cs="Arial"/>
                <w:b/>
                <w:sz w:val="16"/>
                <w:szCs w:val="16"/>
                <w:lang w:val="en-GB"/>
              </w:rPr>
            </w:pPr>
          </w:p>
        </w:tc>
      </w:tr>
      <w:tr w:rsidR="00C40D5A" w:rsidRPr="00DC7965" w14:paraId="21A92DA9" w14:textId="77777777" w:rsidTr="00C40D5A">
        <w:tc>
          <w:tcPr>
            <w:tcW w:w="478" w:type="dxa"/>
            <w:shd w:val="clear" w:color="auto" w:fill="5B9BD5" w:themeFill="accent5"/>
            <w:vAlign w:val="center"/>
          </w:tcPr>
          <w:p w14:paraId="37858856"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A726568" w14:textId="57792F69" w:rsidR="00C40D5A" w:rsidRPr="0092711E" w:rsidRDefault="00C40D5A" w:rsidP="00C40D5A">
            <w:pPr>
              <w:spacing w:before="60" w:after="60"/>
              <w:rPr>
                <w:rFonts w:ascii="Calibri" w:hAnsi="Calibri" w:cs="Arial"/>
                <w:b/>
                <w:sz w:val="16"/>
                <w:szCs w:val="16"/>
                <w:lang w:val="en-GB"/>
              </w:rPr>
            </w:pPr>
            <w:r>
              <w:rPr>
                <w:rFonts w:ascii="Calibri" w:hAnsi="Calibri" w:cs="Arial"/>
                <w:b/>
                <w:sz w:val="16"/>
                <w:szCs w:val="16"/>
                <w:lang w:val="en-GB"/>
              </w:rPr>
              <w:t>Operational considerations</w:t>
            </w:r>
          </w:p>
        </w:tc>
      </w:tr>
      <w:tr w:rsidR="00C40D5A" w:rsidRPr="00C87B9D" w14:paraId="691604A9" w14:textId="77777777" w:rsidTr="00C40D5A">
        <w:tc>
          <w:tcPr>
            <w:tcW w:w="478" w:type="dxa"/>
            <w:vAlign w:val="center"/>
          </w:tcPr>
          <w:p w14:paraId="6B837F1E"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72496EEE" w14:textId="18CC2A6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 III, 7.1 and appendix 4 para 2</w:t>
            </w:r>
          </w:p>
          <w:p w14:paraId="063185B1"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ORO.MLR.105(d)(3)</w:t>
            </w:r>
          </w:p>
        </w:tc>
        <w:tc>
          <w:tcPr>
            <w:tcW w:w="3960" w:type="dxa"/>
            <w:shd w:val="clear" w:color="auto" w:fill="D9D9D9"/>
          </w:tcPr>
          <w:p w14:paraId="34E29A1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MEL</w:t>
            </w:r>
          </w:p>
        </w:tc>
        <w:tc>
          <w:tcPr>
            <w:tcW w:w="3690" w:type="dxa"/>
          </w:tcPr>
          <w:p w14:paraId="743D2B9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434920">
              <w:rPr>
                <w:rFonts w:ascii="Calibri" w:hAnsi="Calibri" w:cs="Arial"/>
                <w:sz w:val="16"/>
                <w:szCs w:val="16"/>
                <w:lang w:val="en-GB"/>
              </w:rPr>
              <w:t>Check that the operator has amended its MEL to include all ETOPS related limitations</w:t>
            </w:r>
            <w:r>
              <w:rPr>
                <w:rFonts w:ascii="Calibri" w:hAnsi="Calibri" w:cs="Arial"/>
                <w:sz w:val="16"/>
                <w:szCs w:val="16"/>
                <w:lang w:val="en-GB"/>
              </w:rPr>
              <w:t xml:space="preserve"> and required equipment</w:t>
            </w:r>
            <w:r w:rsidRPr="00434920">
              <w:rPr>
                <w:rFonts w:ascii="Calibri" w:hAnsi="Calibri" w:cs="Arial"/>
                <w:sz w:val="16"/>
                <w:szCs w:val="16"/>
                <w:lang w:val="en-GB"/>
              </w:rPr>
              <w:t>.</w:t>
            </w:r>
          </w:p>
          <w:p w14:paraId="69BDCFD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Non-exhaustive list of systems having an influence:</w:t>
            </w:r>
          </w:p>
          <w:p w14:paraId="31DA52E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electrical;</w:t>
            </w:r>
          </w:p>
          <w:p w14:paraId="1FAC2B50"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hydraulic;</w:t>
            </w:r>
          </w:p>
          <w:p w14:paraId="2B064E0B"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pneumatic;</w:t>
            </w:r>
          </w:p>
          <w:p w14:paraId="2BECB565"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flight instrumentation, including warning and caution systems;</w:t>
            </w:r>
          </w:p>
          <w:p w14:paraId="32F79C6A"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fuel;</w:t>
            </w:r>
          </w:p>
          <w:p w14:paraId="6038553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flight control;</w:t>
            </w:r>
          </w:p>
          <w:p w14:paraId="6C2AF0FB"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ice protection;</w:t>
            </w:r>
          </w:p>
          <w:p w14:paraId="466BB5A2"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engine start and ignition;</w:t>
            </w:r>
          </w:p>
          <w:p w14:paraId="2D23E9C9"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propulsion system instruments;</w:t>
            </w:r>
          </w:p>
          <w:p w14:paraId="55CC8701"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navigation and communications, including any route specific long range navigation and communication equipment;</w:t>
            </w:r>
          </w:p>
          <w:p w14:paraId="22641A0A"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auxiliary power-unit;</w:t>
            </w:r>
          </w:p>
          <w:p w14:paraId="7547C1F4"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air conditioning and pressurisation;</w:t>
            </w:r>
          </w:p>
          <w:p w14:paraId="5CE8A30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cargo fire suppression;</w:t>
            </w:r>
          </w:p>
          <w:p w14:paraId="63C41BD6"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engine fire protection;</w:t>
            </w:r>
          </w:p>
          <w:p w14:paraId="756CD314"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emergency equipment;</w:t>
            </w:r>
          </w:p>
          <w:p w14:paraId="6AEAAD82" w14:textId="77777777" w:rsidR="00C40D5A"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systems and equipment required for engine condition monitoring.</w:t>
            </w:r>
          </w:p>
          <w:p w14:paraId="480F4F2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In the case of 90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diversion time, </w:t>
            </w:r>
            <w:r w:rsidRPr="00D72A6F">
              <w:rPr>
                <w:rFonts w:ascii="Calibri" w:hAnsi="Calibri" w:cs="Arial"/>
                <w:sz w:val="16"/>
                <w:szCs w:val="16"/>
                <w:lang w:val="en-GB"/>
              </w:rPr>
              <w:t>MEL restrictions for 120 minutes ETOPS should be used unless there are specific restrictions for 90 minutes or less</w:t>
            </w:r>
            <w:r>
              <w:rPr>
                <w:rFonts w:ascii="Calibri" w:hAnsi="Calibri" w:cs="Arial"/>
                <w:sz w:val="16"/>
                <w:szCs w:val="16"/>
                <w:lang w:val="en-GB"/>
              </w:rPr>
              <w:t>.</w:t>
            </w:r>
          </w:p>
          <w:p w14:paraId="0E5D9AC4" w14:textId="77777777" w:rsidR="00C40D5A" w:rsidRDefault="00C40D5A" w:rsidP="00A74E1C">
            <w:pPr>
              <w:jc w:val="both"/>
              <w:rPr>
                <w:rFonts w:ascii="Calibri" w:hAnsi="Calibri" w:cs="Arial"/>
                <w:sz w:val="16"/>
                <w:szCs w:val="16"/>
                <w:lang w:val="en-GB"/>
              </w:rPr>
            </w:pPr>
          </w:p>
          <w:p w14:paraId="3806F8C4" w14:textId="77777777" w:rsidR="00C40D5A" w:rsidRPr="00631127"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631127">
              <w:rPr>
                <w:rFonts w:ascii="Calibri" w:hAnsi="Calibri" w:cs="Arial"/>
                <w:sz w:val="16"/>
                <w:szCs w:val="16"/>
                <w:lang w:val="en-GB"/>
              </w:rPr>
              <w:t xml:space="preserve">For diversion time above 180 </w:t>
            </w:r>
            <w:proofErr w:type="spellStart"/>
            <w:r w:rsidRPr="00631127">
              <w:rPr>
                <w:rFonts w:ascii="Calibri" w:hAnsi="Calibri" w:cs="Arial"/>
                <w:sz w:val="16"/>
                <w:szCs w:val="16"/>
                <w:lang w:val="en-GB"/>
              </w:rPr>
              <w:t>mn</w:t>
            </w:r>
            <w:proofErr w:type="spellEnd"/>
            <w:r w:rsidRPr="00631127">
              <w:rPr>
                <w:rFonts w:ascii="Calibri" w:hAnsi="Calibri" w:cs="Arial"/>
                <w:sz w:val="16"/>
                <w:szCs w:val="16"/>
                <w:lang w:val="en-GB"/>
              </w:rPr>
              <w:t>, the following equipment should be operative:</w:t>
            </w:r>
          </w:p>
          <w:p w14:paraId="7E824D71"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Fuel quantity indicating system (FQIS);</w:t>
            </w:r>
          </w:p>
          <w:p w14:paraId="67E1EAE0"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APU;</w:t>
            </w:r>
          </w:p>
          <w:p w14:paraId="60FC72E8"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Automatic engine or propeller control system;</w:t>
            </w:r>
          </w:p>
          <w:p w14:paraId="4FD11ED3"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Communication system(s)</w:t>
            </w:r>
            <w:r w:rsidRPr="00D735C7">
              <w:rPr>
                <w:lang w:val="en-GB"/>
              </w:rPr>
              <w:t xml:space="preserve"> </w:t>
            </w:r>
            <w:r w:rsidRPr="00631127">
              <w:rPr>
                <w:rFonts w:ascii="Calibri" w:hAnsi="Calibri" w:cs="Arial"/>
                <w:sz w:val="16"/>
                <w:szCs w:val="16"/>
                <w:lang w:val="en-GB"/>
              </w:rPr>
              <w:t>relied on by the flight crew.</w:t>
            </w:r>
          </w:p>
        </w:tc>
        <w:tc>
          <w:tcPr>
            <w:tcW w:w="990" w:type="dxa"/>
          </w:tcPr>
          <w:p w14:paraId="3DDC59E8" w14:textId="77777777" w:rsidR="00C40D5A" w:rsidRDefault="00C40D5A" w:rsidP="00D064BC">
            <w:pPr>
              <w:spacing w:before="60" w:after="60"/>
              <w:rPr>
                <w:rFonts w:ascii="Calibri" w:hAnsi="Calibri" w:cs="Arial"/>
                <w:sz w:val="16"/>
                <w:szCs w:val="16"/>
                <w:lang w:val="en-US"/>
              </w:rPr>
            </w:pPr>
          </w:p>
        </w:tc>
        <w:tc>
          <w:tcPr>
            <w:tcW w:w="810" w:type="dxa"/>
          </w:tcPr>
          <w:p w14:paraId="10F0956D"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55759543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8A12F1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93989816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A9883E8"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14003285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CA0752F" w14:textId="2809538B"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8345719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5A514A6" w14:textId="4333A6E1" w:rsidR="00C40D5A" w:rsidRPr="0067694C" w:rsidRDefault="00C40D5A" w:rsidP="00C40D5A">
            <w:pPr>
              <w:spacing w:before="60" w:after="60"/>
              <w:rPr>
                <w:rFonts w:ascii="Calibri" w:hAnsi="Calibri" w:cs="Arial"/>
                <w:bCs/>
                <w:sz w:val="16"/>
                <w:szCs w:val="16"/>
                <w:lang w:val="en-GB"/>
              </w:rPr>
            </w:pPr>
          </w:p>
        </w:tc>
      </w:tr>
      <w:tr w:rsidR="00C40D5A" w:rsidRPr="00C87B9D" w14:paraId="582A1B2C" w14:textId="77777777" w:rsidTr="00C40D5A">
        <w:tc>
          <w:tcPr>
            <w:tcW w:w="478" w:type="dxa"/>
            <w:vAlign w:val="center"/>
          </w:tcPr>
          <w:p w14:paraId="459B9B68"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0CBDB7DE" w14:textId="2EB0899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CAT.OP.MPA.140(b)</w:t>
            </w:r>
          </w:p>
        </w:tc>
        <w:tc>
          <w:tcPr>
            <w:tcW w:w="3960" w:type="dxa"/>
            <w:shd w:val="clear" w:color="auto" w:fill="D9D9D9"/>
          </w:tcPr>
          <w:p w14:paraId="6543656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OEI speed</w:t>
            </w:r>
          </w:p>
        </w:tc>
        <w:tc>
          <w:tcPr>
            <w:tcW w:w="3690" w:type="dxa"/>
          </w:tcPr>
          <w:p w14:paraId="65965BF6"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the basis used by the operator for the determination of the OEI speed.</w:t>
            </w:r>
          </w:p>
          <w:p w14:paraId="5452DF02" w14:textId="77777777" w:rsidR="00C40D5A" w:rsidRDefault="00C40D5A" w:rsidP="00A74E1C">
            <w:pPr>
              <w:jc w:val="both"/>
              <w:rPr>
                <w:rFonts w:ascii="Calibri" w:hAnsi="Calibri" w:cs="Arial"/>
                <w:sz w:val="16"/>
                <w:szCs w:val="16"/>
                <w:lang w:val="en-GB"/>
              </w:rPr>
            </w:pPr>
          </w:p>
          <w:p w14:paraId="0A42261F" w14:textId="77777777" w:rsidR="00C40D5A" w:rsidRPr="00536327" w:rsidRDefault="00C40D5A" w:rsidP="00A74E1C">
            <w:pPr>
              <w:jc w:val="both"/>
              <w:rPr>
                <w:rFonts w:ascii="Calibri" w:hAnsi="Calibri" w:cs="Arial"/>
                <w:sz w:val="16"/>
                <w:szCs w:val="16"/>
                <w:lang w:val="en-GB"/>
              </w:rPr>
            </w:pPr>
            <w:r>
              <w:rPr>
                <w:rFonts w:ascii="Calibri" w:hAnsi="Calibri" w:cs="Arial"/>
                <w:sz w:val="16"/>
                <w:szCs w:val="16"/>
                <w:lang w:val="en-GB"/>
              </w:rPr>
              <w:t>- Check that the selected OEI is adequate to the type of operations, route and area of operations.</w:t>
            </w:r>
          </w:p>
        </w:tc>
        <w:tc>
          <w:tcPr>
            <w:tcW w:w="990" w:type="dxa"/>
          </w:tcPr>
          <w:p w14:paraId="30FC3B4B" w14:textId="77777777" w:rsidR="00C40D5A" w:rsidRDefault="00C40D5A" w:rsidP="00D064BC">
            <w:pPr>
              <w:spacing w:before="60" w:after="60"/>
              <w:rPr>
                <w:rFonts w:ascii="Calibri" w:hAnsi="Calibri" w:cs="Arial"/>
                <w:sz w:val="16"/>
                <w:szCs w:val="16"/>
                <w:lang w:val="en-US"/>
              </w:rPr>
            </w:pPr>
          </w:p>
        </w:tc>
        <w:tc>
          <w:tcPr>
            <w:tcW w:w="810" w:type="dxa"/>
          </w:tcPr>
          <w:p w14:paraId="3D4E427E"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25011389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E59B08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92291731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1D5ADF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92263625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2FA3885" w14:textId="0D7FB9DF"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40365078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0E04E57" w14:textId="53E43C23" w:rsidR="00C40D5A" w:rsidRPr="0067694C" w:rsidRDefault="00C40D5A" w:rsidP="00A74E1C">
            <w:pPr>
              <w:rPr>
                <w:rFonts w:ascii="Calibri" w:hAnsi="Calibri" w:cs="Arial"/>
                <w:bCs/>
                <w:sz w:val="16"/>
                <w:szCs w:val="16"/>
                <w:lang w:val="en-GB"/>
              </w:rPr>
            </w:pPr>
          </w:p>
        </w:tc>
      </w:tr>
      <w:tr w:rsidR="00C40D5A" w:rsidRPr="00C87B9D" w14:paraId="6831145D" w14:textId="77777777" w:rsidTr="00C40D5A">
        <w:tc>
          <w:tcPr>
            <w:tcW w:w="478" w:type="dxa"/>
            <w:vAlign w:val="center"/>
          </w:tcPr>
          <w:p w14:paraId="5B3843CD"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62615055" w14:textId="7DA5C30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CAT.OP.MPA.180</w:t>
            </w:r>
          </w:p>
          <w:p w14:paraId="4A53B58E"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868D8EA"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4</w:t>
            </w:r>
          </w:p>
        </w:tc>
        <w:tc>
          <w:tcPr>
            <w:tcW w:w="3960" w:type="dxa"/>
            <w:shd w:val="clear" w:color="auto" w:fill="D9D9D9"/>
          </w:tcPr>
          <w:p w14:paraId="395631B2"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Fuel scheme for ETOPS flights</w:t>
            </w:r>
          </w:p>
        </w:tc>
        <w:tc>
          <w:tcPr>
            <w:tcW w:w="3690" w:type="dxa"/>
          </w:tcPr>
          <w:p w14:paraId="3ABD455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fuel scheme includes the specific considerations for ETOPS:</w:t>
            </w:r>
          </w:p>
          <w:p w14:paraId="0A1A05F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Calculation of the critical fuel reserve based on the critical fuel scenario:</w:t>
            </w:r>
          </w:p>
          <w:p w14:paraId="23642CD3" w14:textId="77777777" w:rsidR="00C40D5A" w:rsidRPr="000127EC" w:rsidRDefault="00C40D5A" w:rsidP="00A74E1C">
            <w:pPr>
              <w:pStyle w:val="ListParagraph"/>
              <w:numPr>
                <w:ilvl w:val="0"/>
                <w:numId w:val="4"/>
              </w:numPr>
              <w:jc w:val="both"/>
              <w:rPr>
                <w:rFonts w:ascii="Calibri" w:hAnsi="Calibri" w:cs="Arial"/>
                <w:sz w:val="16"/>
                <w:szCs w:val="16"/>
                <w:lang w:val="en-GB"/>
              </w:rPr>
            </w:pPr>
            <w:r w:rsidRPr="000127EC">
              <w:rPr>
                <w:rFonts w:ascii="Calibri" w:hAnsi="Calibri" w:cs="Arial"/>
                <w:sz w:val="16"/>
                <w:szCs w:val="16"/>
                <w:lang w:val="en-GB"/>
              </w:rPr>
              <w:t xml:space="preserve">Flight to an ERA taking into account the forecast wind/weather </w:t>
            </w:r>
            <w:r>
              <w:rPr>
                <w:rFonts w:ascii="Calibri" w:hAnsi="Calibri" w:cs="Arial"/>
                <w:sz w:val="16"/>
                <w:szCs w:val="16"/>
                <w:lang w:val="en-GB"/>
              </w:rPr>
              <w:t>and considering the greatest amount of fuel for the 3 following scenarios:</w:t>
            </w:r>
          </w:p>
          <w:p w14:paraId="55186ECC" w14:textId="77777777" w:rsidR="00C40D5A" w:rsidRPr="000127EC" w:rsidRDefault="00C40D5A" w:rsidP="00A74E1C">
            <w:pPr>
              <w:pStyle w:val="ListParagraph"/>
              <w:numPr>
                <w:ilvl w:val="0"/>
                <w:numId w:val="5"/>
              </w:numPr>
              <w:ind w:left="1082"/>
              <w:jc w:val="both"/>
              <w:rPr>
                <w:rFonts w:ascii="Calibri" w:hAnsi="Calibri" w:cs="Arial"/>
                <w:sz w:val="16"/>
                <w:szCs w:val="16"/>
                <w:lang w:val="en-GB"/>
              </w:rPr>
            </w:pPr>
            <w:r w:rsidRPr="000127EC">
              <w:rPr>
                <w:rFonts w:ascii="Calibri" w:hAnsi="Calibri" w:cs="Arial"/>
                <w:sz w:val="16"/>
                <w:szCs w:val="16"/>
                <w:lang w:val="en-GB"/>
              </w:rPr>
              <w:t>A rapid decompression at the most critical point followed by a descent to a 10.000 ft or higher altitude (if oxygen is provided)</w:t>
            </w:r>
            <w:r>
              <w:rPr>
                <w:rFonts w:ascii="Calibri" w:hAnsi="Calibri" w:cs="Arial"/>
                <w:sz w:val="16"/>
                <w:szCs w:val="16"/>
                <w:lang w:val="en-GB"/>
              </w:rPr>
              <w:t>;</w:t>
            </w:r>
          </w:p>
          <w:p w14:paraId="255F6147" w14:textId="77777777" w:rsidR="00C40D5A" w:rsidRDefault="00C40D5A" w:rsidP="00A74E1C">
            <w:pPr>
              <w:pStyle w:val="ListParagraph"/>
              <w:numPr>
                <w:ilvl w:val="0"/>
                <w:numId w:val="5"/>
              </w:numPr>
              <w:ind w:left="1082"/>
              <w:jc w:val="both"/>
              <w:rPr>
                <w:rFonts w:ascii="Calibri" w:hAnsi="Calibri" w:cs="Arial"/>
                <w:sz w:val="16"/>
                <w:szCs w:val="16"/>
                <w:lang w:val="en-GB"/>
              </w:rPr>
            </w:pPr>
            <w:r w:rsidRPr="000127EC">
              <w:rPr>
                <w:rFonts w:ascii="Calibri" w:hAnsi="Calibri" w:cs="Arial"/>
                <w:sz w:val="16"/>
                <w:szCs w:val="16"/>
                <w:lang w:val="en-GB"/>
              </w:rPr>
              <w:t xml:space="preserve">A rapid decompression and an engine failure at the most critical point followed by a descent to a 10.000 ft or higher altitude (if oxygen is provided) and a cruise at the approved OEI cruise </w:t>
            </w:r>
            <w:r>
              <w:rPr>
                <w:rFonts w:ascii="Calibri" w:hAnsi="Calibri" w:cs="Arial"/>
                <w:sz w:val="16"/>
                <w:szCs w:val="16"/>
                <w:lang w:val="en-GB"/>
              </w:rPr>
              <w:t>altitude and speed;</w:t>
            </w:r>
          </w:p>
          <w:p w14:paraId="57239A1D"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An engine failure at the most critical point followed by a descent to the OEI cruise altitude and a cruise at the OEI approved speed.</w:t>
            </w:r>
          </w:p>
          <w:p w14:paraId="0BDC22A8"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 xml:space="preserve">15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holding at 1500 ft, one instrument approach and landing.</w:t>
            </w:r>
          </w:p>
          <w:p w14:paraId="172A2B86"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5% increment (to headwind)/decrement (to tailwind) to the forecast wind (based on an acceptable wind model);</w:t>
            </w:r>
          </w:p>
          <w:p w14:paraId="47D478C3"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Correction for icing:</w:t>
            </w:r>
          </w:p>
          <w:p w14:paraId="3D29BCD0"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Effect of airframe icing during 10% of the time during which icing is forecast;</w:t>
            </w:r>
          </w:p>
          <w:p w14:paraId="053D4797"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Fuel for anti-ice and if appropriate wing anti-icing for the entire time during which icing is forecast.</w:t>
            </w:r>
          </w:p>
          <w:p w14:paraId="1AF01F09" w14:textId="77777777" w:rsidR="00C40D5A" w:rsidRPr="00270C0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lastRenderedPageBreak/>
              <w:t>5% increment if the operator does not have a programme to monitor the deterioration of fuel burn performance.</w:t>
            </w:r>
          </w:p>
          <w:p w14:paraId="08E35212" w14:textId="77777777" w:rsidR="00C40D5A" w:rsidRDefault="00C40D5A" w:rsidP="00A74E1C">
            <w:pPr>
              <w:jc w:val="both"/>
              <w:rPr>
                <w:rFonts w:ascii="Calibri" w:hAnsi="Calibri" w:cs="Arial"/>
                <w:sz w:val="16"/>
                <w:szCs w:val="16"/>
                <w:lang w:val="en-GB"/>
              </w:rPr>
            </w:pPr>
          </w:p>
          <w:p w14:paraId="13D0400D" w14:textId="77777777" w:rsidR="00C40D5A" w:rsidRDefault="00C40D5A" w:rsidP="00A74E1C">
            <w:pPr>
              <w:jc w:val="both"/>
              <w:rPr>
                <w:rFonts w:ascii="Calibri" w:hAnsi="Calibri" w:cs="Arial"/>
                <w:sz w:val="16"/>
                <w:szCs w:val="16"/>
                <w:lang w:val="en-GB"/>
              </w:rPr>
            </w:pPr>
            <w:r w:rsidRPr="00F21443">
              <w:rPr>
                <w:rFonts w:ascii="Calibri" w:hAnsi="Calibri" w:cs="Arial"/>
                <w:sz w:val="16"/>
                <w:szCs w:val="16"/>
                <w:lang w:val="en-GB"/>
              </w:rPr>
              <w:t>- If the operator uses a specific software</w:t>
            </w:r>
            <w:r>
              <w:rPr>
                <w:rFonts w:ascii="Calibri" w:hAnsi="Calibri" w:cs="Arial"/>
                <w:sz w:val="16"/>
                <w:szCs w:val="16"/>
                <w:lang w:val="en-GB"/>
              </w:rPr>
              <w:t xml:space="preserve"> or OFP provider</w:t>
            </w:r>
            <w:r w:rsidRPr="00F21443">
              <w:rPr>
                <w:rFonts w:ascii="Calibri" w:hAnsi="Calibri" w:cs="Arial"/>
                <w:sz w:val="16"/>
                <w:szCs w:val="16"/>
                <w:lang w:val="en-GB"/>
              </w:rPr>
              <w:t>, check that the use of the system is described.</w:t>
            </w:r>
          </w:p>
          <w:p w14:paraId="3735FF73" w14:textId="77777777" w:rsidR="00C40D5A" w:rsidRPr="00434920" w:rsidRDefault="00C40D5A" w:rsidP="00A74E1C">
            <w:pPr>
              <w:jc w:val="both"/>
              <w:rPr>
                <w:rFonts w:ascii="Calibri" w:hAnsi="Calibri" w:cs="Arial"/>
                <w:sz w:val="16"/>
                <w:szCs w:val="16"/>
                <w:lang w:val="en-GB"/>
              </w:rPr>
            </w:pPr>
          </w:p>
        </w:tc>
        <w:tc>
          <w:tcPr>
            <w:tcW w:w="990" w:type="dxa"/>
          </w:tcPr>
          <w:p w14:paraId="3539152E" w14:textId="77777777" w:rsidR="00C40D5A" w:rsidRDefault="00C40D5A" w:rsidP="00D064BC">
            <w:pPr>
              <w:spacing w:before="60" w:after="60"/>
              <w:rPr>
                <w:rFonts w:ascii="Calibri" w:hAnsi="Calibri" w:cs="Arial"/>
                <w:sz w:val="16"/>
                <w:szCs w:val="16"/>
                <w:lang w:val="en-US"/>
              </w:rPr>
            </w:pPr>
          </w:p>
        </w:tc>
        <w:tc>
          <w:tcPr>
            <w:tcW w:w="810" w:type="dxa"/>
          </w:tcPr>
          <w:p w14:paraId="2C878872"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69997929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68A399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49114421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FCFDD7F"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31530726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FF1D3C1" w14:textId="44713F35"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52421342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7886FAE" w14:textId="45E5E92D" w:rsidR="00C40D5A" w:rsidRPr="0067694C" w:rsidRDefault="00C40D5A" w:rsidP="00A74E1C">
            <w:pPr>
              <w:rPr>
                <w:rFonts w:ascii="Calibri" w:hAnsi="Calibri" w:cs="Arial"/>
                <w:bCs/>
                <w:sz w:val="16"/>
                <w:szCs w:val="16"/>
                <w:lang w:val="en-GB"/>
              </w:rPr>
            </w:pPr>
          </w:p>
        </w:tc>
      </w:tr>
      <w:tr w:rsidR="00C40D5A" w:rsidRPr="00C87B9D" w14:paraId="4929BBFB" w14:textId="77777777" w:rsidTr="00C40D5A">
        <w:tc>
          <w:tcPr>
            <w:tcW w:w="478" w:type="dxa"/>
            <w:vAlign w:val="center"/>
          </w:tcPr>
          <w:p w14:paraId="1AFC888B"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3DE72FCB" w14:textId="188E025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10</w:t>
            </w:r>
          </w:p>
          <w:p w14:paraId="692149D2"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p w14:paraId="3D19FDA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tc>
        <w:tc>
          <w:tcPr>
            <w:tcW w:w="3960" w:type="dxa"/>
            <w:shd w:val="clear" w:color="auto" w:fill="D9D9D9"/>
          </w:tcPr>
          <w:p w14:paraId="29245C3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Aeroplane performance data</w:t>
            </w:r>
          </w:p>
        </w:tc>
        <w:tc>
          <w:tcPr>
            <w:tcW w:w="3690" w:type="dxa"/>
          </w:tcPr>
          <w:p w14:paraId="72F16E95"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OM-B 4.1 and 4.2 contain enough information to support the critical fuel reserve calculation. </w:t>
            </w:r>
            <w:r w:rsidRPr="00506693">
              <w:rPr>
                <w:rFonts w:ascii="Calibri" w:hAnsi="Calibri" w:cs="Arial"/>
                <w:sz w:val="16"/>
                <w:szCs w:val="16"/>
                <w:lang w:val="en-GB"/>
              </w:rPr>
              <w:t>The data should be based on the information provided by the (S)TC holder.</w:t>
            </w:r>
          </w:p>
          <w:p w14:paraId="332C3F78" w14:textId="77777777" w:rsidR="00C40D5A" w:rsidRDefault="00C40D5A" w:rsidP="00A74E1C">
            <w:pPr>
              <w:jc w:val="both"/>
              <w:rPr>
                <w:rFonts w:ascii="Calibri" w:hAnsi="Calibri" w:cs="Arial"/>
                <w:sz w:val="16"/>
                <w:szCs w:val="16"/>
                <w:lang w:val="en-GB"/>
              </w:rPr>
            </w:pPr>
          </w:p>
          <w:p w14:paraId="438BA37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it contains the following OEI data (ISA and non-ISA and as function of airspeed and power setting where appropriate):</w:t>
            </w:r>
          </w:p>
          <w:p w14:paraId="5F0A7035"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Drift down</w:t>
            </w:r>
            <w:r>
              <w:rPr>
                <w:rFonts w:ascii="Calibri" w:hAnsi="Calibri" w:cs="Arial"/>
                <w:sz w:val="16"/>
                <w:szCs w:val="16"/>
                <w:lang w:val="en-GB"/>
              </w:rPr>
              <w:t xml:space="preserve"> (net performance)</w:t>
            </w:r>
          </w:p>
          <w:p w14:paraId="2E7F7DA4"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Cruise altitude coverage, including 10.000 ft</w:t>
            </w:r>
          </w:p>
          <w:p w14:paraId="6C03D4FE"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Holding</w:t>
            </w:r>
          </w:p>
          <w:p w14:paraId="6A0EFAFF"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Altitude capability</w:t>
            </w:r>
            <w:r>
              <w:rPr>
                <w:rFonts w:ascii="Calibri" w:hAnsi="Calibri" w:cs="Arial"/>
                <w:sz w:val="16"/>
                <w:szCs w:val="16"/>
                <w:lang w:val="en-GB"/>
              </w:rPr>
              <w:t xml:space="preserve"> (net performance)</w:t>
            </w:r>
          </w:p>
          <w:p w14:paraId="5BC00A09"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Missed approach</w:t>
            </w:r>
          </w:p>
          <w:p w14:paraId="714DEFB5" w14:textId="77777777" w:rsidR="00C40D5A" w:rsidRDefault="00C40D5A" w:rsidP="00A74E1C">
            <w:pPr>
              <w:jc w:val="both"/>
              <w:rPr>
                <w:rFonts w:ascii="Calibri" w:hAnsi="Calibri" w:cs="Arial"/>
                <w:sz w:val="16"/>
                <w:szCs w:val="16"/>
                <w:lang w:val="en-GB"/>
              </w:rPr>
            </w:pPr>
          </w:p>
          <w:p w14:paraId="55F1D6E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it includes any additional required data such as (where applicable):</w:t>
            </w:r>
          </w:p>
          <w:p w14:paraId="39CF631F" w14:textId="77777777" w:rsidR="00C40D5A" w:rsidRPr="00190C45"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Ice accumulation on unprotected surfaces</w:t>
            </w:r>
          </w:p>
          <w:p w14:paraId="641A5CFF" w14:textId="77777777" w:rsidR="00C40D5A" w:rsidRPr="00190C45"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RAT deployment</w:t>
            </w:r>
          </w:p>
          <w:p w14:paraId="626EA071" w14:textId="77777777" w:rsidR="00C40D5A" w:rsidRPr="00434920"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Thrust reverser deployment, …</w:t>
            </w:r>
          </w:p>
        </w:tc>
        <w:tc>
          <w:tcPr>
            <w:tcW w:w="990" w:type="dxa"/>
          </w:tcPr>
          <w:p w14:paraId="75C978F0" w14:textId="77777777" w:rsidR="00C40D5A" w:rsidRDefault="00C40D5A" w:rsidP="00D064BC">
            <w:pPr>
              <w:spacing w:before="60" w:after="60"/>
              <w:rPr>
                <w:rFonts w:ascii="Calibri" w:hAnsi="Calibri" w:cs="Arial"/>
                <w:sz w:val="16"/>
                <w:szCs w:val="16"/>
                <w:lang w:val="en-US"/>
              </w:rPr>
            </w:pPr>
          </w:p>
        </w:tc>
        <w:tc>
          <w:tcPr>
            <w:tcW w:w="810" w:type="dxa"/>
          </w:tcPr>
          <w:p w14:paraId="6523BD1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32743019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71A7F8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8659323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3E9AA21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73407371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238D08FE" w14:textId="4D498D4C"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8811219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9CE4495" w14:textId="497F4D2C" w:rsidR="00C40D5A" w:rsidRPr="0067694C" w:rsidRDefault="00C40D5A" w:rsidP="00A74E1C">
            <w:pPr>
              <w:rPr>
                <w:rFonts w:ascii="Calibri" w:hAnsi="Calibri" w:cs="Arial"/>
                <w:bCs/>
                <w:sz w:val="16"/>
                <w:szCs w:val="16"/>
                <w:lang w:val="en-GB"/>
              </w:rPr>
            </w:pPr>
          </w:p>
        </w:tc>
      </w:tr>
      <w:tr w:rsidR="00C40D5A" w:rsidRPr="00C87B9D" w14:paraId="02156BE5" w14:textId="77777777" w:rsidTr="00C40D5A">
        <w:tc>
          <w:tcPr>
            <w:tcW w:w="478" w:type="dxa"/>
            <w:vAlign w:val="center"/>
          </w:tcPr>
          <w:p w14:paraId="09B9EDE4"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611D5A55" w14:textId="650EF42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11</w:t>
            </w:r>
          </w:p>
          <w:p w14:paraId="3E1F5A0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CAT.OP.MPA.175</w:t>
            </w:r>
          </w:p>
          <w:p w14:paraId="53CD8EA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AMC1 CAT.OP.MPA.175(a)</w:t>
            </w:r>
          </w:p>
          <w:p w14:paraId="0FE60A1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071DC60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Operational flight plan (OFP)</w:t>
            </w:r>
          </w:p>
        </w:tc>
        <w:tc>
          <w:tcPr>
            <w:tcW w:w="3690" w:type="dxa"/>
          </w:tcPr>
          <w:p w14:paraId="1C430B2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OFP allows the presentation of the ETOPS related data (e.g. diversion time, ETOPS ERA, critical fuel reserve based on 3 scenarios, ETP, …)</w:t>
            </w:r>
          </w:p>
          <w:p w14:paraId="530FC6BC" w14:textId="77777777" w:rsidR="00C40D5A" w:rsidRDefault="00C40D5A" w:rsidP="00A74E1C">
            <w:pPr>
              <w:jc w:val="both"/>
              <w:rPr>
                <w:rFonts w:ascii="Calibri" w:hAnsi="Calibri" w:cs="Arial"/>
                <w:sz w:val="16"/>
                <w:szCs w:val="16"/>
                <w:lang w:val="en-GB"/>
              </w:rPr>
            </w:pPr>
          </w:p>
          <w:p w14:paraId="1F4805E5" w14:textId="77777777" w:rsidR="00C40D5A" w:rsidRPr="00434920" w:rsidRDefault="00C40D5A" w:rsidP="00A74E1C">
            <w:pPr>
              <w:jc w:val="both"/>
              <w:rPr>
                <w:rFonts w:ascii="Calibri" w:hAnsi="Calibri" w:cs="Arial"/>
                <w:sz w:val="16"/>
                <w:szCs w:val="16"/>
                <w:lang w:val="en-GB"/>
              </w:rPr>
            </w:pPr>
            <w:r>
              <w:rPr>
                <w:rFonts w:ascii="Calibri" w:hAnsi="Calibri" w:cs="Arial"/>
                <w:sz w:val="16"/>
                <w:szCs w:val="16"/>
                <w:lang w:val="en-GB"/>
              </w:rPr>
              <w:t>- Check that the use of OFP for ETOPS flights is described in the operator’s OM.</w:t>
            </w:r>
          </w:p>
        </w:tc>
        <w:tc>
          <w:tcPr>
            <w:tcW w:w="990" w:type="dxa"/>
          </w:tcPr>
          <w:p w14:paraId="01E95A8F" w14:textId="77777777" w:rsidR="00C40D5A" w:rsidRDefault="00C40D5A" w:rsidP="00D064BC">
            <w:pPr>
              <w:spacing w:before="60" w:after="60"/>
              <w:rPr>
                <w:rFonts w:ascii="Calibri" w:hAnsi="Calibri" w:cs="Arial"/>
                <w:sz w:val="16"/>
                <w:szCs w:val="16"/>
                <w:lang w:val="en-US"/>
              </w:rPr>
            </w:pPr>
          </w:p>
        </w:tc>
        <w:tc>
          <w:tcPr>
            <w:tcW w:w="810" w:type="dxa"/>
          </w:tcPr>
          <w:p w14:paraId="74E94343"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49823875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3C65A20"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2499303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B7C4FF8"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73688647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8B39975" w14:textId="4B14CED6"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04482079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C7D6841" w14:textId="5E2A6CC1" w:rsidR="00C40D5A" w:rsidRPr="0067694C" w:rsidRDefault="00C40D5A" w:rsidP="00C40D5A">
            <w:pPr>
              <w:spacing w:before="60" w:after="60"/>
              <w:rPr>
                <w:rFonts w:ascii="Calibri" w:hAnsi="Calibri" w:cs="Arial"/>
                <w:bCs/>
                <w:sz w:val="16"/>
                <w:szCs w:val="16"/>
                <w:lang w:val="en-GB"/>
              </w:rPr>
            </w:pPr>
          </w:p>
        </w:tc>
      </w:tr>
      <w:tr w:rsidR="00C40D5A" w:rsidRPr="00C87B9D" w14:paraId="3D49CCCE" w14:textId="77777777" w:rsidTr="00C40D5A">
        <w:tc>
          <w:tcPr>
            <w:tcW w:w="478" w:type="dxa"/>
            <w:shd w:val="clear" w:color="auto" w:fill="DEEAF6" w:themeFill="accent5" w:themeFillTint="33"/>
            <w:vAlign w:val="center"/>
          </w:tcPr>
          <w:p w14:paraId="29DEFED2" w14:textId="77777777" w:rsidR="00C40D5A" w:rsidRPr="00434920"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0AD8E159" w14:textId="6D12CE48" w:rsidR="00C40D5A" w:rsidRPr="00434920" w:rsidRDefault="00C40D5A" w:rsidP="00C40D5A">
            <w:pPr>
              <w:spacing w:before="60" w:after="60"/>
              <w:rPr>
                <w:rFonts w:ascii="Calibri" w:hAnsi="Calibri" w:cs="Arial"/>
                <w:b/>
                <w:sz w:val="16"/>
                <w:szCs w:val="16"/>
                <w:lang w:val="en-GB"/>
              </w:rPr>
            </w:pPr>
            <w:r w:rsidRPr="00434920">
              <w:rPr>
                <w:rFonts w:ascii="Calibri" w:hAnsi="Calibri" w:cs="Arial"/>
                <w:b/>
                <w:sz w:val="16"/>
                <w:szCs w:val="16"/>
                <w:lang w:val="en-GB"/>
              </w:rPr>
              <w:t>Alternate aerodrome</w:t>
            </w:r>
          </w:p>
        </w:tc>
      </w:tr>
      <w:tr w:rsidR="00C40D5A" w:rsidRPr="00C87B9D" w14:paraId="3B331B27" w14:textId="77777777" w:rsidTr="00C40D5A">
        <w:tc>
          <w:tcPr>
            <w:tcW w:w="478" w:type="dxa"/>
            <w:vAlign w:val="center"/>
          </w:tcPr>
          <w:p w14:paraId="0F079D4A" w14:textId="77777777" w:rsidR="00C40D5A" w:rsidRPr="00B2097A" w:rsidRDefault="00C40D5A" w:rsidP="00563815">
            <w:pPr>
              <w:pStyle w:val="ListParagraph"/>
              <w:numPr>
                <w:ilvl w:val="0"/>
                <w:numId w:val="45"/>
              </w:numPr>
              <w:ind w:left="0" w:firstLine="144"/>
              <w:jc w:val="center"/>
              <w:rPr>
                <w:rFonts w:ascii="Calibri" w:hAnsi="Calibri" w:cs="Arial"/>
                <w:b/>
                <w:bCs/>
                <w:sz w:val="16"/>
                <w:szCs w:val="16"/>
                <w:lang w:val="en-GB"/>
              </w:rPr>
            </w:pPr>
          </w:p>
        </w:tc>
        <w:tc>
          <w:tcPr>
            <w:tcW w:w="2160" w:type="dxa"/>
            <w:shd w:val="clear" w:color="auto" w:fill="auto"/>
          </w:tcPr>
          <w:p w14:paraId="5342D185" w14:textId="6AE284A5"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SPA.ETOPS.110</w:t>
            </w:r>
          </w:p>
          <w:p w14:paraId="456CABF0" w14:textId="2A088BC4"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SPA.ETOPS.115</w:t>
            </w:r>
          </w:p>
          <w:p w14:paraId="750D011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w:t>
            </w:r>
            <w:r w:rsidRPr="00D9318B">
              <w:rPr>
                <w:rFonts w:ascii="Calibri" w:hAnsi="Calibri" w:cs="Arial"/>
                <w:b/>
                <w:bCs/>
                <w:noProof/>
                <w:sz w:val="16"/>
                <w:szCs w:val="16"/>
                <w:lang w:val="en-GB"/>
              </w:rPr>
              <w:t xml:space="preserve"> </w:t>
            </w:r>
            <w:r w:rsidRPr="00D9318B">
              <w:rPr>
                <w:rFonts w:ascii="Calibri" w:hAnsi="Calibri" w:cs="Arial"/>
                <w:b/>
                <w:bCs/>
                <w:sz w:val="16"/>
                <w:szCs w:val="16"/>
                <w:lang w:val="en-GB"/>
              </w:rPr>
              <w:t>OP.MPA.182</w:t>
            </w:r>
          </w:p>
        </w:tc>
        <w:tc>
          <w:tcPr>
            <w:tcW w:w="3960" w:type="dxa"/>
            <w:shd w:val="clear" w:color="auto" w:fill="D9D9D9"/>
          </w:tcPr>
          <w:p w14:paraId="0EF070BB" w14:textId="77777777" w:rsidR="00C40D5A" w:rsidRPr="00270532" w:rsidRDefault="00C40D5A" w:rsidP="00A74E1C">
            <w:pPr>
              <w:jc w:val="both"/>
              <w:rPr>
                <w:rFonts w:ascii="Calibri" w:hAnsi="Calibri" w:cs="Arial"/>
                <w:sz w:val="16"/>
                <w:szCs w:val="16"/>
                <w:lang w:val="fr-BE"/>
              </w:rPr>
            </w:pPr>
            <w:r w:rsidRPr="00270532">
              <w:rPr>
                <w:rFonts w:ascii="Calibri" w:hAnsi="Calibri" w:cs="Arial"/>
                <w:sz w:val="16"/>
                <w:szCs w:val="16"/>
                <w:lang w:val="fr-BE"/>
              </w:rPr>
              <w:t xml:space="preserve">En-route </w:t>
            </w:r>
            <w:proofErr w:type="spellStart"/>
            <w:r w:rsidRPr="00270532">
              <w:rPr>
                <w:rFonts w:ascii="Calibri" w:hAnsi="Calibri" w:cs="Arial"/>
                <w:sz w:val="16"/>
                <w:szCs w:val="16"/>
                <w:lang w:val="fr-BE"/>
              </w:rPr>
              <w:t>alternate</w:t>
            </w:r>
            <w:proofErr w:type="spellEnd"/>
            <w:r w:rsidRPr="00270532">
              <w:rPr>
                <w:rFonts w:ascii="Calibri" w:hAnsi="Calibri" w:cs="Arial"/>
                <w:sz w:val="16"/>
                <w:szCs w:val="16"/>
                <w:lang w:val="fr-BE"/>
              </w:rPr>
              <w:t xml:space="preserve"> </w:t>
            </w:r>
            <w:proofErr w:type="spellStart"/>
            <w:r w:rsidRPr="00270532">
              <w:rPr>
                <w:rFonts w:ascii="Calibri" w:hAnsi="Calibri" w:cs="Arial"/>
                <w:sz w:val="16"/>
                <w:szCs w:val="16"/>
                <w:lang w:val="fr-BE"/>
              </w:rPr>
              <w:t>aerodromes</w:t>
            </w:r>
            <w:proofErr w:type="spellEnd"/>
            <w:r w:rsidRPr="00270532">
              <w:rPr>
                <w:rFonts w:ascii="Calibri" w:hAnsi="Calibri" w:cs="Arial"/>
                <w:sz w:val="16"/>
                <w:szCs w:val="16"/>
                <w:lang w:val="fr-BE"/>
              </w:rPr>
              <w:t xml:space="preserve"> </w:t>
            </w:r>
            <w:proofErr w:type="spellStart"/>
            <w:r w:rsidRPr="00270532">
              <w:rPr>
                <w:rFonts w:ascii="Calibri" w:hAnsi="Calibri" w:cs="Arial"/>
                <w:sz w:val="16"/>
                <w:szCs w:val="16"/>
                <w:lang w:val="fr-BE"/>
              </w:rPr>
              <w:t>selection</w:t>
            </w:r>
            <w:proofErr w:type="spellEnd"/>
          </w:p>
        </w:tc>
        <w:tc>
          <w:tcPr>
            <w:tcW w:w="3690" w:type="dxa"/>
          </w:tcPr>
          <w:p w14:paraId="39217C9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described the criteria to be used to consider an ETOPS ERA as adequate in addition to the standard criteria for all alternate aerodromes):</w:t>
            </w:r>
          </w:p>
          <w:p w14:paraId="54B591B5"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ATS</w:t>
            </w:r>
          </w:p>
          <w:p w14:paraId="54A3B953"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Sufficient lighting</w:t>
            </w:r>
          </w:p>
          <w:p w14:paraId="28098690"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lastRenderedPageBreak/>
              <w:t>Communications</w:t>
            </w:r>
          </w:p>
          <w:p w14:paraId="107BFAE3"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Weather reporting</w:t>
            </w:r>
          </w:p>
          <w:p w14:paraId="7F548F42"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Navigation aids</w:t>
            </w:r>
          </w:p>
          <w:p w14:paraId="6A08CB0A"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Emergency services</w:t>
            </w:r>
            <w:r>
              <w:rPr>
                <w:rFonts w:ascii="Calibri" w:hAnsi="Calibri" w:cs="Arial"/>
                <w:sz w:val="16"/>
                <w:szCs w:val="16"/>
                <w:lang w:val="en-GB"/>
              </w:rPr>
              <w:t xml:space="preserve"> (e.g. RFFS)</w:t>
            </w:r>
          </w:p>
          <w:p w14:paraId="6E622668" w14:textId="77777777" w:rsidR="00C40D5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At least one instrument approach procedure</w:t>
            </w:r>
            <w:r>
              <w:rPr>
                <w:rFonts w:ascii="Calibri" w:hAnsi="Calibri" w:cs="Arial"/>
                <w:sz w:val="16"/>
                <w:szCs w:val="16"/>
                <w:lang w:val="en-GB"/>
              </w:rPr>
              <w:t>.</w:t>
            </w:r>
          </w:p>
          <w:p w14:paraId="46685393" w14:textId="77777777" w:rsidR="00C40D5A" w:rsidRDefault="00C40D5A" w:rsidP="00A74E1C">
            <w:pPr>
              <w:jc w:val="both"/>
              <w:rPr>
                <w:rFonts w:ascii="Calibri" w:hAnsi="Calibri" w:cs="Arial"/>
                <w:sz w:val="16"/>
                <w:szCs w:val="16"/>
                <w:lang w:val="en-GB"/>
              </w:rPr>
            </w:pPr>
          </w:p>
          <w:p w14:paraId="2B5B088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established planning minima (earliest ETA/ETA+1 h) for the selection of ETOPS ERA, in accordance with the following:</w:t>
            </w:r>
          </w:p>
          <w:p w14:paraId="5E6383AD" w14:textId="77777777" w:rsidR="00C40D5A" w:rsidRPr="008B3BEF"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Type B instrument</w:t>
            </w:r>
            <w:r w:rsidRPr="008B3BEF">
              <w:rPr>
                <w:rFonts w:ascii="Calibri" w:hAnsi="Calibri" w:cs="Arial"/>
                <w:sz w:val="16"/>
                <w:szCs w:val="16"/>
                <w:lang w:val="en-GB"/>
              </w:rPr>
              <w:t xml:space="preserve"> approach (DA/H +200ft, RVR/VIS +800m</w:t>
            </w:r>
            <w:r>
              <w:rPr>
                <w:rFonts w:ascii="Calibri" w:hAnsi="Calibri" w:cs="Arial"/>
                <w:sz w:val="16"/>
                <w:szCs w:val="16"/>
                <w:lang w:val="en-GB"/>
              </w:rPr>
              <w:t>)</w:t>
            </w:r>
          </w:p>
          <w:p w14:paraId="2ABF731E" w14:textId="77777777" w:rsidR="00C40D5A"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Type A instrument approach (DA/H or MDA/H +400 ft, RVR/VIS +1500m)</w:t>
            </w:r>
          </w:p>
          <w:p w14:paraId="0DB015A0" w14:textId="77777777" w:rsidR="00C40D5A"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C</w:t>
            </w:r>
            <w:r w:rsidRPr="008B3BEF">
              <w:rPr>
                <w:rFonts w:ascii="Calibri" w:hAnsi="Calibri" w:cs="Arial"/>
                <w:sz w:val="16"/>
                <w:szCs w:val="16"/>
                <w:lang w:val="en-GB"/>
              </w:rPr>
              <w:t>ircling approach (MDA/H +400ft, RVR/VIS +1500m)</w:t>
            </w:r>
          </w:p>
          <w:p w14:paraId="373A58CB" w14:textId="77777777" w:rsidR="00C40D5A" w:rsidRPr="009243FC" w:rsidRDefault="00C40D5A" w:rsidP="00A74E1C">
            <w:pPr>
              <w:jc w:val="both"/>
              <w:rPr>
                <w:rFonts w:ascii="Calibri" w:hAnsi="Calibri" w:cs="Arial"/>
                <w:sz w:val="16"/>
                <w:szCs w:val="16"/>
                <w:lang w:val="en-GB"/>
              </w:rPr>
            </w:pPr>
            <w:r w:rsidRPr="009243FC">
              <w:rPr>
                <w:rFonts w:ascii="Calibri" w:hAnsi="Calibri" w:cs="Arial"/>
                <w:sz w:val="16"/>
                <w:szCs w:val="16"/>
                <w:u w:val="single"/>
                <w:lang w:val="en-GB"/>
              </w:rPr>
              <w:t>Note:</w:t>
            </w:r>
            <w:r>
              <w:rPr>
                <w:rFonts w:ascii="Calibri" w:hAnsi="Calibri" w:cs="Arial"/>
                <w:sz w:val="16"/>
                <w:szCs w:val="16"/>
                <w:lang w:val="en-GB"/>
              </w:rPr>
              <w:t xml:space="preserve"> Not normally applicable to CAT II/CAT III. Demonstration to be conducted to use CAT II/CAT III minima.</w:t>
            </w:r>
          </w:p>
          <w:p w14:paraId="546D2A07" w14:textId="77777777" w:rsidR="00C40D5A" w:rsidRDefault="00C40D5A" w:rsidP="00A74E1C">
            <w:pPr>
              <w:jc w:val="both"/>
              <w:rPr>
                <w:rFonts w:ascii="Calibri" w:hAnsi="Calibri" w:cs="Arial"/>
                <w:sz w:val="16"/>
                <w:szCs w:val="16"/>
                <w:lang w:val="en-GB"/>
              </w:rPr>
            </w:pPr>
          </w:p>
          <w:p w14:paraId="7AF236E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forecast crosswind plus any gust is considered (considering the runway condition) and compared to operating limitations.</w:t>
            </w:r>
          </w:p>
          <w:p w14:paraId="3931B02F" w14:textId="77777777" w:rsidR="00C40D5A" w:rsidRDefault="00C40D5A" w:rsidP="00A74E1C">
            <w:pPr>
              <w:jc w:val="both"/>
              <w:rPr>
                <w:rFonts w:ascii="Calibri" w:hAnsi="Calibri" w:cs="Arial"/>
                <w:sz w:val="16"/>
                <w:szCs w:val="16"/>
                <w:lang w:val="en-GB"/>
              </w:rPr>
            </w:pPr>
            <w:r w:rsidRPr="00827B49">
              <w:rPr>
                <w:rFonts w:ascii="Calibri" w:hAnsi="Calibri" w:cs="Arial"/>
                <w:sz w:val="16"/>
                <w:szCs w:val="16"/>
                <w:u w:val="single"/>
                <w:lang w:val="en-GB"/>
              </w:rPr>
              <w:t>Note:</w:t>
            </w:r>
            <w:r>
              <w:rPr>
                <w:rFonts w:ascii="Calibri" w:hAnsi="Calibri" w:cs="Arial"/>
                <w:sz w:val="16"/>
                <w:szCs w:val="16"/>
                <w:lang w:val="en-GB"/>
              </w:rPr>
              <w:t xml:space="preserve"> refer to the related guidance in </w:t>
            </w:r>
            <w:r w:rsidRPr="00827B49">
              <w:rPr>
                <w:rFonts w:ascii="Calibri" w:hAnsi="Calibri" w:cs="Arial"/>
                <w:sz w:val="16"/>
                <w:szCs w:val="16"/>
                <w:lang w:val="en-GB"/>
              </w:rPr>
              <w:t>GM2 CAT.OP.MPA.185</w:t>
            </w:r>
            <w:r>
              <w:rPr>
                <w:rFonts w:ascii="Calibri" w:hAnsi="Calibri" w:cs="Arial"/>
                <w:sz w:val="16"/>
                <w:szCs w:val="16"/>
                <w:lang w:val="en-GB"/>
              </w:rPr>
              <w:t>.</w:t>
            </w:r>
          </w:p>
          <w:p w14:paraId="4240DA9C" w14:textId="77777777" w:rsidR="00C40D5A" w:rsidRDefault="00C40D5A" w:rsidP="00A74E1C">
            <w:pPr>
              <w:jc w:val="both"/>
              <w:rPr>
                <w:rFonts w:ascii="Calibri" w:hAnsi="Calibri" w:cs="Arial"/>
                <w:sz w:val="16"/>
                <w:szCs w:val="16"/>
                <w:lang w:val="en-GB"/>
              </w:rPr>
            </w:pPr>
          </w:p>
          <w:p w14:paraId="4D0F5CD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policy for the selection of take-off alternate selected foresees a distance from departure aerodrome of no more than the operator’s ETOPS diversion time, with a max of 2 hours.</w:t>
            </w:r>
          </w:p>
          <w:p w14:paraId="6169EA4A" w14:textId="77777777" w:rsidR="00C40D5A" w:rsidRDefault="00C40D5A" w:rsidP="00A74E1C">
            <w:pPr>
              <w:jc w:val="both"/>
              <w:rPr>
                <w:rFonts w:ascii="Calibri" w:hAnsi="Calibri" w:cs="Arial"/>
                <w:sz w:val="16"/>
                <w:szCs w:val="16"/>
                <w:lang w:val="en-GB"/>
              </w:rPr>
            </w:pPr>
          </w:p>
          <w:p w14:paraId="374E0395" w14:textId="77777777" w:rsidR="00C40D5A" w:rsidRPr="00AA15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AA155A">
              <w:rPr>
                <w:rFonts w:ascii="Calibri" w:hAnsi="Calibri" w:cs="Arial"/>
                <w:sz w:val="16"/>
                <w:szCs w:val="16"/>
                <w:lang w:val="en-GB"/>
              </w:rPr>
              <w:t xml:space="preserve">Check </w:t>
            </w:r>
            <w:r>
              <w:rPr>
                <w:rFonts w:ascii="Calibri" w:hAnsi="Calibri" w:cs="Arial"/>
                <w:sz w:val="16"/>
                <w:szCs w:val="16"/>
                <w:lang w:val="en-GB"/>
              </w:rPr>
              <w:t xml:space="preserve">that for the </w:t>
            </w:r>
            <w:r w:rsidRPr="005D3779">
              <w:rPr>
                <w:rFonts w:ascii="Calibri" w:hAnsi="Calibri" w:cs="Arial"/>
                <w:sz w:val="16"/>
                <w:szCs w:val="16"/>
                <w:lang w:val="en-GB"/>
              </w:rPr>
              <w:t xml:space="preserve">envisaged </w:t>
            </w:r>
            <w:r>
              <w:rPr>
                <w:rFonts w:ascii="Calibri" w:hAnsi="Calibri" w:cs="Arial"/>
                <w:sz w:val="16"/>
                <w:szCs w:val="16"/>
                <w:lang w:val="en-GB"/>
              </w:rPr>
              <w:t>routes, the operator has established the list of ETOPS ERA available, including all the relevant characteristics.</w:t>
            </w:r>
          </w:p>
        </w:tc>
        <w:tc>
          <w:tcPr>
            <w:tcW w:w="990" w:type="dxa"/>
          </w:tcPr>
          <w:p w14:paraId="10969FED" w14:textId="77777777" w:rsidR="00C40D5A" w:rsidRDefault="00C40D5A" w:rsidP="00D064BC">
            <w:pPr>
              <w:spacing w:before="60" w:after="60"/>
              <w:rPr>
                <w:rFonts w:ascii="Calibri" w:hAnsi="Calibri" w:cs="Arial"/>
                <w:sz w:val="16"/>
                <w:szCs w:val="16"/>
                <w:lang w:val="en-US"/>
              </w:rPr>
            </w:pPr>
          </w:p>
        </w:tc>
        <w:tc>
          <w:tcPr>
            <w:tcW w:w="810" w:type="dxa"/>
          </w:tcPr>
          <w:p w14:paraId="679BC02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330133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D27FAC0"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99306952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1CB7C61"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50644569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36FAE0F2" w14:textId="566F6CE7"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62451135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915FA60" w14:textId="0CC2618F" w:rsidR="00C40D5A" w:rsidRPr="0067694C" w:rsidRDefault="00C40D5A" w:rsidP="00C40D5A">
            <w:pPr>
              <w:spacing w:before="60" w:after="60"/>
              <w:rPr>
                <w:rFonts w:ascii="Calibri" w:hAnsi="Calibri" w:cs="Arial"/>
                <w:bCs/>
                <w:sz w:val="16"/>
                <w:szCs w:val="16"/>
                <w:lang w:val="en-GB"/>
              </w:rPr>
            </w:pPr>
          </w:p>
        </w:tc>
      </w:tr>
      <w:tr w:rsidR="00C40D5A" w:rsidRPr="00C87B9D" w14:paraId="11F9DF69" w14:textId="77777777" w:rsidTr="00C40D5A">
        <w:tc>
          <w:tcPr>
            <w:tcW w:w="478" w:type="dxa"/>
            <w:shd w:val="clear" w:color="auto" w:fill="DEEAF6" w:themeFill="accent5" w:themeFillTint="33"/>
            <w:vAlign w:val="center"/>
          </w:tcPr>
          <w:p w14:paraId="092B4745"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32A57EAF" w14:textId="5194731D"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Operating procedures</w:t>
            </w:r>
          </w:p>
        </w:tc>
      </w:tr>
      <w:tr w:rsidR="00C40D5A" w:rsidRPr="00C87B9D" w14:paraId="013F3F97" w14:textId="77777777" w:rsidTr="00C40D5A">
        <w:tc>
          <w:tcPr>
            <w:tcW w:w="478" w:type="dxa"/>
            <w:vAlign w:val="center"/>
          </w:tcPr>
          <w:p w14:paraId="7F05B448"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rPr>
            </w:pPr>
          </w:p>
        </w:tc>
        <w:tc>
          <w:tcPr>
            <w:tcW w:w="2160" w:type="dxa"/>
            <w:vMerge w:val="restart"/>
            <w:shd w:val="clear" w:color="auto" w:fill="auto"/>
          </w:tcPr>
          <w:p w14:paraId="39FC7ED6" w14:textId="5C59E07B"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AMC20-6, Appendix 4, para 4, 7.2.3</w:t>
            </w:r>
          </w:p>
          <w:p w14:paraId="269A9A5B"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SPA.ETOPS.105</w:t>
            </w:r>
          </w:p>
          <w:p w14:paraId="14205AE5"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AMC3 ORO.MLR.100</w:t>
            </w:r>
          </w:p>
          <w:p w14:paraId="384BC1C2"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lastRenderedPageBreak/>
              <w:t>CAT.OP.MPA.175</w:t>
            </w:r>
          </w:p>
          <w:p w14:paraId="4D54FCA7"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CAT.OP.MPA.260</w:t>
            </w:r>
          </w:p>
        </w:tc>
        <w:tc>
          <w:tcPr>
            <w:tcW w:w="3960" w:type="dxa"/>
            <w:vMerge w:val="restart"/>
            <w:shd w:val="clear" w:color="auto" w:fill="D9D9D9"/>
          </w:tcPr>
          <w:p w14:paraId="506D6FF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lastRenderedPageBreak/>
              <w:t>Flight planning / Pre-flight procedures</w:t>
            </w:r>
          </w:p>
        </w:tc>
        <w:tc>
          <w:tcPr>
            <w:tcW w:w="3690" w:type="dxa"/>
          </w:tcPr>
          <w:p w14:paraId="116CC2F4" w14:textId="77777777" w:rsidR="00C40D5A" w:rsidRPr="00F21443" w:rsidRDefault="00C40D5A" w:rsidP="00A74E1C">
            <w:pPr>
              <w:jc w:val="both"/>
              <w:rPr>
                <w:rFonts w:ascii="Calibri" w:hAnsi="Calibri" w:cs="Arial"/>
                <w:sz w:val="16"/>
                <w:szCs w:val="16"/>
                <w:lang w:val="en-GB"/>
              </w:rPr>
            </w:pPr>
            <w:r w:rsidRPr="00F21443">
              <w:rPr>
                <w:rFonts w:ascii="Calibri" w:hAnsi="Calibri" w:cs="Arial"/>
                <w:sz w:val="16"/>
                <w:szCs w:val="16"/>
                <w:lang w:val="en-GB"/>
              </w:rPr>
              <w:t>- Check that the operator has established pre-flight and dispatch procedures, including the following:</w:t>
            </w:r>
          </w:p>
          <w:p w14:paraId="147FBFEB" w14:textId="77777777" w:rsidR="00C40D5A" w:rsidRPr="00F21443"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A</w:t>
            </w:r>
            <w:r w:rsidRPr="00F21443">
              <w:rPr>
                <w:rFonts w:ascii="Calibri" w:hAnsi="Calibri" w:cs="Arial"/>
                <w:sz w:val="16"/>
                <w:szCs w:val="16"/>
                <w:lang w:val="en-GB"/>
              </w:rPr>
              <w:t>irframe approved for ETOPS operations;</w:t>
            </w:r>
          </w:p>
          <w:p w14:paraId="03F25378" w14:textId="77777777" w:rsidR="00C40D5A" w:rsidRDefault="00C40D5A" w:rsidP="00A74E1C">
            <w:pPr>
              <w:pStyle w:val="ListParagraph"/>
              <w:numPr>
                <w:ilvl w:val="0"/>
                <w:numId w:val="3"/>
              </w:numPr>
              <w:rPr>
                <w:rFonts w:ascii="Calibri" w:hAnsi="Calibri" w:cs="Arial"/>
                <w:sz w:val="16"/>
                <w:szCs w:val="16"/>
                <w:lang w:val="en-GB"/>
              </w:rPr>
            </w:pPr>
            <w:r w:rsidRPr="00F21443">
              <w:rPr>
                <w:rFonts w:ascii="Calibri" w:hAnsi="Calibri" w:cs="Arial"/>
                <w:sz w:val="16"/>
                <w:szCs w:val="16"/>
                <w:lang w:val="en-GB"/>
              </w:rPr>
              <w:t>MEL items pertaining to ETOPS;</w:t>
            </w:r>
          </w:p>
          <w:p w14:paraId="0278E5CF" w14:textId="77777777" w:rsidR="00C40D5A"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lastRenderedPageBreak/>
              <w:t>F</w:t>
            </w:r>
            <w:r w:rsidRPr="00F21443">
              <w:rPr>
                <w:rFonts w:ascii="Calibri" w:hAnsi="Calibri" w:cs="Arial"/>
                <w:sz w:val="16"/>
                <w:szCs w:val="16"/>
                <w:lang w:val="en-GB"/>
              </w:rPr>
              <w:t>orecast weather on the route/destination/ERA;</w:t>
            </w:r>
          </w:p>
          <w:p w14:paraId="7314E70D" w14:textId="77777777" w:rsidR="00C40D5A" w:rsidRPr="00F21443"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 xml:space="preserve">Check that the </w:t>
            </w:r>
            <w:r w:rsidRPr="0007620E">
              <w:rPr>
                <w:rFonts w:ascii="Calibri" w:hAnsi="Calibri" w:cs="Arial"/>
                <w:sz w:val="16"/>
                <w:szCs w:val="16"/>
                <w:lang w:val="en-GB"/>
              </w:rPr>
              <w:t>operator only use</w:t>
            </w:r>
            <w:r>
              <w:rPr>
                <w:rFonts w:ascii="Calibri" w:hAnsi="Calibri" w:cs="Arial"/>
                <w:sz w:val="16"/>
                <w:szCs w:val="16"/>
                <w:lang w:val="en-GB"/>
              </w:rPr>
              <w:t>s</w:t>
            </w:r>
            <w:r w:rsidRPr="0007620E">
              <w:rPr>
                <w:rFonts w:ascii="Calibri" w:hAnsi="Calibri" w:cs="Arial"/>
                <w:sz w:val="16"/>
                <w:szCs w:val="16"/>
                <w:lang w:val="en-GB"/>
              </w:rPr>
              <w:t xml:space="preserve"> weather information systems that are sufficient reliable and accurate in the proposed area of operation</w:t>
            </w:r>
            <w:r>
              <w:rPr>
                <w:rFonts w:ascii="Calibri" w:hAnsi="Calibri" w:cs="Arial"/>
                <w:sz w:val="16"/>
                <w:szCs w:val="16"/>
                <w:lang w:val="en-GB"/>
              </w:rPr>
              <w:t>;</w:t>
            </w:r>
          </w:p>
          <w:p w14:paraId="03F0C80D" w14:textId="77777777" w:rsidR="00C40D5A"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Selection of ETOPS ERA;</w:t>
            </w:r>
          </w:p>
          <w:p w14:paraId="47375B89" w14:textId="77777777" w:rsidR="00C40D5A" w:rsidRDefault="00C40D5A" w:rsidP="00A74E1C">
            <w:pPr>
              <w:pStyle w:val="ListParagraph"/>
              <w:numPr>
                <w:ilvl w:val="0"/>
                <w:numId w:val="38"/>
              </w:numPr>
              <w:ind w:left="1082"/>
              <w:jc w:val="both"/>
              <w:rPr>
                <w:rFonts w:ascii="Calibri" w:hAnsi="Calibri" w:cs="Arial"/>
                <w:sz w:val="16"/>
                <w:szCs w:val="16"/>
                <w:lang w:val="en-GB"/>
              </w:rPr>
            </w:pPr>
            <w:r w:rsidRPr="00041511">
              <w:rPr>
                <w:rFonts w:ascii="Calibri" w:hAnsi="Calibri" w:cs="Arial"/>
                <w:sz w:val="16"/>
                <w:szCs w:val="16"/>
                <w:lang w:val="en-GB"/>
              </w:rPr>
              <w:t xml:space="preserve">Visual and non-visual aids </w:t>
            </w:r>
            <w:r>
              <w:rPr>
                <w:rFonts w:ascii="Calibri" w:hAnsi="Calibri" w:cs="Arial"/>
                <w:sz w:val="16"/>
                <w:szCs w:val="16"/>
                <w:lang w:val="en-GB"/>
              </w:rPr>
              <w:t>should be</w:t>
            </w:r>
            <w:r w:rsidRPr="00041511">
              <w:rPr>
                <w:rFonts w:ascii="Calibri" w:hAnsi="Calibri" w:cs="Arial"/>
                <w:sz w:val="16"/>
                <w:szCs w:val="16"/>
                <w:lang w:val="en-GB"/>
              </w:rPr>
              <w:t xml:space="preserve"> available at the specified alternates for the anticipated types of approaches and operating minima</w:t>
            </w:r>
            <w:r>
              <w:rPr>
                <w:rFonts w:ascii="Calibri" w:hAnsi="Calibri" w:cs="Arial"/>
                <w:sz w:val="16"/>
                <w:szCs w:val="16"/>
                <w:lang w:val="en-GB"/>
              </w:rPr>
              <w:t>;</w:t>
            </w:r>
          </w:p>
          <w:p w14:paraId="31BF752E" w14:textId="77777777" w:rsidR="00C40D5A" w:rsidRDefault="00C40D5A" w:rsidP="00A74E1C">
            <w:pPr>
              <w:pStyle w:val="ListParagraph"/>
              <w:numPr>
                <w:ilvl w:val="0"/>
                <w:numId w:val="38"/>
              </w:numPr>
              <w:ind w:left="1082"/>
              <w:jc w:val="both"/>
              <w:rPr>
                <w:rFonts w:ascii="Calibri" w:hAnsi="Calibri" w:cs="Arial"/>
                <w:sz w:val="16"/>
                <w:szCs w:val="16"/>
                <w:lang w:val="en-GB"/>
              </w:rPr>
            </w:pPr>
            <w:r w:rsidRPr="002F58DF">
              <w:rPr>
                <w:rFonts w:ascii="Calibri" w:hAnsi="Calibri" w:cs="Arial"/>
                <w:sz w:val="16"/>
                <w:szCs w:val="16"/>
                <w:lang w:val="en-GB"/>
              </w:rPr>
              <w:t xml:space="preserve">In addition to the nominated ETOPS </w:t>
            </w:r>
            <w:r>
              <w:rPr>
                <w:rFonts w:ascii="Calibri" w:hAnsi="Calibri" w:cs="Arial"/>
                <w:sz w:val="16"/>
                <w:szCs w:val="16"/>
                <w:lang w:val="en-GB"/>
              </w:rPr>
              <w:t>ERAs</w:t>
            </w:r>
            <w:r w:rsidRPr="002F58DF">
              <w:rPr>
                <w:rFonts w:ascii="Calibri" w:hAnsi="Calibri" w:cs="Arial"/>
                <w:sz w:val="16"/>
                <w:szCs w:val="16"/>
                <w:lang w:val="en-GB"/>
              </w:rPr>
              <w:t xml:space="preserve">, the operator should provide </w:t>
            </w:r>
            <w:r>
              <w:rPr>
                <w:rFonts w:ascii="Calibri" w:hAnsi="Calibri" w:cs="Arial"/>
                <w:sz w:val="16"/>
                <w:szCs w:val="16"/>
                <w:lang w:val="en-GB"/>
              </w:rPr>
              <w:t>FC</w:t>
            </w:r>
            <w:r w:rsidRPr="002F58DF">
              <w:rPr>
                <w:rFonts w:ascii="Calibri" w:hAnsi="Calibri" w:cs="Arial"/>
                <w:sz w:val="16"/>
                <w:szCs w:val="16"/>
                <w:lang w:val="en-GB"/>
              </w:rPr>
              <w:t xml:space="preserve"> with information on adequate aerodromes on the route to be flown which are not forecast to meet the ETOPS </w:t>
            </w:r>
            <w:r>
              <w:rPr>
                <w:rFonts w:ascii="Calibri" w:hAnsi="Calibri" w:cs="Arial"/>
                <w:sz w:val="16"/>
                <w:szCs w:val="16"/>
                <w:lang w:val="en-GB"/>
              </w:rPr>
              <w:t>ERA</w:t>
            </w:r>
            <w:r w:rsidRPr="002F58DF">
              <w:rPr>
                <w:rFonts w:ascii="Calibri" w:hAnsi="Calibri" w:cs="Arial"/>
                <w:sz w:val="16"/>
                <w:szCs w:val="16"/>
                <w:lang w:val="en-GB"/>
              </w:rPr>
              <w:t xml:space="preserve"> weather minima.</w:t>
            </w:r>
          </w:p>
          <w:p w14:paraId="18FF3A75"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Calculation of fuel critical reserve;</w:t>
            </w:r>
          </w:p>
          <w:p w14:paraId="12725EB1" w14:textId="77777777" w:rsidR="00C40D5A"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Fuel and oil carriage should meet the applicable operational requirements.</w:t>
            </w:r>
          </w:p>
          <w:p w14:paraId="48A76B04"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Calculation of ETPs;</w:t>
            </w:r>
          </w:p>
          <w:p w14:paraId="59C15391" w14:textId="77777777" w:rsidR="00C40D5A" w:rsidRDefault="00C40D5A" w:rsidP="00A74E1C">
            <w:pPr>
              <w:pStyle w:val="ListParagraph"/>
              <w:jc w:val="both"/>
              <w:rPr>
                <w:rFonts w:ascii="Calibri" w:hAnsi="Calibri" w:cs="Arial"/>
                <w:sz w:val="16"/>
                <w:szCs w:val="16"/>
                <w:lang w:val="en-GB"/>
              </w:rPr>
            </w:pPr>
            <w:r w:rsidRPr="002F58DF">
              <w:rPr>
                <w:rFonts w:ascii="Calibri" w:hAnsi="Calibri" w:cs="Arial"/>
                <w:sz w:val="16"/>
                <w:szCs w:val="16"/>
                <w:lang w:val="en-GB"/>
              </w:rPr>
              <w:t xml:space="preserve">The effects of wind and temperature at the </w:t>
            </w:r>
            <w:r>
              <w:rPr>
                <w:rFonts w:ascii="Calibri" w:hAnsi="Calibri" w:cs="Arial"/>
                <w:sz w:val="16"/>
                <w:szCs w:val="16"/>
                <w:lang w:val="en-GB"/>
              </w:rPr>
              <w:t>OEI</w:t>
            </w:r>
            <w:r w:rsidRPr="002F58DF">
              <w:rPr>
                <w:rFonts w:ascii="Calibri" w:hAnsi="Calibri" w:cs="Arial"/>
                <w:sz w:val="16"/>
                <w:szCs w:val="16"/>
                <w:lang w:val="en-GB"/>
              </w:rPr>
              <w:t xml:space="preserve"> cruise altitude should be accounted for in the calculation of </w:t>
            </w:r>
            <w:r>
              <w:rPr>
                <w:rFonts w:ascii="Calibri" w:hAnsi="Calibri" w:cs="Arial"/>
                <w:sz w:val="16"/>
                <w:szCs w:val="16"/>
                <w:lang w:val="en-GB"/>
              </w:rPr>
              <w:t>ETPs</w:t>
            </w:r>
            <w:r w:rsidRPr="002F58DF">
              <w:rPr>
                <w:rFonts w:ascii="Calibri" w:hAnsi="Calibri" w:cs="Arial"/>
                <w:sz w:val="16"/>
                <w:szCs w:val="16"/>
                <w:lang w:val="en-GB"/>
              </w:rPr>
              <w:t>.</w:t>
            </w:r>
          </w:p>
          <w:p w14:paraId="68AFB6B8"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Preparation of the OFP (including the above information);</w:t>
            </w:r>
          </w:p>
          <w:p w14:paraId="380190E7" w14:textId="77777777" w:rsidR="00C40D5A" w:rsidRPr="00F21443"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ATS flight plan (with ETOPS ERA included)</w:t>
            </w:r>
          </w:p>
          <w:p w14:paraId="2F20C283" w14:textId="77777777" w:rsidR="00C40D5A" w:rsidRPr="0048376C" w:rsidRDefault="00C40D5A" w:rsidP="00A74E1C">
            <w:pPr>
              <w:jc w:val="both"/>
              <w:rPr>
                <w:rFonts w:ascii="Calibri" w:hAnsi="Calibri" w:cs="Arial"/>
                <w:sz w:val="16"/>
                <w:szCs w:val="16"/>
                <w:highlight w:val="yellow"/>
                <w:lang w:val="en-GB"/>
              </w:rPr>
            </w:pPr>
          </w:p>
        </w:tc>
        <w:tc>
          <w:tcPr>
            <w:tcW w:w="990" w:type="dxa"/>
          </w:tcPr>
          <w:p w14:paraId="76D96402" w14:textId="77777777" w:rsidR="00C40D5A" w:rsidRDefault="00C40D5A" w:rsidP="00D064BC">
            <w:pPr>
              <w:spacing w:before="60" w:after="60"/>
              <w:rPr>
                <w:rFonts w:ascii="Calibri" w:hAnsi="Calibri" w:cs="Arial"/>
                <w:sz w:val="16"/>
                <w:szCs w:val="16"/>
                <w:lang w:val="en-US"/>
              </w:rPr>
            </w:pPr>
          </w:p>
        </w:tc>
        <w:tc>
          <w:tcPr>
            <w:tcW w:w="810" w:type="dxa"/>
          </w:tcPr>
          <w:p w14:paraId="063BEA7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49159092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39EEB4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79027776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2B54CB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4658002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E10FB94" w14:textId="404D430D"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34540228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1FC25B4" w14:textId="645BB239" w:rsidR="00C40D5A" w:rsidRPr="0067694C" w:rsidRDefault="00C40D5A" w:rsidP="00C40D5A">
            <w:pPr>
              <w:spacing w:before="60" w:after="60"/>
              <w:rPr>
                <w:rFonts w:ascii="Calibri" w:hAnsi="Calibri" w:cs="Arial"/>
                <w:bCs/>
                <w:sz w:val="16"/>
                <w:szCs w:val="16"/>
                <w:lang w:val="en-GB"/>
              </w:rPr>
            </w:pPr>
          </w:p>
        </w:tc>
      </w:tr>
      <w:tr w:rsidR="00C40D5A" w:rsidRPr="00C87B9D" w14:paraId="4E0C4B92" w14:textId="77777777" w:rsidTr="00C40D5A">
        <w:tc>
          <w:tcPr>
            <w:tcW w:w="478" w:type="dxa"/>
            <w:vAlign w:val="center"/>
          </w:tcPr>
          <w:p w14:paraId="39D9BCFF" w14:textId="77777777" w:rsidR="00C40D5A" w:rsidRPr="00B2097A" w:rsidRDefault="00C40D5A" w:rsidP="00563815">
            <w:pPr>
              <w:pStyle w:val="ListParagraph"/>
              <w:numPr>
                <w:ilvl w:val="0"/>
                <w:numId w:val="46"/>
              </w:numPr>
              <w:ind w:left="0" w:firstLine="144"/>
              <w:jc w:val="center"/>
              <w:rPr>
                <w:rFonts w:ascii="Calibri" w:hAnsi="Calibri" w:cs="Arial"/>
                <w:sz w:val="16"/>
                <w:szCs w:val="16"/>
                <w:lang w:val="en-GB"/>
              </w:rPr>
            </w:pPr>
          </w:p>
        </w:tc>
        <w:tc>
          <w:tcPr>
            <w:tcW w:w="2160" w:type="dxa"/>
            <w:vMerge/>
            <w:shd w:val="clear" w:color="auto" w:fill="auto"/>
          </w:tcPr>
          <w:p w14:paraId="7277251F" w14:textId="18E23A0D" w:rsidR="00C40D5A" w:rsidRDefault="00C40D5A" w:rsidP="00A74E1C">
            <w:pPr>
              <w:jc w:val="both"/>
              <w:rPr>
                <w:rFonts w:ascii="Calibri" w:hAnsi="Calibri" w:cs="Arial"/>
                <w:sz w:val="16"/>
                <w:szCs w:val="16"/>
                <w:lang w:val="en-GB"/>
              </w:rPr>
            </w:pPr>
          </w:p>
        </w:tc>
        <w:tc>
          <w:tcPr>
            <w:tcW w:w="3960" w:type="dxa"/>
            <w:vMerge/>
            <w:shd w:val="clear" w:color="auto" w:fill="D9D9D9"/>
          </w:tcPr>
          <w:p w14:paraId="5FD808FA" w14:textId="77777777" w:rsidR="00C40D5A" w:rsidRDefault="00C40D5A" w:rsidP="00A74E1C">
            <w:pPr>
              <w:jc w:val="both"/>
              <w:rPr>
                <w:rFonts w:ascii="Calibri" w:hAnsi="Calibri" w:cs="Arial"/>
                <w:sz w:val="16"/>
                <w:szCs w:val="16"/>
                <w:lang w:val="en-GB"/>
              </w:rPr>
            </w:pPr>
          </w:p>
        </w:tc>
        <w:tc>
          <w:tcPr>
            <w:tcW w:w="3690" w:type="dxa"/>
          </w:tcPr>
          <w:p w14:paraId="7DDD47C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For diversion times exceeding 180 </w:t>
            </w:r>
            <w:proofErr w:type="spellStart"/>
            <w:r>
              <w:rPr>
                <w:rFonts w:ascii="Calibri" w:hAnsi="Calibri" w:cs="Arial"/>
                <w:sz w:val="16"/>
                <w:szCs w:val="16"/>
                <w:lang w:val="en-GB"/>
              </w:rPr>
              <w:t>mn</w:t>
            </w:r>
            <w:proofErr w:type="spellEnd"/>
            <w:r>
              <w:rPr>
                <w:rFonts w:ascii="Calibri" w:hAnsi="Calibri" w:cs="Arial"/>
                <w:sz w:val="16"/>
                <w:szCs w:val="16"/>
                <w:lang w:val="en-GB"/>
              </w:rPr>
              <w:t>, check that:</w:t>
            </w:r>
          </w:p>
          <w:p w14:paraId="2D1822F2" w14:textId="77777777" w:rsidR="00C40D5A" w:rsidRPr="006B3F06" w:rsidRDefault="00C40D5A" w:rsidP="00A74E1C">
            <w:pPr>
              <w:pStyle w:val="ListParagraph"/>
              <w:numPr>
                <w:ilvl w:val="0"/>
                <w:numId w:val="39"/>
              </w:numPr>
              <w:jc w:val="both"/>
              <w:rPr>
                <w:rFonts w:ascii="Calibri" w:hAnsi="Calibri" w:cs="Arial"/>
                <w:sz w:val="16"/>
                <w:szCs w:val="16"/>
                <w:lang w:val="en-GB"/>
              </w:rPr>
            </w:pPr>
            <w:r w:rsidRPr="006B3F06">
              <w:rPr>
                <w:rFonts w:ascii="Calibri" w:hAnsi="Calibri" w:cs="Arial"/>
                <w:sz w:val="16"/>
                <w:szCs w:val="16"/>
                <w:lang w:val="en-GB"/>
              </w:rPr>
              <w:t>The operator’s policy is to minimise diversion time along the preferred track. Increases in diversion time by disregarding ETOPS adequate aerodromes along the route, should only be planned in the interest of the overall safety of the operation</w:t>
            </w:r>
          </w:p>
          <w:p w14:paraId="12015C7B" w14:textId="77777777" w:rsidR="00C40D5A" w:rsidRPr="006B3F06" w:rsidRDefault="00C40D5A" w:rsidP="00A74E1C">
            <w:pPr>
              <w:pStyle w:val="ListParagraph"/>
              <w:numPr>
                <w:ilvl w:val="0"/>
                <w:numId w:val="39"/>
              </w:numPr>
              <w:jc w:val="both"/>
              <w:rPr>
                <w:rFonts w:ascii="Calibri" w:hAnsi="Calibri" w:cs="Arial"/>
                <w:sz w:val="16"/>
                <w:szCs w:val="16"/>
                <w:lang w:val="en-GB"/>
              </w:rPr>
            </w:pPr>
            <w:r w:rsidRPr="006B3F06">
              <w:rPr>
                <w:rFonts w:ascii="Calibri" w:hAnsi="Calibri" w:cs="Arial"/>
                <w:sz w:val="16"/>
                <w:szCs w:val="16"/>
                <w:lang w:val="en-GB"/>
              </w:rPr>
              <w:t xml:space="preserve">The operator is ensuring at flight planning stage that diversion to an ETOPS </w:t>
            </w:r>
            <w:proofErr w:type="spellStart"/>
            <w:r w:rsidRPr="006B3F06">
              <w:rPr>
                <w:rFonts w:ascii="Calibri" w:hAnsi="Calibri" w:cs="Arial"/>
                <w:sz w:val="16"/>
                <w:szCs w:val="16"/>
                <w:lang w:val="en-GB"/>
              </w:rPr>
              <w:t>en</w:t>
            </w:r>
            <w:proofErr w:type="spellEnd"/>
            <w:r w:rsidRPr="006B3F06">
              <w:rPr>
                <w:rFonts w:ascii="Calibri" w:hAnsi="Calibri" w:cs="Arial"/>
                <w:sz w:val="16"/>
                <w:szCs w:val="16"/>
                <w:lang w:val="en-GB"/>
              </w:rPr>
              <w:t>-route alternate aerodrome will not exceed the:</w:t>
            </w:r>
          </w:p>
          <w:p w14:paraId="5945A7DC" w14:textId="77777777" w:rsidR="00C40D5A" w:rsidRPr="006B3F06" w:rsidRDefault="00C40D5A" w:rsidP="00A74E1C">
            <w:pPr>
              <w:pStyle w:val="ListParagraph"/>
              <w:numPr>
                <w:ilvl w:val="0"/>
                <w:numId w:val="40"/>
              </w:numPr>
              <w:ind w:left="1075"/>
              <w:jc w:val="both"/>
              <w:rPr>
                <w:rFonts w:ascii="Calibri" w:hAnsi="Calibri" w:cs="Arial"/>
                <w:sz w:val="16"/>
                <w:szCs w:val="16"/>
                <w:lang w:val="en-GB"/>
              </w:rPr>
            </w:pPr>
            <w:r w:rsidRPr="006B3F06">
              <w:rPr>
                <w:rFonts w:ascii="Calibri" w:hAnsi="Calibri" w:cs="Arial"/>
                <w:sz w:val="16"/>
                <w:szCs w:val="16"/>
                <w:lang w:val="en-GB"/>
              </w:rPr>
              <w:t xml:space="preserve">Engine-related time-limited systems capability minus 15 minutes at the </w:t>
            </w:r>
            <w:r w:rsidRPr="006B3F06">
              <w:rPr>
                <w:rFonts w:ascii="Calibri" w:hAnsi="Calibri" w:cs="Arial"/>
                <w:sz w:val="16"/>
                <w:szCs w:val="16"/>
                <w:lang w:val="en-GB"/>
              </w:rPr>
              <w:lastRenderedPageBreak/>
              <w:t>approved one-engine-inoperative cruise speed; and</w:t>
            </w:r>
          </w:p>
          <w:p w14:paraId="60458035" w14:textId="77777777" w:rsidR="00C40D5A" w:rsidRPr="006B3F06" w:rsidRDefault="00C40D5A" w:rsidP="00A74E1C">
            <w:pPr>
              <w:pStyle w:val="ListParagraph"/>
              <w:numPr>
                <w:ilvl w:val="0"/>
                <w:numId w:val="40"/>
              </w:numPr>
              <w:ind w:left="1075"/>
              <w:jc w:val="both"/>
              <w:rPr>
                <w:rFonts w:ascii="Calibri" w:hAnsi="Calibri" w:cs="Arial"/>
                <w:sz w:val="16"/>
                <w:szCs w:val="16"/>
                <w:lang w:val="en-GB"/>
              </w:rPr>
            </w:pPr>
            <w:r w:rsidRPr="006B3F06">
              <w:rPr>
                <w:rFonts w:ascii="Calibri" w:hAnsi="Calibri" w:cs="Arial"/>
                <w:sz w:val="16"/>
                <w:szCs w:val="16"/>
                <w:lang w:val="en-GB"/>
              </w:rPr>
              <w:t xml:space="preserve">Non engine-related time-limited system capability minus 15 minutes, such as cargo fire suppression, or other </w:t>
            </w:r>
            <w:proofErr w:type="spellStart"/>
            <w:r w:rsidRPr="006B3F06">
              <w:rPr>
                <w:rFonts w:ascii="Calibri" w:hAnsi="Calibri" w:cs="Arial"/>
                <w:sz w:val="16"/>
                <w:szCs w:val="16"/>
                <w:lang w:val="en-GB"/>
              </w:rPr>
              <w:t>non engine</w:t>
            </w:r>
            <w:proofErr w:type="spellEnd"/>
            <w:r w:rsidRPr="006B3F06">
              <w:rPr>
                <w:rFonts w:ascii="Calibri" w:hAnsi="Calibri" w:cs="Arial"/>
                <w:sz w:val="16"/>
                <w:szCs w:val="16"/>
                <w:lang w:val="en-GB"/>
              </w:rPr>
              <w:t>-related system capability at the all engine operative cruise speed.</w:t>
            </w:r>
          </w:p>
          <w:p w14:paraId="65545090" w14:textId="77777777" w:rsidR="00C40D5A" w:rsidRPr="007F3D38" w:rsidRDefault="00C40D5A" w:rsidP="00A74E1C">
            <w:pPr>
              <w:jc w:val="both"/>
              <w:rPr>
                <w:rFonts w:ascii="Calibri" w:hAnsi="Calibri" w:cs="Arial"/>
                <w:sz w:val="16"/>
                <w:szCs w:val="16"/>
                <w:lang w:val="en-GB"/>
              </w:rPr>
            </w:pPr>
          </w:p>
        </w:tc>
        <w:tc>
          <w:tcPr>
            <w:tcW w:w="990" w:type="dxa"/>
          </w:tcPr>
          <w:p w14:paraId="528BCAE5" w14:textId="77777777" w:rsidR="00C40D5A" w:rsidRDefault="00C40D5A" w:rsidP="00D064BC">
            <w:pPr>
              <w:spacing w:before="60" w:after="60"/>
              <w:rPr>
                <w:rFonts w:ascii="Calibri" w:hAnsi="Calibri" w:cs="Arial"/>
                <w:sz w:val="16"/>
                <w:szCs w:val="16"/>
                <w:lang w:val="en-US"/>
              </w:rPr>
            </w:pPr>
          </w:p>
        </w:tc>
        <w:tc>
          <w:tcPr>
            <w:tcW w:w="810" w:type="dxa"/>
          </w:tcPr>
          <w:p w14:paraId="683CFD6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8216017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06D2C98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39447711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F8A7A8A"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97026612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1A8BFB5" w14:textId="5E8BDDF1"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9436520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5C0BC81" w14:textId="24D593F3" w:rsidR="00C40D5A" w:rsidRPr="0067694C" w:rsidRDefault="00C40D5A" w:rsidP="00C40D5A">
            <w:pPr>
              <w:spacing w:before="60" w:after="60"/>
              <w:rPr>
                <w:rFonts w:ascii="Calibri" w:hAnsi="Calibri" w:cs="Arial"/>
                <w:bCs/>
                <w:sz w:val="16"/>
                <w:szCs w:val="16"/>
                <w:lang w:val="en-GB"/>
              </w:rPr>
            </w:pPr>
          </w:p>
        </w:tc>
      </w:tr>
      <w:tr w:rsidR="00C40D5A" w:rsidRPr="00C87B9D" w14:paraId="434B7B1A" w14:textId="77777777" w:rsidTr="00C40D5A">
        <w:tc>
          <w:tcPr>
            <w:tcW w:w="478" w:type="dxa"/>
            <w:vAlign w:val="center"/>
          </w:tcPr>
          <w:p w14:paraId="7D6B4CEA"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48BC0E69" w14:textId="713445EB"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71819AF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1423319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2531BCA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Delayed dispatch</w:t>
            </w:r>
          </w:p>
        </w:tc>
        <w:tc>
          <w:tcPr>
            <w:tcW w:w="3690" w:type="dxa"/>
          </w:tcPr>
          <w:p w14:paraId="001E395E" w14:textId="77777777" w:rsidR="00C40D5A" w:rsidRPr="007F3D38" w:rsidRDefault="00C40D5A" w:rsidP="00A74E1C">
            <w:pPr>
              <w:jc w:val="both"/>
              <w:rPr>
                <w:rFonts w:ascii="Calibri" w:hAnsi="Calibri" w:cs="Arial"/>
                <w:sz w:val="16"/>
                <w:szCs w:val="16"/>
                <w:lang w:val="en-GB"/>
              </w:rPr>
            </w:pPr>
            <w:r w:rsidRPr="007F3D38">
              <w:rPr>
                <w:rFonts w:ascii="Calibri" w:hAnsi="Calibri" w:cs="Arial"/>
                <w:sz w:val="16"/>
                <w:szCs w:val="16"/>
                <w:lang w:val="en-GB"/>
              </w:rPr>
              <w:t>- Check that the operator has established a procedure to address the specific case of delayed dispatch, including the monitoring of we</w:t>
            </w:r>
            <w:r>
              <w:rPr>
                <w:rFonts w:ascii="Calibri" w:hAnsi="Calibri" w:cs="Arial"/>
                <w:sz w:val="16"/>
                <w:szCs w:val="16"/>
                <w:lang w:val="en-GB"/>
              </w:rPr>
              <w:t>a</w:t>
            </w:r>
            <w:r w:rsidRPr="007F3D38">
              <w:rPr>
                <w:rFonts w:ascii="Calibri" w:hAnsi="Calibri" w:cs="Arial"/>
                <w:sz w:val="16"/>
                <w:szCs w:val="16"/>
                <w:lang w:val="en-GB"/>
              </w:rPr>
              <w:t>ther forecast a</w:t>
            </w:r>
            <w:r>
              <w:rPr>
                <w:rFonts w:ascii="Calibri" w:hAnsi="Calibri" w:cs="Arial"/>
                <w:sz w:val="16"/>
                <w:szCs w:val="16"/>
                <w:lang w:val="en-GB"/>
              </w:rPr>
              <w:t>n</w:t>
            </w:r>
            <w:r w:rsidRPr="007F3D38">
              <w:rPr>
                <w:rFonts w:ascii="Calibri" w:hAnsi="Calibri" w:cs="Arial"/>
                <w:sz w:val="16"/>
                <w:szCs w:val="16"/>
                <w:lang w:val="en-GB"/>
              </w:rPr>
              <w:t>d airport status at the ERA</w:t>
            </w:r>
            <w:r>
              <w:rPr>
                <w:rFonts w:ascii="Calibri" w:hAnsi="Calibri" w:cs="Arial"/>
                <w:sz w:val="16"/>
                <w:szCs w:val="16"/>
                <w:lang w:val="en-GB"/>
              </w:rPr>
              <w:t>, in particular when the delay is of at least 1 hour.</w:t>
            </w:r>
          </w:p>
          <w:p w14:paraId="228B8C90" w14:textId="77777777" w:rsidR="00C40D5A" w:rsidRPr="0048376C" w:rsidRDefault="00C40D5A" w:rsidP="00A74E1C">
            <w:pPr>
              <w:jc w:val="both"/>
              <w:rPr>
                <w:rFonts w:ascii="Calibri" w:hAnsi="Calibri" w:cs="Arial"/>
                <w:sz w:val="16"/>
                <w:szCs w:val="16"/>
                <w:highlight w:val="yellow"/>
                <w:lang w:val="en-GB"/>
              </w:rPr>
            </w:pPr>
          </w:p>
        </w:tc>
        <w:tc>
          <w:tcPr>
            <w:tcW w:w="990" w:type="dxa"/>
          </w:tcPr>
          <w:p w14:paraId="3847BD1E" w14:textId="77777777" w:rsidR="00C40D5A" w:rsidRDefault="00C40D5A" w:rsidP="00D064BC">
            <w:pPr>
              <w:spacing w:before="60" w:after="60"/>
              <w:rPr>
                <w:rFonts w:ascii="Calibri" w:hAnsi="Calibri" w:cs="Arial"/>
                <w:sz w:val="16"/>
                <w:szCs w:val="16"/>
                <w:lang w:val="en-US"/>
              </w:rPr>
            </w:pPr>
          </w:p>
        </w:tc>
        <w:tc>
          <w:tcPr>
            <w:tcW w:w="810" w:type="dxa"/>
          </w:tcPr>
          <w:p w14:paraId="65896331"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10702615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2AF4350"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1816814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8B63F35"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59359563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B59824F" w14:textId="02A3CAB8"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40226869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18AC245" w14:textId="643C2181" w:rsidR="00C40D5A" w:rsidRPr="0067694C" w:rsidRDefault="00C40D5A" w:rsidP="00C40D5A">
            <w:pPr>
              <w:spacing w:before="60" w:after="60"/>
              <w:rPr>
                <w:rFonts w:ascii="Calibri" w:hAnsi="Calibri" w:cs="Arial"/>
                <w:bCs/>
                <w:sz w:val="16"/>
                <w:szCs w:val="16"/>
                <w:lang w:val="en-GB"/>
              </w:rPr>
            </w:pPr>
          </w:p>
        </w:tc>
      </w:tr>
      <w:tr w:rsidR="00C40D5A" w:rsidRPr="00C87B9D" w14:paraId="70C6AB7B" w14:textId="77777777" w:rsidTr="00C40D5A">
        <w:tc>
          <w:tcPr>
            <w:tcW w:w="478" w:type="dxa"/>
            <w:vAlign w:val="center"/>
          </w:tcPr>
          <w:p w14:paraId="0448ECE6"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41BE6A77" w14:textId="1872B9A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41072A40"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4AECBCF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771AB9F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In-flight replanning/post-dispatch</w:t>
            </w:r>
          </w:p>
        </w:tc>
        <w:tc>
          <w:tcPr>
            <w:tcW w:w="3690" w:type="dxa"/>
          </w:tcPr>
          <w:p w14:paraId="575CBE80" w14:textId="77777777" w:rsidR="00C40D5A" w:rsidRDefault="00C40D5A" w:rsidP="00A74E1C">
            <w:pPr>
              <w:jc w:val="both"/>
              <w:rPr>
                <w:rFonts w:ascii="Calibri" w:hAnsi="Calibri" w:cs="Arial"/>
                <w:sz w:val="16"/>
                <w:szCs w:val="16"/>
                <w:lang w:val="en-GB"/>
              </w:rPr>
            </w:pPr>
            <w:r w:rsidRPr="0098010F">
              <w:rPr>
                <w:rFonts w:ascii="Calibri" w:hAnsi="Calibri" w:cs="Arial"/>
                <w:sz w:val="16"/>
                <w:szCs w:val="16"/>
                <w:lang w:val="en-GB"/>
              </w:rPr>
              <w:t xml:space="preserve">- Check that the operator has established a procedure to address </w:t>
            </w:r>
            <w:r>
              <w:rPr>
                <w:rFonts w:ascii="Calibri" w:hAnsi="Calibri" w:cs="Arial"/>
                <w:sz w:val="16"/>
                <w:szCs w:val="16"/>
                <w:lang w:val="en-GB"/>
              </w:rPr>
              <w:t>in-flight replanning of ETOPS flights</w:t>
            </w:r>
            <w:r w:rsidRPr="0098010F">
              <w:rPr>
                <w:rFonts w:ascii="Calibri" w:hAnsi="Calibri" w:cs="Arial"/>
                <w:sz w:val="16"/>
                <w:szCs w:val="16"/>
                <w:lang w:val="en-GB"/>
              </w:rPr>
              <w:t>.</w:t>
            </w:r>
          </w:p>
          <w:p w14:paraId="1C050DE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In particular, it should address:</w:t>
            </w:r>
          </w:p>
          <w:p w14:paraId="08F2B20F" w14:textId="77777777" w:rsidR="00C40D5A" w:rsidRPr="002F58DF" w:rsidRDefault="00C40D5A" w:rsidP="00A74E1C">
            <w:pPr>
              <w:pStyle w:val="ListParagraph"/>
              <w:numPr>
                <w:ilvl w:val="0"/>
                <w:numId w:val="35"/>
              </w:numPr>
              <w:jc w:val="both"/>
              <w:rPr>
                <w:rFonts w:ascii="Calibri" w:hAnsi="Calibri" w:cs="Arial"/>
                <w:sz w:val="16"/>
                <w:szCs w:val="16"/>
                <w:lang w:val="en-GB"/>
              </w:rPr>
            </w:pPr>
            <w:r w:rsidRPr="002F58DF">
              <w:rPr>
                <w:rFonts w:ascii="Calibri" w:hAnsi="Calibri" w:cs="Arial"/>
                <w:sz w:val="16"/>
                <w:szCs w:val="16"/>
                <w:lang w:val="en-GB"/>
              </w:rPr>
              <w:t>Monitoring of ETOPS ERA before ETOPS entry point</w:t>
            </w:r>
          </w:p>
          <w:p w14:paraId="61A58ED6" w14:textId="77777777" w:rsidR="00C40D5A" w:rsidRPr="002F58DF" w:rsidRDefault="00C40D5A" w:rsidP="00A74E1C">
            <w:pPr>
              <w:pStyle w:val="ListParagraph"/>
              <w:numPr>
                <w:ilvl w:val="0"/>
                <w:numId w:val="35"/>
              </w:numPr>
              <w:jc w:val="both"/>
              <w:rPr>
                <w:rFonts w:ascii="Calibri" w:hAnsi="Calibri" w:cs="Arial"/>
                <w:sz w:val="16"/>
                <w:szCs w:val="16"/>
                <w:lang w:val="en-GB"/>
              </w:rPr>
            </w:pPr>
            <w:r w:rsidRPr="002F58DF">
              <w:rPr>
                <w:rFonts w:ascii="Calibri" w:hAnsi="Calibri" w:cs="Arial"/>
                <w:sz w:val="16"/>
                <w:szCs w:val="16"/>
                <w:lang w:val="en-GB"/>
              </w:rPr>
              <w:t>Communication of updated information to FC</w:t>
            </w:r>
          </w:p>
        </w:tc>
        <w:tc>
          <w:tcPr>
            <w:tcW w:w="990" w:type="dxa"/>
          </w:tcPr>
          <w:p w14:paraId="2D87DFA7" w14:textId="77777777" w:rsidR="00C40D5A" w:rsidRDefault="00C40D5A" w:rsidP="00D064BC">
            <w:pPr>
              <w:spacing w:before="60" w:after="60"/>
              <w:rPr>
                <w:rFonts w:ascii="Calibri" w:hAnsi="Calibri" w:cs="Arial"/>
                <w:sz w:val="16"/>
                <w:szCs w:val="16"/>
                <w:lang w:val="en-US"/>
              </w:rPr>
            </w:pPr>
          </w:p>
        </w:tc>
        <w:tc>
          <w:tcPr>
            <w:tcW w:w="810" w:type="dxa"/>
          </w:tcPr>
          <w:p w14:paraId="030EEDEC"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537995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ECA2D48"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01496534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D3805FD"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7033787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2CF259F" w14:textId="494A9BCB"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93304090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3F0324E" w14:textId="2109A6F2" w:rsidR="00C40D5A" w:rsidRPr="0067694C" w:rsidRDefault="00C40D5A" w:rsidP="00C40D5A">
            <w:pPr>
              <w:spacing w:before="60" w:after="60"/>
              <w:rPr>
                <w:rFonts w:ascii="Calibri" w:hAnsi="Calibri" w:cs="Arial"/>
                <w:bCs/>
                <w:sz w:val="16"/>
                <w:szCs w:val="16"/>
                <w:lang w:val="en-GB"/>
              </w:rPr>
            </w:pPr>
          </w:p>
        </w:tc>
      </w:tr>
      <w:tr w:rsidR="00C40D5A" w:rsidRPr="00C87B9D" w14:paraId="57060043" w14:textId="77777777" w:rsidTr="00C40D5A">
        <w:tc>
          <w:tcPr>
            <w:tcW w:w="478" w:type="dxa"/>
            <w:vAlign w:val="center"/>
          </w:tcPr>
          <w:p w14:paraId="45013934"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10AD8306" w14:textId="7CB4F3FD"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6B88420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55A50B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54D6BF9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In-flight monitoring</w:t>
            </w:r>
          </w:p>
        </w:tc>
        <w:tc>
          <w:tcPr>
            <w:tcW w:w="3690" w:type="dxa"/>
          </w:tcPr>
          <w:p w14:paraId="4D7FDDAA" w14:textId="77777777" w:rsidR="00C40D5A" w:rsidRDefault="00C40D5A" w:rsidP="00A74E1C">
            <w:pPr>
              <w:jc w:val="both"/>
              <w:rPr>
                <w:rFonts w:ascii="Calibri" w:hAnsi="Calibri" w:cs="Arial"/>
                <w:sz w:val="16"/>
                <w:szCs w:val="16"/>
                <w:lang w:val="en-GB"/>
              </w:rPr>
            </w:pPr>
            <w:r w:rsidRPr="0098010F">
              <w:rPr>
                <w:rFonts w:ascii="Calibri" w:hAnsi="Calibri" w:cs="Arial"/>
                <w:sz w:val="16"/>
                <w:szCs w:val="16"/>
                <w:lang w:val="en-GB"/>
              </w:rPr>
              <w:t xml:space="preserve">- Check that the operator has </w:t>
            </w:r>
            <w:r>
              <w:rPr>
                <w:rFonts w:ascii="Calibri" w:hAnsi="Calibri" w:cs="Arial"/>
                <w:sz w:val="16"/>
                <w:szCs w:val="16"/>
                <w:lang w:val="en-GB"/>
              </w:rPr>
              <w:t>set-up a system to monitor ETOPS flights and has described it in a procedure.</w:t>
            </w:r>
          </w:p>
          <w:p w14:paraId="3D67A13E" w14:textId="77777777" w:rsidR="00C40D5A" w:rsidRPr="0099525C" w:rsidRDefault="00C40D5A" w:rsidP="00A74E1C">
            <w:pPr>
              <w:jc w:val="both"/>
              <w:rPr>
                <w:rFonts w:ascii="Calibri" w:hAnsi="Calibri" w:cs="Arial"/>
                <w:sz w:val="16"/>
                <w:szCs w:val="16"/>
                <w:lang w:val="en-GB"/>
              </w:rPr>
            </w:pPr>
            <w:r>
              <w:rPr>
                <w:rFonts w:ascii="Calibri" w:hAnsi="Calibri" w:cs="Arial"/>
                <w:sz w:val="16"/>
                <w:szCs w:val="16"/>
                <w:lang w:val="en-GB"/>
              </w:rPr>
              <w:t>- Check that it allows an adequate monitoring of ETOPS ERAs and the communication of the updated status to the FC before ETOPS entry points and in case of any significant change.</w:t>
            </w:r>
          </w:p>
        </w:tc>
        <w:tc>
          <w:tcPr>
            <w:tcW w:w="990" w:type="dxa"/>
          </w:tcPr>
          <w:p w14:paraId="051AFEEE" w14:textId="77777777" w:rsidR="00C40D5A" w:rsidRDefault="00C40D5A" w:rsidP="00D064BC">
            <w:pPr>
              <w:spacing w:before="60" w:after="60"/>
              <w:rPr>
                <w:rFonts w:ascii="Calibri" w:hAnsi="Calibri" w:cs="Arial"/>
                <w:sz w:val="16"/>
                <w:szCs w:val="16"/>
                <w:lang w:val="en-US"/>
              </w:rPr>
            </w:pPr>
          </w:p>
        </w:tc>
        <w:tc>
          <w:tcPr>
            <w:tcW w:w="810" w:type="dxa"/>
          </w:tcPr>
          <w:p w14:paraId="619D038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9947764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F9D3A31"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7078858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2DCE5613"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3215959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3249B70F" w14:textId="5FC8DC6F"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73295451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80F1E30" w14:textId="60963155" w:rsidR="00C40D5A" w:rsidRPr="008557C5" w:rsidRDefault="00C40D5A" w:rsidP="00C40D5A">
            <w:pPr>
              <w:spacing w:before="60" w:after="60"/>
              <w:rPr>
                <w:rFonts w:ascii="Calibri" w:hAnsi="Calibri" w:cs="Arial"/>
                <w:b/>
                <w:sz w:val="16"/>
                <w:szCs w:val="16"/>
                <w:lang w:val="en-GB"/>
              </w:rPr>
            </w:pPr>
          </w:p>
        </w:tc>
      </w:tr>
      <w:tr w:rsidR="00C40D5A" w:rsidRPr="00C87B9D" w14:paraId="65E23E94" w14:textId="77777777" w:rsidTr="00C40D5A">
        <w:tc>
          <w:tcPr>
            <w:tcW w:w="478" w:type="dxa"/>
            <w:vAlign w:val="center"/>
          </w:tcPr>
          <w:p w14:paraId="206111B5"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1C44E89A" w14:textId="5AFC6950"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8 and 9</w:t>
            </w:r>
          </w:p>
          <w:p w14:paraId="1A9C22C1"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72EE128A"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324A1C7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crew procedures, including diversion decision-making process</w:t>
            </w:r>
          </w:p>
        </w:tc>
        <w:tc>
          <w:tcPr>
            <w:tcW w:w="3690" w:type="dxa"/>
          </w:tcPr>
          <w:p w14:paraId="6032BD19" w14:textId="77777777" w:rsidR="00C40D5A" w:rsidRPr="00091DC6" w:rsidRDefault="00C40D5A" w:rsidP="00A74E1C">
            <w:pPr>
              <w:jc w:val="both"/>
              <w:rPr>
                <w:rFonts w:ascii="Calibri" w:hAnsi="Calibri" w:cs="Arial"/>
                <w:sz w:val="16"/>
                <w:szCs w:val="16"/>
                <w:lang w:val="en-GB"/>
              </w:rPr>
            </w:pPr>
            <w:r>
              <w:rPr>
                <w:rFonts w:ascii="Calibri" w:hAnsi="Calibri" w:cs="Arial"/>
                <w:sz w:val="16"/>
                <w:szCs w:val="16"/>
                <w:lang w:val="en-US"/>
              </w:rPr>
              <w:t xml:space="preserve">- </w:t>
            </w:r>
            <w:r w:rsidRPr="00091DC6">
              <w:rPr>
                <w:rFonts w:ascii="Calibri" w:hAnsi="Calibri" w:cs="Arial"/>
                <w:sz w:val="16"/>
                <w:szCs w:val="16"/>
                <w:lang w:val="en-GB"/>
              </w:rPr>
              <w:t>Check that the operator has included in its OM all relevant information for the flight crew, including but not limited to:</w:t>
            </w:r>
          </w:p>
          <w:p w14:paraId="158D46F2"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OEI speed</w:t>
            </w:r>
          </w:p>
          <w:p w14:paraId="67E763BD"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ETOPS specific limitations</w:t>
            </w:r>
          </w:p>
          <w:p w14:paraId="32EA41D9"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Identification of ETOPS aeroplanes</w:t>
            </w:r>
          </w:p>
          <w:p w14:paraId="5FECE2CB"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Scope of the ETOPS approval</w:t>
            </w:r>
          </w:p>
          <w:p w14:paraId="1DC57218"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ETOPS areas and routes</w:t>
            </w:r>
          </w:p>
          <w:p w14:paraId="3AB6CF39"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ERA list and characteristics</w:t>
            </w:r>
          </w:p>
          <w:p w14:paraId="123882A5" w14:textId="77777777" w:rsidR="00C40D5A" w:rsidRDefault="00C40D5A" w:rsidP="00A74E1C">
            <w:pPr>
              <w:jc w:val="both"/>
              <w:rPr>
                <w:rFonts w:ascii="Calibri" w:hAnsi="Calibri" w:cs="Arial"/>
                <w:sz w:val="16"/>
                <w:szCs w:val="16"/>
                <w:lang w:val="en-GB"/>
              </w:rPr>
            </w:pPr>
          </w:p>
          <w:p w14:paraId="1CF8AB9E" w14:textId="77777777" w:rsidR="00C40D5A" w:rsidRPr="00091DC6" w:rsidRDefault="00C40D5A" w:rsidP="00A74E1C">
            <w:pPr>
              <w:jc w:val="both"/>
              <w:rPr>
                <w:rFonts w:ascii="Calibri" w:hAnsi="Calibri" w:cs="Arial"/>
                <w:sz w:val="16"/>
                <w:szCs w:val="16"/>
                <w:lang w:val="en-GB"/>
              </w:rPr>
            </w:pPr>
          </w:p>
          <w:p w14:paraId="0ADC7E4E"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lastRenderedPageBreak/>
              <w:t>- Check that the procedures include:</w:t>
            </w:r>
          </w:p>
          <w:p w14:paraId="47E628C3"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an evaluation prior to the ETOPS entry point of the forecast weather, established aeroplane status, fuel remaining, and where possible field conditions and aerodrome services and facilities at designated ETOPS ERAs.</w:t>
            </w:r>
          </w:p>
          <w:p w14:paraId="63B6A40B"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The implementation of appropriate actions (e.g. re-routing, ERA change) if any conditions are identified which could preclude safe approach and landing on a designated ERA.</w:t>
            </w:r>
          </w:p>
          <w:p w14:paraId="70C026B7" w14:textId="77777777" w:rsidR="00C40D5A" w:rsidRPr="00091DC6" w:rsidRDefault="00C40D5A" w:rsidP="00A74E1C">
            <w:pPr>
              <w:jc w:val="both"/>
              <w:rPr>
                <w:rFonts w:ascii="Calibri" w:hAnsi="Calibri" w:cs="Arial"/>
                <w:sz w:val="16"/>
                <w:szCs w:val="16"/>
                <w:lang w:val="en-GB"/>
              </w:rPr>
            </w:pPr>
          </w:p>
          <w:p w14:paraId="169A29D4"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 Check that the operator has established FC procedures for ETOPS flights, including diversion decision-making process. The diversion decision-making process should include the consideration of the following criteria:</w:t>
            </w:r>
          </w:p>
          <w:p w14:paraId="33435A7F"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Aircraft configuration/weight/systems status;</w:t>
            </w:r>
          </w:p>
          <w:p w14:paraId="39F3819E"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 xml:space="preserve">Wind and weather conditions </w:t>
            </w:r>
            <w:proofErr w:type="spellStart"/>
            <w:r w:rsidRPr="006471A5">
              <w:rPr>
                <w:rFonts w:ascii="Calibri" w:hAnsi="Calibri" w:cs="Arial"/>
                <w:sz w:val="16"/>
                <w:szCs w:val="16"/>
                <w:lang w:val="en-US"/>
              </w:rPr>
              <w:t>en</w:t>
            </w:r>
            <w:proofErr w:type="spellEnd"/>
            <w:r>
              <w:rPr>
                <w:rFonts w:ascii="Calibri" w:hAnsi="Calibri" w:cs="Arial"/>
                <w:sz w:val="16"/>
                <w:szCs w:val="16"/>
                <w:lang w:val="en-US"/>
              </w:rPr>
              <w:t>-</w:t>
            </w:r>
            <w:r w:rsidRPr="006471A5">
              <w:rPr>
                <w:rFonts w:ascii="Calibri" w:hAnsi="Calibri" w:cs="Arial"/>
                <w:sz w:val="16"/>
                <w:szCs w:val="16"/>
                <w:lang w:val="en-US"/>
              </w:rPr>
              <w:t>route at the diversion altitude;</w:t>
            </w:r>
          </w:p>
          <w:p w14:paraId="4DC06F2D"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 xml:space="preserve">Minimum altitudes </w:t>
            </w:r>
            <w:proofErr w:type="spellStart"/>
            <w:r w:rsidRPr="006471A5">
              <w:rPr>
                <w:rFonts w:ascii="Calibri" w:hAnsi="Calibri" w:cs="Arial"/>
                <w:sz w:val="16"/>
                <w:szCs w:val="16"/>
                <w:lang w:val="en-US"/>
              </w:rPr>
              <w:t>en</w:t>
            </w:r>
            <w:proofErr w:type="spellEnd"/>
            <w:r>
              <w:rPr>
                <w:rFonts w:ascii="Calibri" w:hAnsi="Calibri" w:cs="Arial"/>
                <w:sz w:val="16"/>
                <w:szCs w:val="16"/>
                <w:lang w:val="en-US"/>
              </w:rPr>
              <w:t>-</w:t>
            </w:r>
            <w:r w:rsidRPr="006471A5">
              <w:rPr>
                <w:rFonts w:ascii="Calibri" w:hAnsi="Calibri" w:cs="Arial"/>
                <w:sz w:val="16"/>
                <w:szCs w:val="16"/>
                <w:lang w:val="en-US"/>
              </w:rPr>
              <w:t>route to the diversion aerodrome;</w:t>
            </w:r>
          </w:p>
          <w:p w14:paraId="6A75F6F3"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Fuel required for the diversion;</w:t>
            </w:r>
          </w:p>
          <w:p w14:paraId="4A8FADCE"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Aerodrome condition, terrain, weather and wind;</w:t>
            </w:r>
          </w:p>
          <w:p w14:paraId="050B9666"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Runways available and runway surface condition;</w:t>
            </w:r>
          </w:p>
          <w:p w14:paraId="28958360"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Approach aids and lighting;</w:t>
            </w:r>
          </w:p>
          <w:p w14:paraId="0ADDB5D2" w14:textId="77777777" w:rsidR="00C40D5A"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RFFS capability at the diversion aerodrome;</w:t>
            </w:r>
          </w:p>
          <w:p w14:paraId="7694F8C0" w14:textId="77777777" w:rsidR="00C40D5A" w:rsidRPr="006471A5" w:rsidRDefault="00C40D5A" w:rsidP="00A74E1C">
            <w:pPr>
              <w:pStyle w:val="ListParagraph"/>
              <w:jc w:val="both"/>
              <w:rPr>
                <w:rFonts w:ascii="Calibri" w:hAnsi="Calibri" w:cs="Arial"/>
                <w:sz w:val="16"/>
                <w:szCs w:val="16"/>
                <w:lang w:val="en-US"/>
              </w:rPr>
            </w:pPr>
            <w:r>
              <w:rPr>
                <w:rFonts w:ascii="Calibri" w:hAnsi="Calibri" w:cs="Arial"/>
                <w:sz w:val="16"/>
                <w:szCs w:val="16"/>
                <w:lang w:val="en-US"/>
              </w:rPr>
              <w:t xml:space="preserve">For an ERA, an RFFS equivalent to ICAO cat 4, available at 30 </w:t>
            </w:r>
            <w:proofErr w:type="spellStart"/>
            <w:r>
              <w:rPr>
                <w:rFonts w:ascii="Calibri" w:hAnsi="Calibri" w:cs="Arial"/>
                <w:sz w:val="16"/>
                <w:szCs w:val="16"/>
                <w:lang w:val="en-US"/>
              </w:rPr>
              <w:t>mn</w:t>
            </w:r>
            <w:proofErr w:type="spellEnd"/>
            <w:r>
              <w:rPr>
                <w:rFonts w:ascii="Calibri" w:hAnsi="Calibri" w:cs="Arial"/>
                <w:sz w:val="16"/>
                <w:szCs w:val="16"/>
                <w:lang w:val="en-US"/>
              </w:rPr>
              <w:t xml:space="preserve"> notice is acceptable;</w:t>
            </w:r>
          </w:p>
          <w:p w14:paraId="4C17D82F"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Facilities for aircraft occupants - disembarkation &amp; shelter;</w:t>
            </w:r>
          </w:p>
          <w:p w14:paraId="49CD556C"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Medical facilities;</w:t>
            </w:r>
          </w:p>
          <w:p w14:paraId="6552DB9C"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Pilot’s familiarity with the aerodrome;</w:t>
            </w:r>
          </w:p>
          <w:p w14:paraId="36BFE589"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Information about the aerodrome available to the flight crew.</w:t>
            </w:r>
          </w:p>
          <w:p w14:paraId="7AD587E4" w14:textId="77777777" w:rsidR="00C40D5A" w:rsidRPr="006471A5" w:rsidRDefault="00C40D5A" w:rsidP="00A74E1C">
            <w:pPr>
              <w:jc w:val="both"/>
              <w:rPr>
                <w:rFonts w:ascii="Calibri" w:hAnsi="Calibri" w:cs="Arial"/>
                <w:sz w:val="16"/>
                <w:szCs w:val="16"/>
                <w:lang w:val="en-US"/>
              </w:rPr>
            </w:pPr>
          </w:p>
        </w:tc>
        <w:tc>
          <w:tcPr>
            <w:tcW w:w="990" w:type="dxa"/>
          </w:tcPr>
          <w:p w14:paraId="1DCEC2C3" w14:textId="77777777" w:rsidR="00C40D5A" w:rsidRDefault="00C40D5A" w:rsidP="00D064BC">
            <w:pPr>
              <w:spacing w:before="60" w:after="60"/>
              <w:rPr>
                <w:rFonts w:ascii="Calibri" w:hAnsi="Calibri" w:cs="Arial"/>
                <w:sz w:val="16"/>
                <w:szCs w:val="16"/>
                <w:lang w:val="en-US"/>
              </w:rPr>
            </w:pPr>
          </w:p>
        </w:tc>
        <w:tc>
          <w:tcPr>
            <w:tcW w:w="810" w:type="dxa"/>
          </w:tcPr>
          <w:p w14:paraId="65073100"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4456771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FEFA8EF"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77917886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0830D429"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56579812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E9628F0" w14:textId="5447DB9F"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0349023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0F8DA7B" w14:textId="748A992A" w:rsidR="00C40D5A" w:rsidRPr="008557C5" w:rsidRDefault="00C40D5A" w:rsidP="00A74E1C">
            <w:pPr>
              <w:rPr>
                <w:rFonts w:ascii="Calibri" w:hAnsi="Calibri" w:cs="Arial"/>
                <w:b/>
                <w:sz w:val="16"/>
                <w:szCs w:val="16"/>
                <w:lang w:val="en-GB"/>
              </w:rPr>
            </w:pPr>
          </w:p>
        </w:tc>
      </w:tr>
      <w:tr w:rsidR="00C40D5A" w:rsidRPr="00B752A0" w14:paraId="35AB7D3D" w14:textId="77777777" w:rsidTr="00C40D5A">
        <w:tc>
          <w:tcPr>
            <w:tcW w:w="478" w:type="dxa"/>
            <w:vAlign w:val="center"/>
          </w:tcPr>
          <w:p w14:paraId="2A573E6E"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33879FD1" w14:textId="46F118F5"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Chapter 3, para 7.2.3</w:t>
            </w:r>
          </w:p>
          <w:p w14:paraId="750AD10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B017A38"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42BA823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Communication equipment (</w:t>
            </w:r>
            <w:r w:rsidRPr="003E61E1">
              <w:rPr>
                <w:rFonts w:ascii="Calibri" w:hAnsi="Calibri" w:cs="Arial"/>
                <w:sz w:val="16"/>
                <w:szCs w:val="16"/>
                <w:lang w:val="en-GB"/>
              </w:rPr>
              <w:t>VHF/HF, Data Link and Satellite based communications)</w:t>
            </w:r>
          </w:p>
        </w:tc>
        <w:tc>
          <w:tcPr>
            <w:tcW w:w="3690" w:type="dxa"/>
          </w:tcPr>
          <w:p w14:paraId="082384CE" w14:textId="77777777" w:rsidR="00C40D5A" w:rsidRDefault="00C40D5A" w:rsidP="00A74E1C">
            <w:pPr>
              <w:jc w:val="both"/>
              <w:rPr>
                <w:rFonts w:ascii="Calibri" w:hAnsi="Calibri" w:cs="Arial"/>
                <w:sz w:val="16"/>
                <w:szCs w:val="16"/>
                <w:lang w:val="en-US"/>
              </w:rPr>
            </w:pPr>
            <w:r>
              <w:rPr>
                <w:rFonts w:ascii="Calibri" w:hAnsi="Calibri" w:cs="Arial"/>
                <w:sz w:val="16"/>
                <w:szCs w:val="16"/>
                <w:lang w:val="en-US"/>
              </w:rPr>
              <w:t>- Check that o</w:t>
            </w:r>
            <w:r w:rsidRPr="003E61E1">
              <w:rPr>
                <w:rFonts w:ascii="Calibri" w:hAnsi="Calibri" w:cs="Arial"/>
                <w:sz w:val="16"/>
                <w:szCs w:val="16"/>
                <w:lang w:val="en-US"/>
              </w:rPr>
              <w:t>perators</w:t>
            </w:r>
            <w:r>
              <w:rPr>
                <w:rFonts w:ascii="Calibri" w:hAnsi="Calibri" w:cs="Arial"/>
                <w:sz w:val="16"/>
                <w:szCs w:val="16"/>
                <w:lang w:val="en-US"/>
              </w:rPr>
              <w:t>’ policy is to</w:t>
            </w:r>
            <w:r w:rsidRPr="003E61E1">
              <w:rPr>
                <w:rFonts w:ascii="Calibri" w:hAnsi="Calibri" w:cs="Arial"/>
                <w:sz w:val="16"/>
                <w:szCs w:val="16"/>
                <w:lang w:val="en-US"/>
              </w:rPr>
              <w:t xml:space="preserve"> use any or all of these forms of communications to ensure communications </w:t>
            </w:r>
            <w:r w:rsidRPr="003E61E1">
              <w:rPr>
                <w:rFonts w:ascii="Calibri" w:hAnsi="Calibri" w:cs="Arial"/>
                <w:sz w:val="16"/>
                <w:szCs w:val="16"/>
                <w:lang w:val="en-US"/>
              </w:rPr>
              <w:lastRenderedPageBreak/>
              <w:t>capability when operating ETOPS in excess of 180 minutes.</w:t>
            </w:r>
          </w:p>
        </w:tc>
        <w:tc>
          <w:tcPr>
            <w:tcW w:w="990" w:type="dxa"/>
          </w:tcPr>
          <w:p w14:paraId="01A34CC9" w14:textId="77777777" w:rsidR="00C40D5A" w:rsidRDefault="00C40D5A" w:rsidP="00D064BC">
            <w:pPr>
              <w:spacing w:before="60" w:after="60"/>
              <w:rPr>
                <w:rFonts w:ascii="Calibri" w:hAnsi="Calibri" w:cs="Arial"/>
                <w:sz w:val="16"/>
                <w:szCs w:val="16"/>
                <w:lang w:val="en-US"/>
              </w:rPr>
            </w:pPr>
          </w:p>
        </w:tc>
        <w:tc>
          <w:tcPr>
            <w:tcW w:w="810" w:type="dxa"/>
          </w:tcPr>
          <w:p w14:paraId="67FA428E"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570297650"/>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06D831AF"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9866131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2EF6AFDC"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774061166"/>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C60B6B8" w14:textId="48C567FC"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488019476"/>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6CE20374" w14:textId="489AEC47" w:rsidR="00C40D5A" w:rsidRPr="008557C5" w:rsidRDefault="00C40D5A" w:rsidP="00C40D5A">
            <w:pPr>
              <w:spacing w:before="60" w:after="60"/>
              <w:rPr>
                <w:rFonts w:ascii="Calibri" w:hAnsi="Calibri" w:cs="Arial"/>
                <w:b/>
                <w:sz w:val="16"/>
                <w:szCs w:val="16"/>
                <w:lang w:val="en-GB"/>
              </w:rPr>
            </w:pPr>
          </w:p>
        </w:tc>
      </w:tr>
      <w:tr w:rsidR="00C40D5A" w:rsidRPr="00C87B9D" w14:paraId="39052D27" w14:textId="77777777" w:rsidTr="00C40D5A">
        <w:tc>
          <w:tcPr>
            <w:tcW w:w="478" w:type="dxa"/>
            <w:shd w:val="clear" w:color="auto" w:fill="5B9BD5" w:themeFill="accent5"/>
            <w:vAlign w:val="center"/>
          </w:tcPr>
          <w:p w14:paraId="3610B7AB"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0EF06FFE" w14:textId="554EB372"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Training</w:t>
            </w:r>
          </w:p>
        </w:tc>
      </w:tr>
      <w:tr w:rsidR="00C40D5A" w:rsidRPr="00FA1940" w14:paraId="621CD6EE" w14:textId="77777777" w:rsidTr="00C40D5A">
        <w:tc>
          <w:tcPr>
            <w:tcW w:w="478" w:type="dxa"/>
            <w:shd w:val="clear" w:color="auto" w:fill="DEEAF6" w:themeFill="accent5" w:themeFillTint="33"/>
            <w:vAlign w:val="center"/>
          </w:tcPr>
          <w:p w14:paraId="7D967E7D"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16A20EC2" w14:textId="09872019"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Flight crew</w:t>
            </w:r>
          </w:p>
        </w:tc>
      </w:tr>
      <w:tr w:rsidR="00C40D5A" w:rsidRPr="00FA1940" w14:paraId="3B860E2C" w14:textId="77777777" w:rsidTr="00C40D5A">
        <w:tc>
          <w:tcPr>
            <w:tcW w:w="478" w:type="dxa"/>
            <w:vAlign w:val="center"/>
          </w:tcPr>
          <w:p w14:paraId="6414F059" w14:textId="77777777" w:rsidR="00C40D5A" w:rsidRPr="00B2097A" w:rsidRDefault="00C40D5A" w:rsidP="00563815">
            <w:pPr>
              <w:pStyle w:val="ListParagraph"/>
              <w:numPr>
                <w:ilvl w:val="0"/>
                <w:numId w:val="47"/>
              </w:numPr>
              <w:ind w:left="0" w:firstLine="144"/>
              <w:jc w:val="center"/>
              <w:rPr>
                <w:rFonts w:ascii="Calibri" w:hAnsi="Calibri" w:cs="Arial"/>
                <w:b/>
                <w:bCs/>
                <w:sz w:val="16"/>
                <w:szCs w:val="16"/>
                <w:lang w:val="en-GB"/>
              </w:rPr>
            </w:pPr>
          </w:p>
        </w:tc>
        <w:tc>
          <w:tcPr>
            <w:tcW w:w="2160" w:type="dxa"/>
            <w:shd w:val="clear" w:color="auto" w:fill="auto"/>
          </w:tcPr>
          <w:p w14:paraId="076E59FB" w14:textId="117F84C3"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6</w:t>
            </w:r>
          </w:p>
          <w:p w14:paraId="2F7EACC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29B729C8"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AMC1 ORO.FC.220</w:t>
            </w:r>
          </w:p>
        </w:tc>
        <w:tc>
          <w:tcPr>
            <w:tcW w:w="3960" w:type="dxa"/>
            <w:shd w:val="clear" w:color="auto" w:fill="D9D9D9"/>
          </w:tcPr>
          <w:p w14:paraId="72CAAF2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crew training</w:t>
            </w:r>
          </w:p>
        </w:tc>
        <w:tc>
          <w:tcPr>
            <w:tcW w:w="3690" w:type="dxa"/>
          </w:tcPr>
          <w:p w14:paraId="64AF432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defined the minimum FC qualification to conduct ETOPS flights.</w:t>
            </w:r>
          </w:p>
          <w:p w14:paraId="32B078C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a training programme for FC has been established, including initial and recurrent training and addressing the following:</w:t>
            </w:r>
          </w:p>
          <w:p w14:paraId="37172272" w14:textId="77777777" w:rsidR="00C40D5A" w:rsidRPr="00CD3AC1" w:rsidRDefault="00C40D5A" w:rsidP="00A74E1C">
            <w:pPr>
              <w:pStyle w:val="ListParagraph"/>
              <w:numPr>
                <w:ilvl w:val="0"/>
                <w:numId w:val="14"/>
              </w:numPr>
              <w:jc w:val="both"/>
              <w:rPr>
                <w:rFonts w:ascii="Calibri" w:hAnsi="Calibri" w:cs="Arial"/>
                <w:sz w:val="16"/>
                <w:szCs w:val="16"/>
                <w:lang w:val="en-GB"/>
              </w:rPr>
            </w:pPr>
            <w:r w:rsidRPr="00CD3AC1">
              <w:rPr>
                <w:rFonts w:ascii="Calibri" w:hAnsi="Calibri" w:cs="Arial"/>
                <w:sz w:val="16"/>
                <w:szCs w:val="16"/>
                <w:lang w:val="en-GB"/>
              </w:rPr>
              <w:t>Introduction to ETOPS operations</w:t>
            </w:r>
          </w:p>
          <w:p w14:paraId="0D913E5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Brief overview of the history of ETOPS;</w:t>
            </w:r>
          </w:p>
          <w:p w14:paraId="1810672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regulations;</w:t>
            </w:r>
          </w:p>
          <w:p w14:paraId="4852A9DF"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Definitions;</w:t>
            </w:r>
          </w:p>
          <w:p w14:paraId="264BB445"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Approved One-Engine-Inoperative Cruise Speed;</w:t>
            </w:r>
          </w:p>
          <w:p w14:paraId="414F6FE4"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Type Design Approval – a brief synopsis;</w:t>
            </w:r>
          </w:p>
          <w:p w14:paraId="1F8459D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Maximum approved diversion times and time-limited systems capability;</w:t>
            </w:r>
          </w:p>
          <w:p w14:paraId="3377690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Operator’s Approved Diversion Time;</w:t>
            </w:r>
          </w:p>
          <w:p w14:paraId="07059FF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Routes and aerodromes intended to be used in the ETOPS area of operations;</w:t>
            </w:r>
          </w:p>
          <w:p w14:paraId="7DD69FD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Operations Approval;</w:t>
            </w:r>
          </w:p>
          <w:p w14:paraId="2DBE140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Area and Routes;</w:t>
            </w:r>
          </w:p>
          <w:p w14:paraId="70124699"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 xml:space="preserve">ETOPS </w:t>
            </w:r>
            <w:proofErr w:type="spellStart"/>
            <w:r w:rsidRPr="00CD3AC1">
              <w:rPr>
                <w:rFonts w:ascii="Calibri" w:hAnsi="Calibri" w:cs="Arial"/>
                <w:sz w:val="16"/>
                <w:szCs w:val="16"/>
                <w:lang w:val="en-GB"/>
              </w:rPr>
              <w:t>en</w:t>
            </w:r>
            <w:proofErr w:type="spellEnd"/>
            <w:r w:rsidRPr="00CD3AC1">
              <w:rPr>
                <w:rFonts w:ascii="Calibri" w:hAnsi="Calibri" w:cs="Arial"/>
                <w:sz w:val="16"/>
                <w:szCs w:val="16"/>
                <w:lang w:val="en-GB"/>
              </w:rPr>
              <w:t>-route alternates aerodromes including all available let-down aids;</w:t>
            </w:r>
          </w:p>
          <w:p w14:paraId="082B4C6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Navigation systems accuracy, limitations and operating procedures;</w:t>
            </w:r>
          </w:p>
          <w:p w14:paraId="001FBA5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Meteorological facilities and availability of information;</w:t>
            </w:r>
          </w:p>
          <w:p w14:paraId="5C3CF6D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In-flight monitoring procedures;</w:t>
            </w:r>
          </w:p>
          <w:p w14:paraId="29D6A8B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Computerised Flight Plan;</w:t>
            </w:r>
          </w:p>
          <w:p w14:paraId="2B1454F2"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Orientation charts, including low level planning charts and flight progress charts usage (including position plotting);</w:t>
            </w:r>
          </w:p>
          <w:p w14:paraId="460B8C2C"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lastRenderedPageBreak/>
              <w:t>Equal Time Point;</w:t>
            </w:r>
          </w:p>
          <w:p w14:paraId="440D600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Critical fuel.</w:t>
            </w:r>
          </w:p>
          <w:p w14:paraId="5029E9E6" w14:textId="77777777" w:rsidR="00C40D5A" w:rsidRDefault="00C40D5A" w:rsidP="00A74E1C">
            <w:pPr>
              <w:pStyle w:val="ListParagraph"/>
              <w:numPr>
                <w:ilvl w:val="0"/>
                <w:numId w:val="16"/>
              </w:numPr>
              <w:jc w:val="both"/>
              <w:rPr>
                <w:rFonts w:ascii="Calibri" w:hAnsi="Calibri" w:cs="Arial"/>
                <w:sz w:val="16"/>
                <w:szCs w:val="16"/>
                <w:lang w:val="en-GB"/>
              </w:rPr>
            </w:pPr>
            <w:r w:rsidRPr="00CD3AC1">
              <w:rPr>
                <w:rFonts w:ascii="Calibri" w:hAnsi="Calibri" w:cs="Arial"/>
                <w:sz w:val="16"/>
                <w:szCs w:val="16"/>
                <w:lang w:val="en-GB"/>
              </w:rPr>
              <w:t>Normal operations</w:t>
            </w:r>
          </w:p>
          <w:p w14:paraId="72FEF1F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Flight planning and Dispatch</w:t>
            </w:r>
          </w:p>
          <w:p w14:paraId="3995B9FF"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ETOPS Fuel requirements</w:t>
            </w:r>
          </w:p>
          <w:p w14:paraId="400D2BB3"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Route Alternate selection - weather minima</w:t>
            </w:r>
          </w:p>
          <w:p w14:paraId="5452577B"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Minimum Equipment List – ETOPS specific</w:t>
            </w:r>
          </w:p>
          <w:p w14:paraId="75F2E146"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ETOPS service check and Tech log</w:t>
            </w:r>
          </w:p>
          <w:p w14:paraId="01B9213C"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Pre-flight FMS Set up</w:t>
            </w:r>
          </w:p>
          <w:p w14:paraId="363CB65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Flight performance progress monitoring</w:t>
            </w:r>
          </w:p>
          <w:p w14:paraId="522CF723"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Flight management, navigation and communication systems</w:t>
            </w:r>
          </w:p>
          <w:p w14:paraId="2211D308"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Aeroplane system monitoring</w:t>
            </w:r>
          </w:p>
          <w:p w14:paraId="20D9A12A"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Weather monitoring</w:t>
            </w:r>
          </w:p>
          <w:p w14:paraId="58089821"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In-flight fuel management – to include independent cross checking of fuel quantity</w:t>
            </w:r>
          </w:p>
          <w:p w14:paraId="5CC11BF4" w14:textId="77777777" w:rsidR="00C40D5A" w:rsidRPr="00E52840" w:rsidRDefault="00C40D5A" w:rsidP="00A74E1C">
            <w:pPr>
              <w:pStyle w:val="ListParagraph"/>
              <w:numPr>
                <w:ilvl w:val="0"/>
                <w:numId w:val="18"/>
              </w:numPr>
              <w:jc w:val="both"/>
              <w:rPr>
                <w:rFonts w:ascii="Calibri" w:hAnsi="Calibri" w:cs="Arial"/>
                <w:sz w:val="16"/>
                <w:szCs w:val="16"/>
                <w:lang w:val="en-GB"/>
              </w:rPr>
            </w:pPr>
            <w:r w:rsidRPr="00E52840">
              <w:rPr>
                <w:rFonts w:ascii="Calibri" w:hAnsi="Calibri" w:cs="Arial"/>
                <w:sz w:val="16"/>
                <w:szCs w:val="16"/>
                <w:lang w:val="en-GB"/>
              </w:rPr>
              <w:t>Abnormal and contingency procedures</w:t>
            </w:r>
          </w:p>
          <w:p w14:paraId="775A440B"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Diversion Procedures and Diversion ‘decision making’.</w:t>
            </w:r>
          </w:p>
          <w:p w14:paraId="5CF1431E"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Navigation and communication systems, including appropriate flight management devices in degraded modes.</w:t>
            </w:r>
          </w:p>
          <w:p w14:paraId="2EA8D01C"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Fuel Management with degraded systems</w:t>
            </w:r>
          </w:p>
          <w:p w14:paraId="1D447F77" w14:textId="77777777" w:rsidR="00C40D5A" w:rsidRDefault="00C40D5A" w:rsidP="00A74E1C">
            <w:pPr>
              <w:pStyle w:val="ListParagraph"/>
              <w:numPr>
                <w:ilvl w:val="0"/>
                <w:numId w:val="15"/>
              </w:numPr>
              <w:ind w:left="1082"/>
              <w:jc w:val="both"/>
              <w:rPr>
                <w:rFonts w:ascii="Calibri" w:hAnsi="Calibri" w:cs="Arial"/>
                <w:sz w:val="16"/>
                <w:szCs w:val="16"/>
                <w:lang w:val="en-GB"/>
              </w:rPr>
            </w:pPr>
            <w:r>
              <w:rPr>
                <w:rFonts w:ascii="Calibri" w:hAnsi="Calibri" w:cs="Arial"/>
                <w:sz w:val="16"/>
                <w:szCs w:val="16"/>
                <w:lang w:val="en-GB"/>
              </w:rPr>
              <w:t>A</w:t>
            </w:r>
            <w:r w:rsidRPr="00E52840">
              <w:rPr>
                <w:rFonts w:ascii="Calibri" w:hAnsi="Calibri" w:cs="Arial"/>
                <w:sz w:val="16"/>
                <w:szCs w:val="16"/>
                <w:lang w:val="en-GB"/>
              </w:rPr>
              <w:t>bnormal and emergency procedures to be followed in the event of foreseeable failures for each area of operation</w:t>
            </w:r>
            <w:r>
              <w:rPr>
                <w:rFonts w:ascii="Calibri" w:hAnsi="Calibri" w:cs="Arial"/>
                <w:sz w:val="16"/>
                <w:szCs w:val="16"/>
                <w:lang w:val="en-GB"/>
              </w:rPr>
              <w:t>:</w:t>
            </w:r>
          </w:p>
          <w:p w14:paraId="67DAC208" w14:textId="77777777" w:rsidR="00C40D5A" w:rsidRDefault="00C40D5A" w:rsidP="00A74E1C">
            <w:pPr>
              <w:pStyle w:val="ListParagraph"/>
              <w:numPr>
                <w:ilvl w:val="0"/>
                <w:numId w:val="17"/>
              </w:numPr>
              <w:ind w:left="1366"/>
              <w:jc w:val="both"/>
              <w:rPr>
                <w:rFonts w:ascii="Calibri" w:hAnsi="Calibri" w:cs="Arial"/>
                <w:sz w:val="16"/>
                <w:szCs w:val="16"/>
                <w:lang w:val="en-GB"/>
              </w:rPr>
            </w:pPr>
            <w:r w:rsidRPr="00ED68FE">
              <w:rPr>
                <w:rFonts w:ascii="Calibri" w:hAnsi="Calibri" w:cs="Arial"/>
                <w:sz w:val="16"/>
                <w:szCs w:val="16"/>
                <w:lang w:val="en-GB"/>
              </w:rPr>
              <w:t>Procedures for single and multiple failures in flight affecting ETOPS sector entry and diversion decisions.</w:t>
            </w:r>
          </w:p>
          <w:p w14:paraId="4E52A9E3" w14:textId="77777777" w:rsidR="00C40D5A" w:rsidRDefault="00C40D5A" w:rsidP="00A74E1C">
            <w:pPr>
              <w:jc w:val="both"/>
              <w:rPr>
                <w:rFonts w:ascii="Calibri" w:hAnsi="Calibri" w:cs="Arial"/>
                <w:sz w:val="16"/>
                <w:szCs w:val="16"/>
                <w:lang w:val="en-GB"/>
              </w:rPr>
            </w:pPr>
            <w:r w:rsidRPr="00ED68FE">
              <w:rPr>
                <w:rFonts w:ascii="Calibri" w:hAnsi="Calibri" w:cs="Arial"/>
                <w:sz w:val="16"/>
                <w:szCs w:val="16"/>
                <w:u w:val="single"/>
                <w:lang w:val="en-GB"/>
              </w:rPr>
              <w:t>Note:</w:t>
            </w:r>
            <w:r>
              <w:rPr>
                <w:rFonts w:ascii="Calibri" w:hAnsi="Calibri" w:cs="Arial"/>
                <w:sz w:val="16"/>
                <w:szCs w:val="16"/>
                <w:lang w:val="en-GB"/>
              </w:rPr>
              <w:t xml:space="preserve"> </w:t>
            </w:r>
            <w:r w:rsidRPr="00ED68FE">
              <w:rPr>
                <w:rFonts w:ascii="Calibri" w:hAnsi="Calibri" w:cs="Arial"/>
                <w:sz w:val="16"/>
                <w:szCs w:val="16"/>
                <w:lang w:val="en-GB"/>
              </w:rPr>
              <w:t xml:space="preserve">If standby sources of electrical power significantly degrade the cockpit instrumentation to the pilots, then training for approaches with the standby generator as </w:t>
            </w:r>
            <w:r w:rsidRPr="00ED68FE">
              <w:rPr>
                <w:rFonts w:ascii="Calibri" w:hAnsi="Calibri" w:cs="Arial"/>
                <w:sz w:val="16"/>
                <w:szCs w:val="16"/>
                <w:lang w:val="en-GB"/>
              </w:rPr>
              <w:lastRenderedPageBreak/>
              <w:t>the sole power source should be conducted during initial and recurrent training.</w:t>
            </w:r>
          </w:p>
          <w:p w14:paraId="544C4267" w14:textId="77777777" w:rsidR="00C40D5A" w:rsidRPr="00ED68FE" w:rsidRDefault="00C40D5A" w:rsidP="00A74E1C">
            <w:pPr>
              <w:jc w:val="both"/>
              <w:rPr>
                <w:rFonts w:ascii="Calibri" w:hAnsi="Calibri" w:cs="Arial"/>
                <w:sz w:val="16"/>
                <w:szCs w:val="16"/>
                <w:lang w:val="en-GB"/>
              </w:rPr>
            </w:pPr>
          </w:p>
          <w:p w14:paraId="0C9C5A90" w14:textId="77777777" w:rsidR="00C40D5A" w:rsidRDefault="00C40D5A" w:rsidP="00A74E1C">
            <w:pPr>
              <w:pStyle w:val="ListParagraph"/>
              <w:numPr>
                <w:ilvl w:val="0"/>
                <w:numId w:val="17"/>
              </w:numPr>
              <w:ind w:left="1366"/>
              <w:jc w:val="both"/>
              <w:rPr>
                <w:rFonts w:ascii="Calibri" w:hAnsi="Calibri" w:cs="Arial"/>
                <w:sz w:val="16"/>
                <w:szCs w:val="16"/>
                <w:lang w:val="en-GB"/>
              </w:rPr>
            </w:pPr>
            <w:r w:rsidRPr="00ED68FE">
              <w:rPr>
                <w:rFonts w:ascii="Calibri" w:hAnsi="Calibri" w:cs="Arial"/>
                <w:sz w:val="16"/>
                <w:szCs w:val="16"/>
                <w:lang w:val="en-GB"/>
              </w:rPr>
              <w:t>Operational restrictions associated with these system failures including any applicable MEL considerations</w:t>
            </w:r>
          </w:p>
          <w:p w14:paraId="654B046D" w14:textId="77777777" w:rsidR="00C40D5A" w:rsidRDefault="00C40D5A" w:rsidP="00A74E1C">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Conversion course: check that ETOPS is covered in the flight training part of the conversion course.</w:t>
            </w:r>
          </w:p>
          <w:p w14:paraId="09F5B9B2" w14:textId="77777777" w:rsidR="00C40D5A" w:rsidRDefault="00C40D5A" w:rsidP="00A74E1C">
            <w:pPr>
              <w:pStyle w:val="ListParagraph"/>
              <w:numPr>
                <w:ilvl w:val="0"/>
                <w:numId w:val="19"/>
              </w:numPr>
              <w:jc w:val="both"/>
              <w:rPr>
                <w:rFonts w:ascii="Calibri" w:hAnsi="Calibri" w:cs="Arial"/>
                <w:sz w:val="16"/>
                <w:szCs w:val="16"/>
                <w:lang w:val="en-GB"/>
              </w:rPr>
            </w:pPr>
            <w:r w:rsidRPr="00E52840">
              <w:rPr>
                <w:rFonts w:ascii="Calibri" w:hAnsi="Calibri" w:cs="Arial"/>
                <w:sz w:val="16"/>
                <w:szCs w:val="16"/>
                <w:lang w:val="en-GB"/>
              </w:rPr>
              <w:t>LIFUS.</w:t>
            </w:r>
          </w:p>
          <w:p w14:paraId="32E18AF3" w14:textId="77777777" w:rsidR="00C40D5A"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Minimum 2 sectors, including a line check.</w:t>
            </w:r>
          </w:p>
          <w:p w14:paraId="119C6957" w14:textId="77777777" w:rsidR="00C40D5A" w:rsidRPr="00E52840" w:rsidRDefault="00C40D5A" w:rsidP="00A74E1C">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The annual refresher should include ETOPS subjects.</w:t>
            </w:r>
          </w:p>
        </w:tc>
        <w:tc>
          <w:tcPr>
            <w:tcW w:w="990" w:type="dxa"/>
          </w:tcPr>
          <w:p w14:paraId="6C25840D" w14:textId="77777777" w:rsidR="00C40D5A" w:rsidRDefault="00C40D5A" w:rsidP="00D064BC">
            <w:pPr>
              <w:spacing w:before="60" w:after="60"/>
              <w:rPr>
                <w:rFonts w:ascii="Calibri" w:hAnsi="Calibri" w:cs="Arial"/>
                <w:sz w:val="16"/>
                <w:szCs w:val="16"/>
                <w:lang w:val="en-US"/>
              </w:rPr>
            </w:pPr>
          </w:p>
        </w:tc>
        <w:tc>
          <w:tcPr>
            <w:tcW w:w="810" w:type="dxa"/>
          </w:tcPr>
          <w:p w14:paraId="66183BA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298828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AB4E662"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95941176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18F71558"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41916751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30D5068" w14:textId="59FA9F58"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08888246"/>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797C95A7" w14:textId="276066A5" w:rsidR="00C40D5A" w:rsidRPr="008557C5" w:rsidRDefault="00C40D5A" w:rsidP="00C40D5A">
            <w:pPr>
              <w:spacing w:before="60" w:after="60"/>
              <w:rPr>
                <w:rFonts w:ascii="Calibri" w:hAnsi="Calibri" w:cs="Arial"/>
                <w:b/>
                <w:sz w:val="16"/>
                <w:szCs w:val="16"/>
                <w:lang w:val="en-GB"/>
              </w:rPr>
            </w:pPr>
          </w:p>
        </w:tc>
      </w:tr>
      <w:tr w:rsidR="00C40D5A" w:rsidRPr="00FA1940" w14:paraId="77A29D77" w14:textId="77777777" w:rsidTr="00C40D5A">
        <w:tc>
          <w:tcPr>
            <w:tcW w:w="478" w:type="dxa"/>
            <w:shd w:val="clear" w:color="auto" w:fill="DEEAF6" w:themeFill="accent5" w:themeFillTint="33"/>
            <w:vAlign w:val="center"/>
          </w:tcPr>
          <w:p w14:paraId="741FFE12"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20DA740B" w14:textId="30D253B7"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Cabin crew</w:t>
            </w:r>
          </w:p>
        </w:tc>
      </w:tr>
      <w:tr w:rsidR="00C40D5A" w:rsidRPr="00FA1940" w14:paraId="6D0887BD" w14:textId="77777777" w:rsidTr="00C40D5A">
        <w:tc>
          <w:tcPr>
            <w:tcW w:w="478" w:type="dxa"/>
            <w:vAlign w:val="center"/>
          </w:tcPr>
          <w:p w14:paraId="10B410F2" w14:textId="77777777" w:rsidR="00C40D5A" w:rsidRPr="00B2097A" w:rsidRDefault="00C40D5A" w:rsidP="00563815">
            <w:pPr>
              <w:pStyle w:val="ListParagraph"/>
              <w:numPr>
                <w:ilvl w:val="0"/>
                <w:numId w:val="48"/>
              </w:numPr>
              <w:ind w:left="0" w:firstLine="144"/>
              <w:jc w:val="center"/>
              <w:rPr>
                <w:rFonts w:ascii="Calibri" w:hAnsi="Calibri" w:cs="Arial"/>
                <w:b/>
                <w:bCs/>
                <w:sz w:val="16"/>
                <w:szCs w:val="16"/>
                <w:lang w:val="de-DE"/>
              </w:rPr>
            </w:pPr>
          </w:p>
        </w:tc>
        <w:tc>
          <w:tcPr>
            <w:tcW w:w="2160" w:type="dxa"/>
            <w:shd w:val="clear" w:color="auto" w:fill="auto"/>
          </w:tcPr>
          <w:p w14:paraId="347FC568" w14:textId="0A62F094"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AMC1 ORO.CC.200(c)</w:t>
            </w:r>
          </w:p>
          <w:p w14:paraId="24C50545" w14:textId="77777777"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ORO.GEN.110(e)</w:t>
            </w:r>
          </w:p>
        </w:tc>
        <w:tc>
          <w:tcPr>
            <w:tcW w:w="3960" w:type="dxa"/>
            <w:shd w:val="clear" w:color="auto" w:fill="D9D9D9"/>
          </w:tcPr>
          <w:p w14:paraId="3567DD6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Cabin crew training</w:t>
            </w:r>
          </w:p>
        </w:tc>
        <w:tc>
          <w:tcPr>
            <w:tcW w:w="3690" w:type="dxa"/>
          </w:tcPr>
          <w:p w14:paraId="6CA611EF" w14:textId="77777777" w:rsidR="00C40D5A" w:rsidRPr="00AC46F3" w:rsidRDefault="00C40D5A" w:rsidP="00A74E1C">
            <w:pPr>
              <w:jc w:val="both"/>
              <w:rPr>
                <w:rFonts w:ascii="Calibri" w:hAnsi="Calibri" w:cs="Arial"/>
                <w:sz w:val="16"/>
                <w:szCs w:val="16"/>
                <w:lang w:val="en-GB"/>
              </w:rPr>
            </w:pPr>
            <w:r>
              <w:rPr>
                <w:rFonts w:ascii="Calibri" w:hAnsi="Calibri" w:cs="Arial"/>
                <w:sz w:val="16"/>
                <w:szCs w:val="16"/>
                <w:lang w:val="en-GB"/>
              </w:rPr>
              <w:t>- Check that the senior cabin crew training includes ETOPS operations (pre-flight briefing).</w:t>
            </w:r>
          </w:p>
        </w:tc>
        <w:tc>
          <w:tcPr>
            <w:tcW w:w="990" w:type="dxa"/>
          </w:tcPr>
          <w:p w14:paraId="29C98A7E" w14:textId="77777777" w:rsidR="00C40D5A" w:rsidRDefault="00C40D5A" w:rsidP="00D064BC">
            <w:pPr>
              <w:spacing w:before="60" w:after="60"/>
              <w:rPr>
                <w:rFonts w:ascii="Calibri" w:hAnsi="Calibri" w:cs="Arial"/>
                <w:sz w:val="16"/>
                <w:szCs w:val="16"/>
                <w:lang w:val="en-US"/>
              </w:rPr>
            </w:pPr>
          </w:p>
        </w:tc>
        <w:tc>
          <w:tcPr>
            <w:tcW w:w="810" w:type="dxa"/>
          </w:tcPr>
          <w:p w14:paraId="197EDFAC"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82292587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3578D98"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74964594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0DFDE5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46874486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8CDD32E" w14:textId="67611BBF"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07548093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3FCB159A" w14:textId="14CF73F6" w:rsidR="00C40D5A" w:rsidRPr="008557C5" w:rsidRDefault="00C40D5A" w:rsidP="00C40D5A">
            <w:pPr>
              <w:spacing w:before="60" w:after="60"/>
              <w:rPr>
                <w:rFonts w:ascii="Calibri" w:hAnsi="Calibri" w:cs="Arial"/>
                <w:b/>
                <w:sz w:val="16"/>
                <w:szCs w:val="16"/>
                <w:lang w:val="en-GB"/>
              </w:rPr>
            </w:pPr>
          </w:p>
        </w:tc>
      </w:tr>
      <w:tr w:rsidR="00C40D5A" w:rsidRPr="003F0484" w14:paraId="3A132BF8" w14:textId="77777777" w:rsidTr="00C40D5A">
        <w:tc>
          <w:tcPr>
            <w:tcW w:w="478" w:type="dxa"/>
            <w:shd w:val="clear" w:color="auto" w:fill="DEEAF6" w:themeFill="accent5" w:themeFillTint="33"/>
            <w:vAlign w:val="center"/>
          </w:tcPr>
          <w:p w14:paraId="3E1934FE"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7B4C52D8" w14:textId="6B2B76C8"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Flight operations personnel other than crew</w:t>
            </w:r>
          </w:p>
        </w:tc>
      </w:tr>
      <w:tr w:rsidR="00C40D5A" w:rsidRPr="00A75F3A" w14:paraId="33F1A474" w14:textId="77777777" w:rsidTr="00C40D5A">
        <w:tc>
          <w:tcPr>
            <w:tcW w:w="478" w:type="dxa"/>
            <w:vAlign w:val="center"/>
          </w:tcPr>
          <w:p w14:paraId="3282F6D7" w14:textId="77777777" w:rsidR="00C40D5A" w:rsidRPr="00B2097A" w:rsidRDefault="00C40D5A" w:rsidP="00563815">
            <w:pPr>
              <w:pStyle w:val="ListParagraph"/>
              <w:numPr>
                <w:ilvl w:val="0"/>
                <w:numId w:val="49"/>
              </w:numPr>
              <w:ind w:left="0" w:firstLine="144"/>
              <w:jc w:val="center"/>
              <w:rPr>
                <w:rFonts w:ascii="Calibri" w:hAnsi="Calibri" w:cs="Arial"/>
                <w:b/>
                <w:bCs/>
                <w:sz w:val="16"/>
                <w:szCs w:val="16"/>
                <w:lang w:val="en-GB"/>
              </w:rPr>
            </w:pPr>
          </w:p>
        </w:tc>
        <w:tc>
          <w:tcPr>
            <w:tcW w:w="2160" w:type="dxa"/>
            <w:shd w:val="clear" w:color="auto" w:fill="auto"/>
          </w:tcPr>
          <w:p w14:paraId="0C8A9A8B" w14:textId="6812C0FF"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6</w:t>
            </w:r>
          </w:p>
          <w:p w14:paraId="3C578AF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57B99C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ORO.GEN.110(e)</w:t>
            </w:r>
          </w:p>
        </w:tc>
        <w:tc>
          <w:tcPr>
            <w:tcW w:w="3960" w:type="dxa"/>
            <w:shd w:val="clear" w:color="auto" w:fill="D9D9D9"/>
          </w:tcPr>
          <w:p w14:paraId="71C70B8E"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dispatcher training</w:t>
            </w:r>
          </w:p>
        </w:tc>
        <w:tc>
          <w:tcPr>
            <w:tcW w:w="3690" w:type="dxa"/>
          </w:tcPr>
          <w:p w14:paraId="7C13437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a training programme has been established for flight dispatchers, addressing the following:</w:t>
            </w:r>
          </w:p>
          <w:p w14:paraId="0A110AD3"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ETOPS Regulations/Operations Approval</w:t>
            </w:r>
          </w:p>
          <w:p w14:paraId="4AD8F03B"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Aeroplane performance/Diversion procedures</w:t>
            </w:r>
          </w:p>
          <w:p w14:paraId="7F84EE62"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Area of Operation</w:t>
            </w:r>
          </w:p>
          <w:p w14:paraId="29BA1579"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Fuel Requirements</w:t>
            </w:r>
          </w:p>
          <w:p w14:paraId="62D67DC6"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Dispatch Considerations MEL, CDL, weather minima, and alternate airports</w:t>
            </w:r>
          </w:p>
          <w:p w14:paraId="59A40552" w14:textId="77777777" w:rsidR="00C40D5A"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Documentation</w:t>
            </w:r>
          </w:p>
          <w:p w14:paraId="046D0651" w14:textId="77777777" w:rsidR="00C40D5A" w:rsidRDefault="00C40D5A" w:rsidP="00A74E1C">
            <w:pPr>
              <w:jc w:val="both"/>
              <w:rPr>
                <w:rFonts w:ascii="Calibri" w:hAnsi="Calibri" w:cs="Arial"/>
                <w:sz w:val="16"/>
                <w:szCs w:val="16"/>
                <w:lang w:val="en-GB"/>
              </w:rPr>
            </w:pPr>
          </w:p>
          <w:p w14:paraId="6597F7A3"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The training should also address the operator ‘s specific procedures for ETOPS.</w:t>
            </w:r>
          </w:p>
          <w:p w14:paraId="12041A7C" w14:textId="77777777" w:rsidR="00C40D5A" w:rsidRDefault="00C40D5A" w:rsidP="00A74E1C">
            <w:pPr>
              <w:jc w:val="both"/>
              <w:rPr>
                <w:rFonts w:ascii="Calibri" w:hAnsi="Calibri" w:cs="Arial"/>
                <w:sz w:val="16"/>
                <w:szCs w:val="16"/>
                <w:lang w:val="en-GB"/>
              </w:rPr>
            </w:pPr>
          </w:p>
          <w:p w14:paraId="4278BA9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A familiarisation flight on an ETOPS flight is recommended for flight dispatcher once a year.</w:t>
            </w:r>
          </w:p>
          <w:p w14:paraId="2C9B5839" w14:textId="77777777" w:rsidR="00C40D5A" w:rsidRPr="009C712D" w:rsidRDefault="00C40D5A" w:rsidP="00A74E1C">
            <w:pPr>
              <w:jc w:val="both"/>
              <w:rPr>
                <w:rFonts w:ascii="Calibri" w:hAnsi="Calibri" w:cs="Arial"/>
                <w:sz w:val="16"/>
                <w:szCs w:val="16"/>
                <w:lang w:val="en-GB"/>
              </w:rPr>
            </w:pPr>
          </w:p>
        </w:tc>
        <w:tc>
          <w:tcPr>
            <w:tcW w:w="990" w:type="dxa"/>
          </w:tcPr>
          <w:p w14:paraId="68908A16" w14:textId="77777777" w:rsidR="00C40D5A" w:rsidRDefault="00C40D5A" w:rsidP="00D064BC">
            <w:pPr>
              <w:spacing w:before="60" w:after="60"/>
              <w:rPr>
                <w:rFonts w:ascii="Calibri" w:hAnsi="Calibri" w:cs="Arial"/>
                <w:sz w:val="16"/>
                <w:szCs w:val="16"/>
                <w:lang w:val="en-US"/>
              </w:rPr>
            </w:pPr>
          </w:p>
        </w:tc>
        <w:tc>
          <w:tcPr>
            <w:tcW w:w="810" w:type="dxa"/>
          </w:tcPr>
          <w:p w14:paraId="41272156"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06297477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1536B40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362788104"/>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EA4CAC7"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48019879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B236E11" w14:textId="43041F84"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80034103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44C0892" w14:textId="04765E12" w:rsidR="00C40D5A" w:rsidRPr="008557C5" w:rsidRDefault="00C40D5A" w:rsidP="00C40D5A">
            <w:pPr>
              <w:spacing w:before="60" w:after="60"/>
              <w:rPr>
                <w:rFonts w:ascii="Calibri" w:hAnsi="Calibri" w:cs="Arial"/>
                <w:b/>
                <w:sz w:val="16"/>
                <w:szCs w:val="16"/>
                <w:lang w:val="en-GB"/>
              </w:rPr>
            </w:pPr>
          </w:p>
        </w:tc>
      </w:tr>
      <w:tr w:rsidR="00C40D5A" w:rsidRPr="003F0484" w14:paraId="7A733C3C" w14:textId="77777777" w:rsidTr="00C40D5A">
        <w:tc>
          <w:tcPr>
            <w:tcW w:w="478" w:type="dxa"/>
            <w:shd w:val="clear" w:color="auto" w:fill="5B9BD5" w:themeFill="accent5"/>
            <w:vAlign w:val="center"/>
          </w:tcPr>
          <w:p w14:paraId="0C4E16B0" w14:textId="77777777" w:rsidR="00C40D5A" w:rsidRPr="00D24A35"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583EC0B1" w14:textId="3942508D" w:rsidR="00C40D5A" w:rsidRPr="00AB6290" w:rsidRDefault="00C40D5A" w:rsidP="00C40D5A">
            <w:pPr>
              <w:spacing w:before="60" w:after="60"/>
              <w:rPr>
                <w:rFonts w:ascii="Calibri" w:hAnsi="Calibri" w:cs="Arial"/>
                <w:b/>
                <w:sz w:val="16"/>
                <w:szCs w:val="16"/>
                <w:lang w:val="en-GB"/>
              </w:rPr>
            </w:pPr>
            <w:r w:rsidRPr="00C8690F">
              <w:rPr>
                <w:rFonts w:ascii="Calibri" w:hAnsi="Calibri" w:cs="Arial"/>
                <w:b/>
                <w:sz w:val="18"/>
                <w:szCs w:val="18"/>
                <w:lang w:val="en-GB"/>
              </w:rPr>
              <w:t>Maintenance programme and reliability programme</w:t>
            </w:r>
          </w:p>
        </w:tc>
      </w:tr>
      <w:tr w:rsidR="00C40D5A" w:rsidRPr="00410AF5" w14:paraId="30F47A37" w14:textId="77777777" w:rsidTr="00C40D5A">
        <w:tc>
          <w:tcPr>
            <w:tcW w:w="478" w:type="dxa"/>
            <w:shd w:val="clear" w:color="auto" w:fill="DEEAF6" w:themeFill="accent5" w:themeFillTint="33"/>
            <w:vAlign w:val="center"/>
          </w:tcPr>
          <w:p w14:paraId="7CF05539" w14:textId="476313C1" w:rsidR="00C40D5A" w:rsidRPr="00AB6290" w:rsidRDefault="00702127" w:rsidP="00563815">
            <w:pPr>
              <w:ind w:firstLine="144"/>
              <w:jc w:val="center"/>
              <w:rPr>
                <w:rFonts w:ascii="Calibri" w:hAnsi="Calibri" w:cs="Arial"/>
                <w:b/>
                <w:sz w:val="16"/>
                <w:szCs w:val="16"/>
                <w:lang w:val="en-GB"/>
              </w:rPr>
            </w:pPr>
            <w:r>
              <w:rPr>
                <w:rFonts w:ascii="Calibri" w:hAnsi="Calibri" w:cs="Arial"/>
                <w:b/>
                <w:noProof/>
                <w:sz w:val="16"/>
                <w:szCs w:val="16"/>
                <w:lang w:val="en-GB"/>
              </w:rPr>
              <mc:AlternateContent>
                <mc:Choice Requires="wps">
                  <w:drawing>
                    <wp:anchor distT="0" distB="0" distL="114300" distR="114300" simplePos="0" relativeHeight="251660288" behindDoc="0" locked="0" layoutInCell="1" allowOverlap="1" wp14:anchorId="6A9E3B0C" wp14:editId="72061D60">
                      <wp:simplePos x="0" y="0"/>
                      <wp:positionH relativeFrom="column">
                        <wp:posOffset>-198755</wp:posOffset>
                      </wp:positionH>
                      <wp:positionV relativeFrom="paragraph">
                        <wp:posOffset>253365</wp:posOffset>
                      </wp:positionV>
                      <wp:extent cx="0" cy="2600325"/>
                      <wp:effectExtent l="0" t="0" r="38100" b="28575"/>
                      <wp:wrapNone/>
                      <wp:docPr id="155022426" name="Straight Connector 2"/>
                      <wp:cNvGraphicFramePr/>
                      <a:graphic xmlns:a="http://schemas.openxmlformats.org/drawingml/2006/main">
                        <a:graphicData uri="http://schemas.microsoft.com/office/word/2010/wordprocessingShape">
                          <wps:wsp>
                            <wps:cNvCnPr/>
                            <wps:spPr>
                              <a:xfrm>
                                <a:off x="0" y="0"/>
                                <a:ext cx="0" cy="2600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6A2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19.95pt" to="-15.6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" strokecolor="black [3200]" strokeweight="1pt">
                      <v:stroke joinstyle="miter"/>
                    </v:line>
                  </w:pict>
                </mc:Fallback>
              </mc:AlternateContent>
            </w:r>
            <w:r>
              <w:rPr>
                <w:rFonts w:ascii="Calibri" w:hAnsi="Calibri" w:cs="Arial"/>
                <w:b/>
                <w:noProof/>
                <w:sz w:val="16"/>
                <w:szCs w:val="16"/>
                <w:lang w:val="en-GB"/>
              </w:rPr>
              <w:t>||</w:t>
            </w:r>
          </w:p>
        </w:tc>
        <w:tc>
          <w:tcPr>
            <w:tcW w:w="15480" w:type="dxa"/>
            <w:gridSpan w:val="6"/>
            <w:shd w:val="clear" w:color="auto" w:fill="DEEAF6" w:themeFill="accent5" w:themeFillTint="33"/>
            <w:vAlign w:val="center"/>
          </w:tcPr>
          <w:p w14:paraId="31DAC641" w14:textId="1BC476BF" w:rsidR="00C40D5A" w:rsidRPr="008557C5" w:rsidRDefault="00C40D5A" w:rsidP="00C40D5A">
            <w:pPr>
              <w:spacing w:before="60" w:after="60"/>
              <w:rPr>
                <w:rFonts w:ascii="Calibri" w:hAnsi="Calibri" w:cs="Arial"/>
                <w:b/>
                <w:sz w:val="16"/>
                <w:szCs w:val="16"/>
                <w:lang w:val="en-GB"/>
              </w:rPr>
            </w:pPr>
            <w:r w:rsidRPr="00AB6290">
              <w:rPr>
                <w:rFonts w:ascii="Calibri" w:hAnsi="Calibri" w:cs="Arial"/>
                <w:b/>
                <w:sz w:val="16"/>
                <w:szCs w:val="16"/>
                <w:lang w:val="en-GB"/>
              </w:rPr>
              <w:t xml:space="preserve">Maintenance programme </w:t>
            </w:r>
          </w:p>
        </w:tc>
      </w:tr>
      <w:tr w:rsidR="00C40D5A" w:rsidRPr="00EF3BA1" w14:paraId="14AB7A37" w14:textId="77777777" w:rsidTr="00C40D5A">
        <w:tc>
          <w:tcPr>
            <w:tcW w:w="478" w:type="dxa"/>
            <w:vAlign w:val="center"/>
          </w:tcPr>
          <w:p w14:paraId="14DED365" w14:textId="77777777" w:rsidR="00C40D5A" w:rsidRPr="00B2097A" w:rsidRDefault="00C40D5A" w:rsidP="00563815">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2E015836" w14:textId="2B025E0D"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4A1ED5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3.1</w:t>
            </w:r>
          </w:p>
          <w:p w14:paraId="531B7873" w14:textId="77777777" w:rsidR="00C40D5A" w:rsidRPr="00D9318B" w:rsidRDefault="00C40D5A" w:rsidP="00A74E1C">
            <w:pPr>
              <w:jc w:val="both"/>
              <w:rPr>
                <w:rFonts w:ascii="Calibri" w:hAnsi="Calibri" w:cs="Arial"/>
                <w:b/>
                <w:bCs/>
                <w:sz w:val="16"/>
                <w:szCs w:val="16"/>
                <w:lang w:val="en-US"/>
              </w:rPr>
            </w:pPr>
            <w:r w:rsidRPr="00D9318B">
              <w:rPr>
                <w:rFonts w:ascii="Calibri" w:hAnsi="Calibri" w:cs="Arial"/>
                <w:b/>
                <w:bCs/>
                <w:sz w:val="16"/>
                <w:szCs w:val="16"/>
                <w:lang w:val="en-GB"/>
              </w:rPr>
              <w:t>M.A.302</w:t>
            </w:r>
          </w:p>
        </w:tc>
        <w:tc>
          <w:tcPr>
            <w:tcW w:w="3960" w:type="dxa"/>
            <w:shd w:val="clear" w:color="auto" w:fill="D9D9D9"/>
          </w:tcPr>
          <w:p w14:paraId="5FE8BD0D" w14:textId="77777777" w:rsidR="00C40D5A" w:rsidRPr="00AC3EBF" w:rsidRDefault="00C40D5A" w:rsidP="00A74E1C">
            <w:pPr>
              <w:jc w:val="both"/>
              <w:rPr>
                <w:rFonts w:ascii="Calibri" w:hAnsi="Calibri" w:cs="Arial"/>
                <w:sz w:val="16"/>
                <w:szCs w:val="16"/>
                <w:lang w:val="en-GB"/>
              </w:rPr>
            </w:pPr>
            <w:r w:rsidRPr="00AC3EBF">
              <w:rPr>
                <w:rFonts w:ascii="Calibri" w:hAnsi="Calibri" w:cs="Arial"/>
                <w:sz w:val="16"/>
                <w:szCs w:val="16"/>
                <w:lang w:val="en-GB"/>
              </w:rPr>
              <w:t>Maintenance programme</w:t>
            </w:r>
          </w:p>
        </w:tc>
        <w:tc>
          <w:tcPr>
            <w:tcW w:w="3690" w:type="dxa"/>
          </w:tcPr>
          <w:p w14:paraId="7EA97D6D" w14:textId="1FB8CA29"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w:t>
            </w:r>
            <w:r w:rsidRPr="00C2264A">
              <w:rPr>
                <w:rFonts w:ascii="Calibri" w:hAnsi="Calibri" w:cs="Arial"/>
                <w:sz w:val="16"/>
                <w:szCs w:val="16"/>
                <w:lang w:val="en-GB"/>
              </w:rPr>
              <w:t xml:space="preserve"> specific ETOPS maintenance tasks</w:t>
            </w:r>
            <w:r w:rsidR="00430F8D">
              <w:rPr>
                <w:rFonts w:ascii="Calibri" w:hAnsi="Calibri" w:cs="Arial"/>
                <w:sz w:val="16"/>
                <w:szCs w:val="16"/>
                <w:lang w:val="en-GB"/>
              </w:rPr>
              <w:t xml:space="preserve"> and related intervals</w:t>
            </w:r>
            <w:r w:rsidRPr="00C2264A">
              <w:rPr>
                <w:rFonts w:ascii="Calibri" w:hAnsi="Calibri" w:cs="Arial"/>
                <w:sz w:val="16"/>
                <w:szCs w:val="16"/>
                <w:lang w:val="en-GB"/>
              </w:rPr>
              <w:t xml:space="preserve"> identified by the (S)TC holder in the Configuration, Maintenance and Procedures document (CMP) or equivalent </w:t>
            </w:r>
            <w:r>
              <w:rPr>
                <w:rFonts w:ascii="Calibri" w:hAnsi="Calibri" w:cs="Arial"/>
                <w:sz w:val="16"/>
                <w:szCs w:val="16"/>
                <w:lang w:val="en-GB"/>
              </w:rPr>
              <w:t>are</w:t>
            </w:r>
            <w:r w:rsidRPr="00C2264A">
              <w:rPr>
                <w:rFonts w:ascii="Calibri" w:hAnsi="Calibri" w:cs="Arial"/>
                <w:sz w:val="16"/>
                <w:szCs w:val="16"/>
                <w:lang w:val="en-GB"/>
              </w:rPr>
              <w:t xml:space="preserve"> included in the maintenance programme and identified as ETOPS task</w:t>
            </w:r>
            <w:r w:rsidRPr="00430F8D">
              <w:rPr>
                <w:rFonts w:ascii="Calibri" w:hAnsi="Calibri" w:cs="Arial"/>
                <w:sz w:val="16"/>
                <w:szCs w:val="16"/>
                <w:lang w:val="en-GB"/>
              </w:rPr>
              <w:t>s</w:t>
            </w:r>
            <w:r w:rsidR="00430F8D" w:rsidRPr="00430F8D">
              <w:rPr>
                <w:rFonts w:ascii="Calibri" w:hAnsi="Calibri" w:cs="Arial"/>
                <w:sz w:val="16"/>
                <w:szCs w:val="16"/>
                <w:lang w:val="en-GB"/>
              </w:rPr>
              <w:t xml:space="preserve"> (an ETOPS maintenance task could be an ETOPS specific task or/and a maintenance task affecting an ETOPS significant system. An ETOPS specific task could be either an existing task with a different interval for ETOPS, a task unique to ETOPS operations, or a task mandated by the CMP further to the in-service experience review (note that in the case ETOPS is considered as the baseline in the development of a maintenance program, no ‘ETOPS specific’ task may be identified in the MRB).</w:t>
            </w:r>
          </w:p>
          <w:p w14:paraId="473DB968" w14:textId="77777777" w:rsidR="00C40D5A" w:rsidRDefault="00C40D5A" w:rsidP="00A74E1C">
            <w:pPr>
              <w:jc w:val="both"/>
              <w:rPr>
                <w:rFonts w:ascii="Calibri" w:hAnsi="Calibri" w:cs="Arial"/>
                <w:sz w:val="16"/>
                <w:szCs w:val="16"/>
                <w:lang w:val="en-GB"/>
              </w:rPr>
            </w:pPr>
          </w:p>
          <w:p w14:paraId="25FE9988" w14:textId="77777777" w:rsidR="00C40D5A" w:rsidRPr="00AC3EBF" w:rsidRDefault="00C40D5A" w:rsidP="00A74E1C">
            <w:pPr>
              <w:jc w:val="both"/>
              <w:rPr>
                <w:rFonts w:ascii="Calibri" w:hAnsi="Calibri" w:cs="Arial"/>
                <w:sz w:val="16"/>
                <w:szCs w:val="16"/>
                <w:lang w:val="en-GB"/>
              </w:rPr>
            </w:pPr>
            <w:r>
              <w:rPr>
                <w:rFonts w:ascii="Calibri" w:hAnsi="Calibri" w:cs="Arial"/>
                <w:sz w:val="16"/>
                <w:szCs w:val="16"/>
                <w:lang w:val="en-GB"/>
              </w:rPr>
              <w:t>- Check that the</w:t>
            </w:r>
            <w:r w:rsidRPr="00C2264A">
              <w:rPr>
                <w:rFonts w:ascii="Calibri" w:hAnsi="Calibri" w:cs="Arial"/>
                <w:sz w:val="16"/>
                <w:szCs w:val="16"/>
                <w:lang w:val="en-GB"/>
              </w:rPr>
              <w:t xml:space="preserve"> maintenance programme include</w:t>
            </w:r>
            <w:r>
              <w:rPr>
                <w:rFonts w:ascii="Calibri" w:hAnsi="Calibri" w:cs="Arial"/>
                <w:sz w:val="16"/>
                <w:szCs w:val="16"/>
                <w:lang w:val="en-GB"/>
              </w:rPr>
              <w:t>s</w:t>
            </w:r>
            <w:r w:rsidRPr="00C2264A">
              <w:rPr>
                <w:rFonts w:ascii="Calibri" w:hAnsi="Calibri" w:cs="Arial"/>
                <w:sz w:val="16"/>
                <w:szCs w:val="16"/>
                <w:lang w:val="en-GB"/>
              </w:rPr>
              <w:t xml:space="preserve"> tasks to maintain the integrity of cargo compartment and pressurisation features, including baggage hold liners, door seals and drain valve condition. Processes should be </w:t>
            </w:r>
            <w:r>
              <w:rPr>
                <w:rFonts w:ascii="Calibri" w:hAnsi="Calibri" w:cs="Arial"/>
                <w:sz w:val="16"/>
                <w:szCs w:val="16"/>
                <w:lang w:val="en-GB"/>
              </w:rPr>
              <w:t>defined</w:t>
            </w:r>
            <w:r w:rsidRPr="00C2264A">
              <w:rPr>
                <w:rFonts w:ascii="Calibri" w:hAnsi="Calibri" w:cs="Arial"/>
                <w:sz w:val="16"/>
                <w:szCs w:val="16"/>
                <w:lang w:val="en-GB"/>
              </w:rPr>
              <w:t xml:space="preserve"> to monitor the effectiveness of the maintenance programme in this regard.</w:t>
            </w:r>
          </w:p>
        </w:tc>
        <w:tc>
          <w:tcPr>
            <w:tcW w:w="990" w:type="dxa"/>
          </w:tcPr>
          <w:p w14:paraId="564A3293" w14:textId="77777777" w:rsidR="00C40D5A" w:rsidRDefault="00C40D5A" w:rsidP="00D064BC">
            <w:pPr>
              <w:spacing w:before="60" w:after="60"/>
              <w:rPr>
                <w:rFonts w:ascii="Calibri" w:hAnsi="Calibri" w:cs="Arial"/>
                <w:sz w:val="16"/>
                <w:szCs w:val="16"/>
                <w:lang w:val="en-US"/>
              </w:rPr>
            </w:pPr>
          </w:p>
        </w:tc>
        <w:tc>
          <w:tcPr>
            <w:tcW w:w="810" w:type="dxa"/>
          </w:tcPr>
          <w:p w14:paraId="5AB67A06"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38893000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57421FB"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465423945"/>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3485FF0"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210532704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4F81805" w14:textId="3A957E83"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000798883"/>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6E10C6E7" w14:textId="44CFC123" w:rsidR="00C40D5A" w:rsidRPr="008557C5" w:rsidRDefault="00C40D5A" w:rsidP="00C40D5A">
            <w:pPr>
              <w:spacing w:before="60" w:after="60"/>
              <w:rPr>
                <w:rFonts w:ascii="Calibri" w:hAnsi="Calibri" w:cs="Arial"/>
                <w:b/>
                <w:sz w:val="16"/>
                <w:szCs w:val="16"/>
                <w:lang w:val="en-GB"/>
              </w:rPr>
            </w:pPr>
          </w:p>
        </w:tc>
      </w:tr>
      <w:tr w:rsidR="00C40D5A" w:rsidRPr="00270532" w14:paraId="7D6C4885" w14:textId="77777777" w:rsidTr="00C40D5A">
        <w:tc>
          <w:tcPr>
            <w:tcW w:w="478" w:type="dxa"/>
            <w:vAlign w:val="center"/>
          </w:tcPr>
          <w:p w14:paraId="68F93D6B" w14:textId="77777777" w:rsidR="00C40D5A" w:rsidRPr="00B2097A" w:rsidRDefault="00C40D5A" w:rsidP="00563815">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117C51D8" w14:textId="436085C9"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M.A.301(f)</w:t>
            </w:r>
          </w:p>
        </w:tc>
        <w:tc>
          <w:tcPr>
            <w:tcW w:w="3960" w:type="dxa"/>
            <w:shd w:val="clear" w:color="auto" w:fill="D9D9D9"/>
          </w:tcPr>
          <w:p w14:paraId="695C985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Operational directive with a continuing airworthiness impact</w:t>
            </w:r>
          </w:p>
        </w:tc>
        <w:tc>
          <w:tcPr>
            <w:tcW w:w="3690" w:type="dxa"/>
          </w:tcPr>
          <w:p w14:paraId="204D4FBF" w14:textId="77777777" w:rsidR="00C40D5A" w:rsidRPr="00270532"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a system to identify and implement operational directives with a continuing airworthiness impact for ETOPS.</w:t>
            </w:r>
          </w:p>
        </w:tc>
        <w:tc>
          <w:tcPr>
            <w:tcW w:w="990" w:type="dxa"/>
          </w:tcPr>
          <w:p w14:paraId="7C7DB6B9" w14:textId="77777777" w:rsidR="00C40D5A" w:rsidRDefault="00C40D5A" w:rsidP="00D064BC">
            <w:pPr>
              <w:spacing w:before="60" w:after="60"/>
              <w:rPr>
                <w:rFonts w:ascii="Calibri" w:hAnsi="Calibri" w:cs="Arial"/>
                <w:sz w:val="16"/>
                <w:szCs w:val="16"/>
                <w:lang w:val="en-US"/>
              </w:rPr>
            </w:pPr>
          </w:p>
        </w:tc>
        <w:tc>
          <w:tcPr>
            <w:tcW w:w="810" w:type="dxa"/>
          </w:tcPr>
          <w:p w14:paraId="4858E19B"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691445092"/>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14D3DFD6"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75776989"/>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1F3ED722"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856536317"/>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06B7C5F" w14:textId="48CFE448"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239763814"/>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7617783A" w14:textId="4C1D86E0" w:rsidR="00C40D5A" w:rsidRPr="008557C5" w:rsidRDefault="00C40D5A" w:rsidP="00C40D5A">
            <w:pPr>
              <w:spacing w:before="60" w:after="60"/>
              <w:rPr>
                <w:rFonts w:ascii="Calibri" w:hAnsi="Calibri" w:cs="Arial"/>
                <w:b/>
                <w:sz w:val="16"/>
                <w:szCs w:val="16"/>
                <w:lang w:val="en-GB"/>
              </w:rPr>
            </w:pPr>
          </w:p>
        </w:tc>
      </w:tr>
      <w:tr w:rsidR="00C40D5A" w:rsidRPr="00EF3BA1" w14:paraId="40FCE90E" w14:textId="77777777" w:rsidTr="00C40D5A">
        <w:tc>
          <w:tcPr>
            <w:tcW w:w="478" w:type="dxa"/>
            <w:vAlign w:val="center"/>
          </w:tcPr>
          <w:p w14:paraId="32924CC2" w14:textId="7C475AEA" w:rsidR="00C40D5A" w:rsidRPr="00B2097A" w:rsidRDefault="00702127" w:rsidP="00563815">
            <w:pPr>
              <w:pStyle w:val="ListParagraph"/>
              <w:numPr>
                <w:ilvl w:val="0"/>
                <w:numId w:val="50"/>
              </w:numPr>
              <w:ind w:left="0" w:firstLine="144"/>
              <w:jc w:val="center"/>
              <w:rPr>
                <w:rFonts w:ascii="Calibri" w:hAnsi="Calibri" w:cs="Arial"/>
                <w:b/>
                <w:bCs/>
                <w:sz w:val="16"/>
                <w:szCs w:val="16"/>
                <w:lang w:val="en-GB"/>
              </w:rPr>
            </w:pPr>
            <w:r>
              <w:rPr>
                <w:rFonts w:ascii="Calibri" w:hAnsi="Calibri" w:cs="Arial"/>
                <w:b/>
                <w:bCs/>
                <w:noProof/>
                <w:sz w:val="16"/>
                <w:szCs w:val="16"/>
                <w:lang w:val="en-GB"/>
              </w:rPr>
              <mc:AlternateContent>
                <mc:Choice Requires="wps">
                  <w:drawing>
                    <wp:anchor distT="0" distB="0" distL="114300" distR="114300" simplePos="0" relativeHeight="251661312" behindDoc="0" locked="0" layoutInCell="1" allowOverlap="1" wp14:anchorId="5877C921" wp14:editId="41836999">
                      <wp:simplePos x="0" y="0"/>
                      <wp:positionH relativeFrom="column">
                        <wp:posOffset>-189865</wp:posOffset>
                      </wp:positionH>
                      <wp:positionV relativeFrom="paragraph">
                        <wp:posOffset>377190</wp:posOffset>
                      </wp:positionV>
                      <wp:extent cx="0" cy="438150"/>
                      <wp:effectExtent l="0" t="0" r="38100" b="19050"/>
                      <wp:wrapNone/>
                      <wp:docPr id="1124809383" name="Straight Connector 3"/>
                      <wp:cNvGraphicFramePr/>
                      <a:graphic xmlns:a="http://schemas.openxmlformats.org/drawingml/2006/main">
                        <a:graphicData uri="http://schemas.microsoft.com/office/word/2010/wordprocessingShape">
                          <wps:wsp>
                            <wps:cNvCnPr/>
                            <wps:spPr>
                              <a:xfrm>
                                <a:off x="0" y="0"/>
                                <a:ext cx="0" cy="438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37A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9.7pt" to="-14.9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" strokecolor="black [3200]" strokeweight=".5pt">
                      <v:stroke joinstyle="miter"/>
                    </v:line>
                  </w:pict>
                </mc:Fallback>
              </mc:AlternateContent>
            </w:r>
          </w:p>
        </w:tc>
        <w:tc>
          <w:tcPr>
            <w:tcW w:w="2160" w:type="dxa"/>
            <w:shd w:val="clear" w:color="auto" w:fill="auto"/>
          </w:tcPr>
          <w:p w14:paraId="3E271578" w14:textId="3CB62410"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7C6F7FDF"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3.1.1</w:t>
            </w:r>
          </w:p>
          <w:p w14:paraId="5C8981B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22419B4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Pre-departure service check</w:t>
            </w:r>
          </w:p>
        </w:tc>
        <w:tc>
          <w:tcPr>
            <w:tcW w:w="3690" w:type="dxa"/>
          </w:tcPr>
          <w:p w14:paraId="49EDBD5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a pre-departure service check has been defined. The aim of this check is to </w:t>
            </w:r>
            <w:r w:rsidRPr="004B3D78">
              <w:rPr>
                <w:rFonts w:ascii="Calibri" w:hAnsi="Calibri" w:cs="Arial"/>
                <w:sz w:val="16"/>
                <w:szCs w:val="16"/>
                <w:lang w:val="en-GB"/>
              </w:rPr>
              <w:t>verify the status of the aeroplane and the ETOPS significant systems.</w:t>
            </w:r>
          </w:p>
          <w:p w14:paraId="4084A8D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the personnel accomplishing such check are adequately trained and authorised. </w:t>
            </w:r>
          </w:p>
        </w:tc>
        <w:tc>
          <w:tcPr>
            <w:tcW w:w="990" w:type="dxa"/>
          </w:tcPr>
          <w:p w14:paraId="5AAF3D11" w14:textId="77777777" w:rsidR="00C40D5A" w:rsidRDefault="00C40D5A" w:rsidP="00D064BC">
            <w:pPr>
              <w:spacing w:before="60" w:after="60"/>
              <w:rPr>
                <w:rFonts w:ascii="Calibri" w:hAnsi="Calibri" w:cs="Arial"/>
                <w:sz w:val="16"/>
                <w:szCs w:val="16"/>
                <w:lang w:val="en-US"/>
              </w:rPr>
            </w:pPr>
          </w:p>
        </w:tc>
        <w:tc>
          <w:tcPr>
            <w:tcW w:w="810" w:type="dxa"/>
          </w:tcPr>
          <w:p w14:paraId="24E1693F"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38094166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68F4FE1"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379314251"/>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2F85B34" w14:textId="77777777" w:rsidR="00C40D5A" w:rsidRPr="00547D47" w:rsidRDefault="00000000" w:rsidP="00C40D5A">
            <w:pPr>
              <w:spacing w:before="60" w:after="60"/>
              <w:rPr>
                <w:rFonts w:ascii="Calibri" w:hAnsi="Calibri" w:cs="Arial"/>
                <w:sz w:val="16"/>
                <w:szCs w:val="16"/>
                <w:lang w:val="en-GB"/>
              </w:rPr>
            </w:pPr>
            <w:sdt>
              <w:sdtPr>
                <w:rPr>
                  <w:rFonts w:ascii="Calibri" w:hAnsi="Calibri" w:cs="Arial"/>
                  <w:sz w:val="16"/>
                  <w:szCs w:val="16"/>
                  <w:lang w:val="en-GB"/>
                </w:rPr>
                <w:id w:val="132786107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7A42BE17" w14:textId="3CCFCC75" w:rsidR="00C40D5A" w:rsidRDefault="00000000" w:rsidP="00C40D5A">
            <w:pPr>
              <w:spacing w:before="60" w:after="60"/>
              <w:rPr>
                <w:rFonts w:ascii="Calibri" w:hAnsi="Calibri" w:cs="Arial"/>
                <w:sz w:val="16"/>
                <w:szCs w:val="16"/>
                <w:lang w:val="en-US"/>
              </w:rPr>
            </w:pPr>
            <w:sdt>
              <w:sdtPr>
                <w:rPr>
                  <w:rFonts w:ascii="Calibri" w:hAnsi="Calibri" w:cs="Arial"/>
                  <w:sz w:val="16"/>
                  <w:szCs w:val="16"/>
                  <w:lang w:val="en-GB"/>
                </w:rPr>
                <w:id w:val="1942259128"/>
                <w14:checkbox>
                  <w14:checked w14:val="0"/>
                  <w14:checkedState w14:val="2612" w14:font="MS Gothic"/>
                  <w14:uncheckedState w14:val="2610" w14:font="MS Gothic"/>
                </w14:checkbox>
              </w:sdt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8CE64C7" w14:textId="75158777" w:rsidR="00C40D5A" w:rsidRPr="008557C5" w:rsidRDefault="00C40D5A" w:rsidP="00C40D5A">
            <w:pPr>
              <w:spacing w:before="60" w:after="60"/>
              <w:rPr>
                <w:rFonts w:ascii="Calibri" w:hAnsi="Calibri" w:cs="Arial"/>
                <w:b/>
                <w:sz w:val="16"/>
                <w:szCs w:val="16"/>
                <w:lang w:val="en-GB"/>
              </w:rPr>
            </w:pPr>
          </w:p>
        </w:tc>
      </w:tr>
      <w:tr w:rsidR="00430F8D" w:rsidRPr="00EF3BA1" w14:paraId="6D69B8E5" w14:textId="77777777" w:rsidTr="00C40D5A">
        <w:tc>
          <w:tcPr>
            <w:tcW w:w="478" w:type="dxa"/>
            <w:vAlign w:val="center"/>
          </w:tcPr>
          <w:p w14:paraId="482F45A6" w14:textId="77777777" w:rsidR="00430F8D" w:rsidRPr="00430F8D" w:rsidRDefault="00430F8D" w:rsidP="00430F8D">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136B923E" w14:textId="77777777" w:rsidR="00430F8D" w:rsidRPr="00430F8D" w:rsidRDefault="00430F8D" w:rsidP="00430F8D">
            <w:pPr>
              <w:jc w:val="both"/>
              <w:rPr>
                <w:rFonts w:ascii="Calibri" w:hAnsi="Calibri" w:cs="Arial"/>
                <w:b/>
                <w:bCs/>
                <w:sz w:val="16"/>
                <w:szCs w:val="16"/>
                <w:lang w:val="en-GB"/>
              </w:rPr>
            </w:pPr>
            <w:r w:rsidRPr="00430F8D">
              <w:rPr>
                <w:rFonts w:ascii="Calibri" w:hAnsi="Calibri" w:cs="Arial"/>
                <w:b/>
                <w:bCs/>
                <w:sz w:val="16"/>
                <w:szCs w:val="16"/>
                <w:lang w:val="en-GB"/>
              </w:rPr>
              <w:t>SPA.ETOPS.105</w:t>
            </w:r>
          </w:p>
          <w:p w14:paraId="20D6133E" w14:textId="77777777" w:rsidR="00430F8D" w:rsidRPr="00430F8D" w:rsidRDefault="00430F8D" w:rsidP="00430F8D">
            <w:pPr>
              <w:jc w:val="both"/>
              <w:rPr>
                <w:rFonts w:ascii="Calibri" w:hAnsi="Calibri" w:cs="Arial"/>
                <w:b/>
                <w:bCs/>
                <w:sz w:val="16"/>
                <w:szCs w:val="16"/>
                <w:lang w:val="en-GB"/>
              </w:rPr>
            </w:pPr>
            <w:r w:rsidRPr="00430F8D">
              <w:rPr>
                <w:rFonts w:ascii="Calibri" w:hAnsi="Calibri" w:cs="Arial"/>
                <w:b/>
                <w:bCs/>
                <w:sz w:val="16"/>
                <w:szCs w:val="16"/>
                <w:lang w:val="en-GB"/>
              </w:rPr>
              <w:t>AMC20-6 Appendix 8 para 4</w:t>
            </w:r>
          </w:p>
          <w:p w14:paraId="4FACE646" w14:textId="77777777" w:rsidR="00430F8D" w:rsidRPr="00430F8D" w:rsidRDefault="00430F8D" w:rsidP="00430F8D">
            <w:pPr>
              <w:jc w:val="both"/>
              <w:rPr>
                <w:rFonts w:ascii="Calibri" w:hAnsi="Calibri" w:cs="Arial"/>
                <w:b/>
                <w:bCs/>
                <w:sz w:val="16"/>
                <w:szCs w:val="16"/>
                <w:lang w:val="en-GB"/>
              </w:rPr>
            </w:pPr>
            <w:r w:rsidRPr="00430F8D">
              <w:rPr>
                <w:rFonts w:ascii="Calibri" w:hAnsi="Calibri" w:cs="Arial"/>
                <w:b/>
                <w:bCs/>
                <w:sz w:val="16"/>
                <w:szCs w:val="16"/>
                <w:lang w:val="en-GB"/>
              </w:rPr>
              <w:t>M.A.302</w:t>
            </w:r>
          </w:p>
          <w:p w14:paraId="588FD003" w14:textId="370AE079" w:rsidR="00430F8D" w:rsidRPr="00430F8D" w:rsidRDefault="00430F8D" w:rsidP="00430F8D">
            <w:pPr>
              <w:jc w:val="both"/>
              <w:rPr>
                <w:rFonts w:ascii="Calibri" w:hAnsi="Calibri" w:cs="Arial"/>
                <w:b/>
                <w:bCs/>
                <w:sz w:val="16"/>
                <w:szCs w:val="16"/>
                <w:lang w:val="en-GB"/>
              </w:rPr>
            </w:pPr>
            <w:r w:rsidRPr="00430F8D">
              <w:rPr>
                <w:rFonts w:ascii="Calibri" w:hAnsi="Calibri" w:cs="Arial"/>
                <w:b/>
                <w:bCs/>
                <w:sz w:val="16"/>
                <w:szCs w:val="16"/>
                <w:lang w:val="en-GB"/>
              </w:rPr>
              <w:lastRenderedPageBreak/>
              <w:t>ICAO doc. 10085, para 4.6</w:t>
            </w:r>
          </w:p>
        </w:tc>
        <w:tc>
          <w:tcPr>
            <w:tcW w:w="3960" w:type="dxa"/>
            <w:shd w:val="clear" w:color="auto" w:fill="D9D9D9"/>
          </w:tcPr>
          <w:p w14:paraId="202BF3B6" w14:textId="624B7BF7" w:rsidR="00430F8D" w:rsidRPr="00430F8D" w:rsidRDefault="00430F8D" w:rsidP="00430F8D">
            <w:pPr>
              <w:jc w:val="both"/>
              <w:rPr>
                <w:rFonts w:ascii="Calibri" w:hAnsi="Calibri" w:cs="Arial"/>
                <w:sz w:val="16"/>
                <w:szCs w:val="16"/>
                <w:lang w:val="en-GB"/>
              </w:rPr>
            </w:pPr>
            <w:r w:rsidRPr="00430F8D">
              <w:rPr>
                <w:rFonts w:ascii="Calibri" w:hAnsi="Calibri" w:cs="Arial"/>
                <w:sz w:val="16"/>
                <w:szCs w:val="16"/>
                <w:lang w:val="en-GB"/>
              </w:rPr>
              <w:lastRenderedPageBreak/>
              <w:t>ETOPS significant systems</w:t>
            </w:r>
          </w:p>
        </w:tc>
        <w:tc>
          <w:tcPr>
            <w:tcW w:w="3690" w:type="dxa"/>
          </w:tcPr>
          <w:p w14:paraId="513140D1" w14:textId="04DFA813" w:rsidR="00430F8D" w:rsidRPr="00430F8D" w:rsidRDefault="00430F8D" w:rsidP="00430F8D">
            <w:pPr>
              <w:jc w:val="both"/>
              <w:rPr>
                <w:rFonts w:ascii="Calibri" w:hAnsi="Calibri" w:cs="Arial"/>
                <w:sz w:val="16"/>
                <w:szCs w:val="16"/>
                <w:lang w:val="en-GB"/>
              </w:rPr>
            </w:pPr>
            <w:r w:rsidRPr="00430F8D">
              <w:rPr>
                <w:rFonts w:ascii="Calibri" w:hAnsi="Calibri" w:cs="Arial"/>
                <w:sz w:val="16"/>
                <w:szCs w:val="16"/>
                <w:lang w:val="en-GB"/>
              </w:rPr>
              <w:t>- Check that the operator has established a list of ETOPS significant systems for each aircraft / fleet of a given aircraft type that will be operated on ETOPS</w:t>
            </w:r>
          </w:p>
        </w:tc>
        <w:tc>
          <w:tcPr>
            <w:tcW w:w="990" w:type="dxa"/>
          </w:tcPr>
          <w:p w14:paraId="69907880" w14:textId="77777777" w:rsidR="00430F8D" w:rsidRPr="00430F8D" w:rsidRDefault="00430F8D" w:rsidP="00430F8D">
            <w:pPr>
              <w:spacing w:before="60" w:after="60"/>
              <w:rPr>
                <w:rFonts w:ascii="Calibri" w:hAnsi="Calibri" w:cs="Arial"/>
                <w:sz w:val="16"/>
                <w:szCs w:val="16"/>
                <w:lang w:val="en-US"/>
              </w:rPr>
            </w:pPr>
          </w:p>
        </w:tc>
        <w:tc>
          <w:tcPr>
            <w:tcW w:w="810" w:type="dxa"/>
          </w:tcPr>
          <w:p w14:paraId="133F8AB7" w14:textId="77777777" w:rsidR="00430F8D" w:rsidRPr="00430F8D" w:rsidRDefault="00000000" w:rsidP="00430F8D">
            <w:pPr>
              <w:spacing w:before="60" w:after="60"/>
              <w:rPr>
                <w:rFonts w:ascii="Calibri" w:hAnsi="Calibri" w:cs="Arial"/>
                <w:sz w:val="16"/>
                <w:szCs w:val="16"/>
                <w:lang w:val="en-GB"/>
              </w:rPr>
            </w:pPr>
            <w:sdt>
              <w:sdtPr>
                <w:rPr>
                  <w:rFonts w:ascii="Calibri" w:hAnsi="Calibri" w:cs="Arial"/>
                  <w:sz w:val="16"/>
                  <w:szCs w:val="16"/>
                  <w:lang w:val="en-GB"/>
                </w:rPr>
                <w:id w:val="1522282706"/>
                <w14:checkbox>
                  <w14:checked w14:val="0"/>
                  <w14:checkedState w14:val="2612" w14:font="MS Gothic"/>
                  <w14:uncheckedState w14:val="2610" w14:font="MS Gothic"/>
                </w14:checkbox>
              </w:sdtPr>
              <w:sdtContent>
                <w:r w:rsidR="00430F8D" w:rsidRPr="00430F8D">
                  <w:rPr>
                    <w:rFonts w:ascii="MS Gothic" w:eastAsia="MS Gothic" w:hAnsi="MS Gothic" w:cs="Arial" w:hint="eastAsia"/>
                    <w:sz w:val="16"/>
                    <w:szCs w:val="16"/>
                    <w:lang w:val="en-GB"/>
                  </w:rPr>
                  <w:t>☐</w:t>
                </w:r>
              </w:sdtContent>
            </w:sdt>
            <w:r w:rsidR="00430F8D" w:rsidRPr="00430F8D">
              <w:rPr>
                <w:rFonts w:ascii="Calibri" w:hAnsi="Calibri" w:cs="Arial"/>
                <w:sz w:val="16"/>
                <w:szCs w:val="16"/>
                <w:lang w:val="en-GB"/>
              </w:rPr>
              <w:t>N/A</w:t>
            </w:r>
          </w:p>
          <w:p w14:paraId="07B94F99" w14:textId="77777777" w:rsidR="00430F8D" w:rsidRPr="00430F8D" w:rsidRDefault="00000000" w:rsidP="00430F8D">
            <w:pPr>
              <w:spacing w:before="60" w:after="60"/>
              <w:rPr>
                <w:rFonts w:ascii="Calibri" w:hAnsi="Calibri" w:cs="Arial"/>
                <w:sz w:val="16"/>
                <w:szCs w:val="16"/>
                <w:lang w:val="en-GB"/>
              </w:rPr>
            </w:pPr>
            <w:sdt>
              <w:sdtPr>
                <w:rPr>
                  <w:rFonts w:ascii="Calibri" w:hAnsi="Calibri" w:cs="Arial"/>
                  <w:sz w:val="16"/>
                  <w:szCs w:val="16"/>
                  <w:lang w:val="en-GB"/>
                </w:rPr>
                <w:id w:val="848061354"/>
                <w14:checkbox>
                  <w14:checked w14:val="0"/>
                  <w14:checkedState w14:val="2612" w14:font="MS Gothic"/>
                  <w14:uncheckedState w14:val="2610" w14:font="MS Gothic"/>
                </w14:checkbox>
              </w:sdtPr>
              <w:sdtContent>
                <w:r w:rsidR="00430F8D" w:rsidRPr="00430F8D">
                  <w:rPr>
                    <w:rFonts w:ascii="MS Gothic" w:eastAsia="MS Gothic" w:hAnsi="MS Gothic" w:cs="Arial" w:hint="eastAsia"/>
                    <w:sz w:val="16"/>
                    <w:szCs w:val="16"/>
                    <w:lang w:val="en-GB"/>
                  </w:rPr>
                  <w:t>☐</w:t>
                </w:r>
              </w:sdtContent>
            </w:sdt>
            <w:r w:rsidR="00430F8D" w:rsidRPr="00430F8D">
              <w:rPr>
                <w:rFonts w:ascii="Calibri" w:hAnsi="Calibri" w:cs="Arial"/>
                <w:sz w:val="16"/>
                <w:szCs w:val="16"/>
                <w:lang w:val="en-GB"/>
              </w:rPr>
              <w:t xml:space="preserve"> C</w:t>
            </w:r>
          </w:p>
          <w:p w14:paraId="6B2F4E23" w14:textId="28515347" w:rsidR="00430F8D" w:rsidRPr="00430F8D" w:rsidRDefault="00000000" w:rsidP="00430F8D">
            <w:pPr>
              <w:spacing w:before="60" w:after="60"/>
              <w:rPr>
                <w:rFonts w:ascii="Calibri" w:hAnsi="Calibri" w:cs="Arial"/>
                <w:sz w:val="16"/>
                <w:szCs w:val="16"/>
                <w:lang w:val="en-GB"/>
              </w:rPr>
            </w:pPr>
            <w:sdt>
              <w:sdtPr>
                <w:rPr>
                  <w:rFonts w:ascii="Calibri" w:hAnsi="Calibri" w:cs="Arial"/>
                  <w:sz w:val="16"/>
                  <w:szCs w:val="16"/>
                  <w:lang w:val="en-GB"/>
                </w:rPr>
                <w:id w:val="-724375625"/>
                <w14:checkbox>
                  <w14:checked w14:val="0"/>
                  <w14:checkedState w14:val="2612" w14:font="MS Gothic"/>
                  <w14:uncheckedState w14:val="2610" w14:font="MS Gothic"/>
                </w14:checkbox>
              </w:sdtPr>
              <w:sdtContent>
                <w:r w:rsidR="00430F8D">
                  <w:rPr>
                    <w:rFonts w:ascii="MS Gothic" w:eastAsia="MS Gothic" w:hAnsi="MS Gothic" w:cs="Arial" w:hint="eastAsia"/>
                    <w:sz w:val="16"/>
                    <w:szCs w:val="16"/>
                    <w:lang w:val="en-GB"/>
                  </w:rPr>
                  <w:t>☐</w:t>
                </w:r>
              </w:sdtContent>
            </w:sdt>
            <w:r w:rsidR="00430F8D" w:rsidRPr="00430F8D">
              <w:rPr>
                <w:rFonts w:ascii="Calibri" w:hAnsi="Calibri" w:cs="Arial"/>
                <w:sz w:val="16"/>
                <w:szCs w:val="16"/>
                <w:lang w:val="en-GB"/>
              </w:rPr>
              <w:t xml:space="preserve"> NC</w:t>
            </w:r>
          </w:p>
          <w:p w14:paraId="666BB9E3" w14:textId="10D57F57" w:rsidR="00430F8D" w:rsidRPr="00430F8D" w:rsidRDefault="00000000" w:rsidP="00430F8D">
            <w:pPr>
              <w:spacing w:before="60" w:after="60"/>
              <w:rPr>
                <w:rFonts w:ascii="Calibri" w:hAnsi="Calibri" w:cs="Arial"/>
                <w:sz w:val="16"/>
                <w:szCs w:val="16"/>
                <w:lang w:val="en-GB"/>
              </w:rPr>
            </w:pPr>
            <w:sdt>
              <w:sdtPr>
                <w:rPr>
                  <w:rFonts w:ascii="Calibri" w:hAnsi="Calibri" w:cs="Arial"/>
                  <w:sz w:val="16"/>
                  <w:szCs w:val="16"/>
                  <w:lang w:val="en-GB"/>
                </w:rPr>
                <w:id w:val="-783344886"/>
                <w14:checkbox>
                  <w14:checked w14:val="0"/>
                  <w14:checkedState w14:val="2612" w14:font="MS Gothic"/>
                  <w14:uncheckedState w14:val="2610" w14:font="MS Gothic"/>
                </w14:checkbox>
              </w:sdtPr>
              <w:sdtContent>
                <w:r w:rsidR="00430F8D" w:rsidRPr="00430F8D">
                  <w:rPr>
                    <w:rFonts w:ascii="MS Gothic" w:eastAsia="MS Gothic" w:hAnsi="MS Gothic" w:cs="Arial" w:hint="eastAsia"/>
                    <w:sz w:val="16"/>
                    <w:szCs w:val="16"/>
                    <w:lang w:val="en-GB"/>
                  </w:rPr>
                  <w:t>☐</w:t>
                </w:r>
              </w:sdtContent>
            </w:sdt>
            <w:r w:rsidR="00430F8D" w:rsidRPr="00430F8D">
              <w:rPr>
                <w:rFonts w:ascii="Calibri" w:hAnsi="Calibri" w:cs="Arial"/>
                <w:sz w:val="16"/>
                <w:szCs w:val="16"/>
                <w:lang w:val="en-GB"/>
              </w:rPr>
              <w:t xml:space="preserve"> N/R</w:t>
            </w:r>
          </w:p>
        </w:tc>
        <w:tc>
          <w:tcPr>
            <w:tcW w:w="3870" w:type="dxa"/>
          </w:tcPr>
          <w:p w14:paraId="4DC72F2D" w14:textId="77777777" w:rsidR="00430F8D" w:rsidRPr="008557C5" w:rsidRDefault="00430F8D" w:rsidP="00430F8D">
            <w:pPr>
              <w:spacing w:before="60" w:after="60"/>
              <w:rPr>
                <w:rFonts w:ascii="Calibri" w:hAnsi="Calibri" w:cs="Arial"/>
                <w:b/>
                <w:sz w:val="16"/>
                <w:szCs w:val="16"/>
                <w:lang w:val="en-GB"/>
              </w:rPr>
            </w:pPr>
          </w:p>
        </w:tc>
      </w:tr>
      <w:tr w:rsidR="00430F8D" w:rsidRPr="00B907BD" w14:paraId="55FC88D2" w14:textId="77777777" w:rsidTr="00C2630E">
        <w:trPr>
          <w:trHeight w:val="1675"/>
        </w:trPr>
        <w:tc>
          <w:tcPr>
            <w:tcW w:w="478" w:type="dxa"/>
            <w:vAlign w:val="center"/>
          </w:tcPr>
          <w:p w14:paraId="1A4A0738" w14:textId="4E04A3B7" w:rsidR="00430F8D" w:rsidRPr="00797AB8" w:rsidRDefault="00430F8D" w:rsidP="00797AB8">
            <w:pPr>
              <w:pStyle w:val="ListParagraph"/>
              <w:numPr>
                <w:ilvl w:val="0"/>
                <w:numId w:val="50"/>
              </w:numPr>
              <w:ind w:left="0" w:right="-84" w:firstLine="144"/>
              <w:jc w:val="center"/>
              <w:rPr>
                <w:rFonts w:ascii="Calibri" w:hAnsi="Calibri" w:cs="Arial"/>
                <w:b/>
                <w:bCs/>
                <w:sz w:val="16"/>
                <w:szCs w:val="16"/>
                <w:lang w:val="en-GB"/>
              </w:rPr>
            </w:pPr>
            <w:r w:rsidRPr="00797AB8">
              <w:rPr>
                <w:rFonts w:ascii="Calibri" w:hAnsi="Calibri" w:cs="Arial"/>
                <w:b/>
                <w:bCs/>
                <w:sz w:val="16"/>
                <w:szCs w:val="16"/>
                <w:lang w:val="en-GB"/>
              </w:rPr>
              <w:t>5</w:t>
            </w:r>
          </w:p>
        </w:tc>
        <w:tc>
          <w:tcPr>
            <w:tcW w:w="2160" w:type="dxa"/>
            <w:shd w:val="clear" w:color="auto" w:fill="auto"/>
          </w:tcPr>
          <w:p w14:paraId="2503C1EB" w14:textId="32A4DB6E" w:rsidR="00430F8D" w:rsidRPr="00797AB8" w:rsidRDefault="00702127" w:rsidP="00C2630E">
            <w:pPr>
              <w:jc w:val="both"/>
              <w:rPr>
                <w:rFonts w:ascii="Calibri" w:hAnsi="Calibri" w:cs="Arial"/>
                <w:b/>
                <w:bCs/>
                <w:sz w:val="16"/>
                <w:szCs w:val="16"/>
                <w:lang w:val="en-GB"/>
              </w:rPr>
            </w:pPr>
            <w:r>
              <w:rPr>
                <w:rFonts w:ascii="Calibri" w:hAnsi="Calibri" w:cs="Arial"/>
                <w:b/>
                <w:bCs/>
                <w:noProof/>
                <w:sz w:val="16"/>
                <w:szCs w:val="16"/>
                <w:lang w:val="en-GB"/>
              </w:rPr>
              <mc:AlternateContent>
                <mc:Choice Requires="wps">
                  <w:drawing>
                    <wp:anchor distT="0" distB="0" distL="114300" distR="114300" simplePos="0" relativeHeight="251663360" behindDoc="0" locked="0" layoutInCell="1" allowOverlap="1" wp14:anchorId="7982EC24" wp14:editId="430BEFB2">
                      <wp:simplePos x="0" y="0"/>
                      <wp:positionH relativeFrom="column">
                        <wp:posOffset>-498475</wp:posOffset>
                      </wp:positionH>
                      <wp:positionV relativeFrom="paragraph">
                        <wp:posOffset>203834</wp:posOffset>
                      </wp:positionV>
                      <wp:extent cx="0" cy="1495425"/>
                      <wp:effectExtent l="0" t="0" r="38100" b="28575"/>
                      <wp:wrapNone/>
                      <wp:docPr id="1683519730" name="Straight Connector 8"/>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0CD9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25pt,16.05pt" to="-39.2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" strokecolor="black [3200]" strokeweight=".5pt">
                      <v:stroke joinstyle="miter"/>
                    </v:line>
                  </w:pict>
                </mc:Fallback>
              </mc:AlternateContent>
            </w:r>
            <w:r w:rsidR="00430F8D" w:rsidRPr="00797AB8">
              <w:rPr>
                <w:rFonts w:ascii="Calibri" w:hAnsi="Calibri" w:cs="Arial"/>
                <w:b/>
                <w:bCs/>
                <w:sz w:val="16"/>
                <w:szCs w:val="16"/>
                <w:lang w:val="en-GB"/>
              </w:rPr>
              <w:t>SPA.ETOPS.105</w:t>
            </w:r>
          </w:p>
          <w:p w14:paraId="1C330E4B"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AMC20-6 Appendix 8 para 4</w:t>
            </w:r>
          </w:p>
          <w:p w14:paraId="6DB81661"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M.A.302</w:t>
            </w:r>
          </w:p>
          <w:p w14:paraId="4A3F7DD9"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ICAO doc. 10085, para 4.8</w:t>
            </w:r>
          </w:p>
        </w:tc>
        <w:tc>
          <w:tcPr>
            <w:tcW w:w="3960" w:type="dxa"/>
            <w:shd w:val="clear" w:color="auto" w:fill="D9D9D9"/>
          </w:tcPr>
          <w:p w14:paraId="00CBDC5B" w14:textId="77777777" w:rsidR="00430F8D" w:rsidRPr="00797AB8" w:rsidRDefault="00430F8D" w:rsidP="00C2630E">
            <w:pPr>
              <w:jc w:val="both"/>
              <w:rPr>
                <w:rFonts w:ascii="Calibri" w:hAnsi="Calibri" w:cs="Arial"/>
                <w:sz w:val="16"/>
                <w:szCs w:val="16"/>
                <w:lang w:val="en-GB"/>
              </w:rPr>
            </w:pPr>
            <w:r w:rsidRPr="00797AB8">
              <w:rPr>
                <w:rFonts w:ascii="Calibri" w:hAnsi="Calibri" w:cs="Arial"/>
                <w:sz w:val="16"/>
                <w:szCs w:val="16"/>
                <w:lang w:val="en-GB"/>
              </w:rPr>
              <w:t xml:space="preserve">Parts and configuration control </w:t>
            </w:r>
          </w:p>
          <w:p w14:paraId="27D13F77" w14:textId="77777777" w:rsidR="00430F8D" w:rsidRPr="00797AB8" w:rsidRDefault="00430F8D" w:rsidP="00C2630E">
            <w:pPr>
              <w:jc w:val="both"/>
              <w:rPr>
                <w:rFonts w:ascii="Calibri" w:hAnsi="Calibri" w:cs="Arial"/>
                <w:sz w:val="16"/>
                <w:szCs w:val="16"/>
                <w:lang w:val="en-GB"/>
              </w:rPr>
            </w:pPr>
          </w:p>
        </w:tc>
        <w:tc>
          <w:tcPr>
            <w:tcW w:w="3690" w:type="dxa"/>
          </w:tcPr>
          <w:p w14:paraId="217C78BF" w14:textId="77777777" w:rsidR="00430F8D" w:rsidRPr="00797AB8" w:rsidRDefault="00430F8D" w:rsidP="00C2630E">
            <w:pPr>
              <w:jc w:val="both"/>
              <w:rPr>
                <w:rFonts w:ascii="Calibri" w:hAnsi="Calibri" w:cs="Arial"/>
                <w:sz w:val="16"/>
                <w:szCs w:val="16"/>
                <w:lang w:val="en-GB"/>
              </w:rPr>
            </w:pPr>
            <w:r w:rsidRPr="00797AB8">
              <w:rPr>
                <w:rFonts w:ascii="Calibri" w:hAnsi="Calibri" w:cs="Arial"/>
                <w:sz w:val="16"/>
                <w:szCs w:val="16"/>
                <w:lang w:val="en-GB"/>
              </w:rPr>
              <w:t xml:space="preserve"> - Check that the operator has established / developed a ETOPS parts list in order to identify and to manage ETOPS components. The ETOPS list should reflect the configuration requirements of the ETOPS CMP document</w:t>
            </w:r>
          </w:p>
          <w:p w14:paraId="3F31056D" w14:textId="77777777" w:rsidR="00430F8D" w:rsidRPr="00797AB8" w:rsidRDefault="00430F8D" w:rsidP="00C2630E">
            <w:pPr>
              <w:jc w:val="both"/>
              <w:rPr>
                <w:rFonts w:ascii="Calibri" w:hAnsi="Calibri" w:cs="Arial"/>
                <w:sz w:val="16"/>
                <w:szCs w:val="16"/>
                <w:lang w:val="en-GB"/>
              </w:rPr>
            </w:pPr>
          </w:p>
          <w:p w14:paraId="56A9F41C" w14:textId="77777777" w:rsidR="00430F8D" w:rsidRPr="00797AB8" w:rsidRDefault="00430F8D" w:rsidP="00C2630E">
            <w:pPr>
              <w:jc w:val="both"/>
              <w:rPr>
                <w:rFonts w:ascii="Calibri" w:hAnsi="Calibri" w:cs="Arial"/>
                <w:sz w:val="16"/>
                <w:szCs w:val="16"/>
                <w:lang w:val="en-GB"/>
              </w:rPr>
            </w:pPr>
            <w:r w:rsidRPr="00797AB8">
              <w:rPr>
                <w:rFonts w:ascii="Calibri" w:hAnsi="Calibri" w:cs="Arial"/>
                <w:sz w:val="16"/>
                <w:szCs w:val="16"/>
                <w:lang w:val="en-GB"/>
              </w:rPr>
              <w:t>- Check that the description of parts and configuration control programme is included in the CAME</w:t>
            </w:r>
          </w:p>
        </w:tc>
        <w:tc>
          <w:tcPr>
            <w:tcW w:w="990" w:type="dxa"/>
          </w:tcPr>
          <w:p w14:paraId="5106BFAC" w14:textId="77777777" w:rsidR="00430F8D" w:rsidRPr="00797AB8" w:rsidRDefault="00430F8D" w:rsidP="00C2630E">
            <w:pPr>
              <w:spacing w:before="60" w:after="60"/>
              <w:rPr>
                <w:rFonts w:ascii="Calibri" w:hAnsi="Calibri" w:cs="Arial"/>
                <w:sz w:val="16"/>
                <w:szCs w:val="16"/>
                <w:lang w:val="en-US"/>
              </w:rPr>
            </w:pPr>
          </w:p>
        </w:tc>
        <w:tc>
          <w:tcPr>
            <w:tcW w:w="810" w:type="dxa"/>
          </w:tcPr>
          <w:p w14:paraId="0AF3F9BC"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370378760"/>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N/A</w:t>
            </w:r>
          </w:p>
          <w:p w14:paraId="4CC06961"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1115446518"/>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C</w:t>
            </w:r>
          </w:p>
          <w:p w14:paraId="0C977E0A"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199058091"/>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NC</w:t>
            </w:r>
          </w:p>
          <w:p w14:paraId="2ACB0A45"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2037956392"/>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N/R</w:t>
            </w:r>
          </w:p>
        </w:tc>
        <w:tc>
          <w:tcPr>
            <w:tcW w:w="3870" w:type="dxa"/>
          </w:tcPr>
          <w:p w14:paraId="4A55BB3A" w14:textId="77777777" w:rsidR="00430F8D" w:rsidRPr="00B907BD" w:rsidRDefault="00430F8D" w:rsidP="00C2630E">
            <w:pPr>
              <w:spacing w:before="60" w:after="60"/>
              <w:rPr>
                <w:rFonts w:ascii="Calibri" w:hAnsi="Calibri" w:cs="Arial"/>
                <w:b/>
                <w:color w:val="FF0000"/>
                <w:sz w:val="16"/>
                <w:szCs w:val="16"/>
                <w:lang w:val="en-GB"/>
              </w:rPr>
            </w:pPr>
          </w:p>
        </w:tc>
      </w:tr>
      <w:tr w:rsidR="00430F8D" w:rsidRPr="00266AA5" w14:paraId="405E31BA" w14:textId="77777777" w:rsidTr="00C2630E">
        <w:tc>
          <w:tcPr>
            <w:tcW w:w="478" w:type="dxa"/>
            <w:vAlign w:val="center"/>
          </w:tcPr>
          <w:p w14:paraId="5419B794" w14:textId="74F2EF22" w:rsidR="00430F8D" w:rsidRPr="00797AB8" w:rsidRDefault="00797AB8" w:rsidP="00797AB8">
            <w:pPr>
              <w:pStyle w:val="ListParagraph"/>
              <w:numPr>
                <w:ilvl w:val="0"/>
                <w:numId w:val="50"/>
              </w:numPr>
              <w:ind w:left="0" w:firstLine="144"/>
              <w:jc w:val="center"/>
              <w:rPr>
                <w:rFonts w:ascii="Calibri" w:hAnsi="Calibri" w:cs="Arial"/>
                <w:b/>
                <w:bCs/>
                <w:sz w:val="16"/>
                <w:szCs w:val="16"/>
                <w:lang w:val="en-GB"/>
              </w:rPr>
            </w:pPr>
            <w:r w:rsidRPr="00797AB8">
              <w:rPr>
                <w:rFonts w:ascii="Calibri" w:hAnsi="Calibri" w:cs="Arial"/>
                <w:b/>
                <w:bCs/>
                <w:sz w:val="16"/>
                <w:szCs w:val="16"/>
                <w:lang w:val="en-GB"/>
              </w:rPr>
              <w:t>6</w:t>
            </w:r>
          </w:p>
        </w:tc>
        <w:tc>
          <w:tcPr>
            <w:tcW w:w="2160" w:type="dxa"/>
            <w:shd w:val="clear" w:color="auto" w:fill="auto"/>
          </w:tcPr>
          <w:p w14:paraId="79A49A0E"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SPA.ETOPS.105</w:t>
            </w:r>
          </w:p>
          <w:p w14:paraId="3AB6FD81"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AMC20-6 Appendix 8 para 4</w:t>
            </w:r>
          </w:p>
          <w:p w14:paraId="1927FF6E"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M.A.302</w:t>
            </w:r>
          </w:p>
          <w:p w14:paraId="2E7ECFF7" w14:textId="77777777" w:rsidR="00430F8D" w:rsidRPr="00797AB8" w:rsidRDefault="00430F8D" w:rsidP="00C2630E">
            <w:pPr>
              <w:jc w:val="both"/>
              <w:rPr>
                <w:rFonts w:ascii="Calibri" w:hAnsi="Calibri" w:cs="Arial"/>
                <w:b/>
                <w:bCs/>
                <w:sz w:val="16"/>
                <w:szCs w:val="16"/>
                <w:lang w:val="en-GB"/>
              </w:rPr>
            </w:pPr>
            <w:r w:rsidRPr="00797AB8">
              <w:rPr>
                <w:rFonts w:ascii="Calibri" w:hAnsi="Calibri" w:cs="Arial"/>
                <w:b/>
                <w:bCs/>
                <w:sz w:val="16"/>
                <w:szCs w:val="16"/>
                <w:lang w:val="en-GB"/>
              </w:rPr>
              <w:t>ICAO doc. 10085, para 4.13</w:t>
            </w:r>
          </w:p>
          <w:p w14:paraId="51FD08A0" w14:textId="77777777" w:rsidR="00430F8D" w:rsidRPr="00797AB8" w:rsidRDefault="00430F8D" w:rsidP="00C2630E">
            <w:pPr>
              <w:jc w:val="both"/>
              <w:rPr>
                <w:rFonts w:ascii="Calibri" w:hAnsi="Calibri" w:cs="Arial"/>
                <w:b/>
                <w:bCs/>
                <w:sz w:val="16"/>
                <w:szCs w:val="16"/>
                <w:lang w:val="en-GB"/>
              </w:rPr>
            </w:pPr>
          </w:p>
        </w:tc>
        <w:tc>
          <w:tcPr>
            <w:tcW w:w="3960" w:type="dxa"/>
            <w:shd w:val="clear" w:color="auto" w:fill="D9D9D9"/>
          </w:tcPr>
          <w:p w14:paraId="7340D06B" w14:textId="77777777" w:rsidR="00430F8D" w:rsidRPr="00797AB8" w:rsidRDefault="00430F8D" w:rsidP="00C2630E">
            <w:pPr>
              <w:jc w:val="both"/>
              <w:rPr>
                <w:rFonts w:ascii="Calibri" w:hAnsi="Calibri" w:cs="Arial"/>
                <w:sz w:val="16"/>
                <w:szCs w:val="16"/>
                <w:lang w:val="en-GB"/>
              </w:rPr>
            </w:pPr>
            <w:r w:rsidRPr="00797AB8">
              <w:rPr>
                <w:rFonts w:ascii="Calibri" w:hAnsi="Calibri" w:cs="Arial"/>
                <w:sz w:val="16"/>
                <w:szCs w:val="16"/>
                <w:lang w:val="en-GB"/>
              </w:rPr>
              <w:t xml:space="preserve">Dual maintenance </w:t>
            </w:r>
          </w:p>
        </w:tc>
        <w:tc>
          <w:tcPr>
            <w:tcW w:w="3690" w:type="dxa"/>
          </w:tcPr>
          <w:p w14:paraId="18888119" w14:textId="77777777" w:rsidR="00430F8D" w:rsidRPr="00797AB8" w:rsidRDefault="00430F8D" w:rsidP="00C2630E">
            <w:pPr>
              <w:jc w:val="both"/>
              <w:rPr>
                <w:rFonts w:ascii="Calibri" w:hAnsi="Calibri" w:cs="Arial"/>
                <w:sz w:val="16"/>
                <w:szCs w:val="16"/>
                <w:lang w:val="en-GB"/>
              </w:rPr>
            </w:pPr>
            <w:r w:rsidRPr="00797AB8">
              <w:rPr>
                <w:rFonts w:ascii="Calibri" w:hAnsi="Calibri" w:cs="Arial"/>
                <w:sz w:val="16"/>
                <w:szCs w:val="16"/>
                <w:lang w:val="en-GB"/>
              </w:rPr>
              <w:t xml:space="preserve">- Check that the operator has established a programme / procedures to preclude identical errors being applied to multiple identical and / or similar elements in any ETOPS significant system during the same routine or non-routine maintenance visit / event </w:t>
            </w:r>
          </w:p>
        </w:tc>
        <w:tc>
          <w:tcPr>
            <w:tcW w:w="990" w:type="dxa"/>
          </w:tcPr>
          <w:p w14:paraId="47CD6909" w14:textId="77777777" w:rsidR="00430F8D" w:rsidRPr="00797AB8" w:rsidRDefault="00430F8D" w:rsidP="00C2630E">
            <w:pPr>
              <w:spacing w:before="60" w:after="60"/>
              <w:rPr>
                <w:rFonts w:ascii="Calibri" w:hAnsi="Calibri" w:cs="Arial"/>
                <w:sz w:val="16"/>
                <w:szCs w:val="16"/>
                <w:highlight w:val="yellow"/>
                <w:lang w:val="en-US"/>
              </w:rPr>
            </w:pPr>
          </w:p>
        </w:tc>
        <w:tc>
          <w:tcPr>
            <w:tcW w:w="810" w:type="dxa"/>
          </w:tcPr>
          <w:p w14:paraId="2E4346A7"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989167274"/>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N/A</w:t>
            </w:r>
          </w:p>
          <w:p w14:paraId="65FA39FA"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468867186"/>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C</w:t>
            </w:r>
          </w:p>
          <w:p w14:paraId="4B8F0655" w14:textId="77777777" w:rsidR="00430F8D" w:rsidRPr="00797AB8" w:rsidRDefault="00000000" w:rsidP="00C2630E">
            <w:pPr>
              <w:spacing w:before="60" w:after="60"/>
              <w:rPr>
                <w:rFonts w:ascii="Calibri" w:hAnsi="Calibri" w:cs="Arial"/>
                <w:sz w:val="16"/>
                <w:szCs w:val="16"/>
                <w:lang w:val="en-GB"/>
              </w:rPr>
            </w:pPr>
            <w:sdt>
              <w:sdtPr>
                <w:rPr>
                  <w:rFonts w:ascii="Calibri" w:hAnsi="Calibri" w:cs="Arial"/>
                  <w:sz w:val="16"/>
                  <w:szCs w:val="16"/>
                  <w:lang w:val="en-GB"/>
                </w:rPr>
                <w:id w:val="1519204754"/>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NC</w:t>
            </w:r>
          </w:p>
          <w:p w14:paraId="48F2D4E7" w14:textId="77777777" w:rsidR="00430F8D" w:rsidRPr="00797AB8" w:rsidRDefault="00000000" w:rsidP="00C2630E">
            <w:pPr>
              <w:spacing w:before="60" w:after="60"/>
              <w:rPr>
                <w:rFonts w:ascii="Calibri" w:hAnsi="Calibri" w:cs="Arial"/>
                <w:sz w:val="16"/>
                <w:szCs w:val="16"/>
                <w:highlight w:val="yellow"/>
                <w:lang w:val="en-GB"/>
              </w:rPr>
            </w:pPr>
            <w:sdt>
              <w:sdtPr>
                <w:rPr>
                  <w:rFonts w:ascii="Calibri" w:hAnsi="Calibri" w:cs="Arial"/>
                  <w:sz w:val="16"/>
                  <w:szCs w:val="16"/>
                  <w:lang w:val="en-GB"/>
                </w:rPr>
                <w:id w:val="-316189145"/>
                <w14:checkbox>
                  <w14:checked w14:val="0"/>
                  <w14:checkedState w14:val="2612" w14:font="MS Gothic"/>
                  <w14:uncheckedState w14:val="2610" w14:font="MS Gothic"/>
                </w14:checkbox>
              </w:sdtPr>
              <w:sdtContent>
                <w:r w:rsidR="00430F8D" w:rsidRPr="00797AB8">
                  <w:rPr>
                    <w:rFonts w:ascii="MS Gothic" w:eastAsia="MS Gothic" w:hAnsi="MS Gothic" w:cs="Arial" w:hint="eastAsia"/>
                    <w:sz w:val="16"/>
                    <w:szCs w:val="16"/>
                    <w:lang w:val="en-GB"/>
                  </w:rPr>
                  <w:t>☐</w:t>
                </w:r>
              </w:sdtContent>
            </w:sdt>
            <w:r w:rsidR="00430F8D" w:rsidRPr="00797AB8">
              <w:rPr>
                <w:rFonts w:ascii="Calibri" w:hAnsi="Calibri" w:cs="Arial"/>
                <w:sz w:val="16"/>
                <w:szCs w:val="16"/>
                <w:lang w:val="en-GB"/>
              </w:rPr>
              <w:t xml:space="preserve"> N/R</w:t>
            </w:r>
          </w:p>
        </w:tc>
        <w:tc>
          <w:tcPr>
            <w:tcW w:w="3870" w:type="dxa"/>
          </w:tcPr>
          <w:p w14:paraId="26DE7C95" w14:textId="77777777" w:rsidR="00430F8D" w:rsidRPr="00266AA5" w:rsidRDefault="00430F8D" w:rsidP="00C2630E">
            <w:pPr>
              <w:spacing w:before="60" w:after="60"/>
              <w:rPr>
                <w:rFonts w:ascii="Calibri" w:hAnsi="Calibri" w:cs="Arial"/>
                <w:b/>
                <w:color w:val="FF0000"/>
                <w:sz w:val="16"/>
                <w:szCs w:val="16"/>
                <w:highlight w:val="yellow"/>
                <w:lang w:val="en-GB"/>
              </w:rPr>
            </w:pPr>
          </w:p>
        </w:tc>
      </w:tr>
      <w:tr w:rsidR="00430F8D" w:rsidRPr="008B1628" w14:paraId="3C395B3F" w14:textId="77777777" w:rsidTr="00C40D5A">
        <w:tc>
          <w:tcPr>
            <w:tcW w:w="478" w:type="dxa"/>
            <w:shd w:val="clear" w:color="auto" w:fill="DEEAF6" w:themeFill="accent5" w:themeFillTint="33"/>
            <w:vAlign w:val="center"/>
          </w:tcPr>
          <w:p w14:paraId="1DC5780E" w14:textId="3D800CAB" w:rsidR="00430F8D" w:rsidRDefault="00702127" w:rsidP="00430F8D">
            <w:pPr>
              <w:ind w:firstLine="144"/>
              <w:jc w:val="center"/>
              <w:rPr>
                <w:rFonts w:ascii="Calibri" w:hAnsi="Calibri" w:cs="Arial"/>
                <w:b/>
                <w:sz w:val="16"/>
                <w:szCs w:val="16"/>
                <w:lang w:val="en-GB"/>
              </w:rPr>
            </w:pPr>
            <w:r>
              <w:rPr>
                <w:rFonts w:ascii="Calibri" w:hAnsi="Calibri" w:cs="Arial"/>
                <w:b/>
                <w:noProof/>
                <w:sz w:val="16"/>
                <w:szCs w:val="16"/>
                <w:lang w:val="en-GB"/>
              </w:rPr>
              <mc:AlternateContent>
                <mc:Choice Requires="wps">
                  <w:drawing>
                    <wp:anchor distT="0" distB="0" distL="114300" distR="114300" simplePos="0" relativeHeight="251662336" behindDoc="0" locked="0" layoutInCell="1" allowOverlap="1" wp14:anchorId="7472E159" wp14:editId="32BDEE3C">
                      <wp:simplePos x="0" y="0"/>
                      <wp:positionH relativeFrom="column">
                        <wp:posOffset>-189230</wp:posOffset>
                      </wp:positionH>
                      <wp:positionV relativeFrom="paragraph">
                        <wp:posOffset>253365</wp:posOffset>
                      </wp:positionV>
                      <wp:extent cx="0" cy="1847850"/>
                      <wp:effectExtent l="0" t="0" r="38100" b="19050"/>
                      <wp:wrapNone/>
                      <wp:docPr id="726353743" name="Straight Connector 7"/>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5A54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9.95pt" to="-14.9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" strokecolor="black [3200]" strokeweight=".5pt">
                      <v:stroke joinstyle="miter"/>
                    </v:line>
                  </w:pict>
                </mc:Fallback>
              </mc:AlternateContent>
            </w:r>
          </w:p>
        </w:tc>
        <w:tc>
          <w:tcPr>
            <w:tcW w:w="15480" w:type="dxa"/>
            <w:gridSpan w:val="6"/>
            <w:shd w:val="clear" w:color="auto" w:fill="DEEAF6" w:themeFill="accent5" w:themeFillTint="33"/>
            <w:vAlign w:val="center"/>
          </w:tcPr>
          <w:p w14:paraId="418591DB" w14:textId="6D8379E7" w:rsidR="00430F8D" w:rsidRPr="008557C5" w:rsidRDefault="00430F8D" w:rsidP="00430F8D">
            <w:pPr>
              <w:spacing w:before="60" w:after="60"/>
              <w:rPr>
                <w:rFonts w:ascii="Calibri" w:hAnsi="Calibri" w:cs="Arial"/>
                <w:b/>
                <w:sz w:val="16"/>
                <w:szCs w:val="16"/>
                <w:lang w:val="en-GB"/>
              </w:rPr>
            </w:pPr>
            <w:r>
              <w:rPr>
                <w:rFonts w:ascii="Calibri" w:hAnsi="Calibri" w:cs="Arial"/>
                <w:b/>
                <w:sz w:val="16"/>
                <w:szCs w:val="16"/>
                <w:lang w:val="en-GB"/>
              </w:rPr>
              <w:t>Reliability programme</w:t>
            </w:r>
          </w:p>
        </w:tc>
      </w:tr>
      <w:tr w:rsidR="00797AB8" w:rsidRPr="008B1628" w14:paraId="50A0386D" w14:textId="77777777" w:rsidTr="00C40D5A">
        <w:tc>
          <w:tcPr>
            <w:tcW w:w="478" w:type="dxa"/>
            <w:vAlign w:val="center"/>
          </w:tcPr>
          <w:p w14:paraId="59E5EF37"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fr-BE"/>
              </w:rPr>
            </w:pPr>
          </w:p>
        </w:tc>
        <w:tc>
          <w:tcPr>
            <w:tcW w:w="2160" w:type="dxa"/>
            <w:shd w:val="clear" w:color="auto" w:fill="auto"/>
          </w:tcPr>
          <w:p w14:paraId="69DDF685" w14:textId="77777777" w:rsidR="00797AB8" w:rsidRPr="00797AB8" w:rsidRDefault="00797AB8" w:rsidP="00797AB8">
            <w:pPr>
              <w:jc w:val="both"/>
              <w:rPr>
                <w:rFonts w:ascii="Calibri" w:hAnsi="Calibri" w:cs="Arial"/>
                <w:b/>
                <w:bCs/>
                <w:sz w:val="16"/>
                <w:szCs w:val="16"/>
                <w:lang w:val="fr-BE"/>
              </w:rPr>
            </w:pPr>
            <w:r w:rsidRPr="00797AB8">
              <w:rPr>
                <w:rFonts w:ascii="Calibri" w:hAnsi="Calibri" w:cs="Arial"/>
                <w:b/>
                <w:bCs/>
                <w:sz w:val="16"/>
                <w:szCs w:val="16"/>
                <w:lang w:val="fr-BE"/>
              </w:rPr>
              <w:t>SPA.ETOPS.105</w:t>
            </w:r>
          </w:p>
          <w:p w14:paraId="034741F6" w14:textId="77777777" w:rsidR="00797AB8" w:rsidRPr="00797AB8" w:rsidRDefault="00797AB8" w:rsidP="00797AB8">
            <w:pPr>
              <w:jc w:val="both"/>
              <w:rPr>
                <w:rFonts w:ascii="Calibri" w:hAnsi="Calibri" w:cs="Arial"/>
                <w:b/>
                <w:bCs/>
                <w:sz w:val="16"/>
                <w:szCs w:val="16"/>
                <w:lang w:val="en-GB"/>
              </w:rPr>
            </w:pPr>
            <w:r w:rsidRPr="00797AB8">
              <w:rPr>
                <w:rFonts w:ascii="Calibri" w:hAnsi="Calibri" w:cs="Arial"/>
                <w:b/>
                <w:bCs/>
                <w:sz w:val="16"/>
                <w:szCs w:val="16"/>
                <w:lang w:val="en-GB"/>
              </w:rPr>
              <w:t>AMC20-6 Appendix 8 para 3.2.1</w:t>
            </w:r>
          </w:p>
          <w:p w14:paraId="5FBA19B0" w14:textId="77777777" w:rsidR="00797AB8" w:rsidRPr="00797AB8" w:rsidRDefault="00797AB8" w:rsidP="00797AB8">
            <w:pPr>
              <w:jc w:val="both"/>
              <w:rPr>
                <w:rFonts w:ascii="Calibri" w:hAnsi="Calibri" w:cs="Arial"/>
                <w:b/>
                <w:bCs/>
                <w:sz w:val="16"/>
                <w:szCs w:val="16"/>
                <w:lang w:val="en-GB"/>
              </w:rPr>
            </w:pPr>
            <w:r w:rsidRPr="00797AB8">
              <w:rPr>
                <w:rFonts w:ascii="Calibri" w:hAnsi="Calibri" w:cs="Arial"/>
                <w:b/>
                <w:bCs/>
                <w:sz w:val="16"/>
                <w:szCs w:val="16"/>
                <w:lang w:val="en-GB"/>
              </w:rPr>
              <w:t>M.A.302</w:t>
            </w:r>
          </w:p>
          <w:p w14:paraId="6516FB27" w14:textId="77777777" w:rsidR="00797AB8" w:rsidRPr="00797AB8" w:rsidRDefault="00797AB8" w:rsidP="00797AB8">
            <w:pPr>
              <w:jc w:val="both"/>
              <w:rPr>
                <w:rFonts w:ascii="Calibri" w:hAnsi="Calibri" w:cs="Arial"/>
                <w:b/>
                <w:bCs/>
                <w:sz w:val="16"/>
                <w:szCs w:val="16"/>
                <w:lang w:val="fr-BE"/>
              </w:rPr>
            </w:pPr>
          </w:p>
        </w:tc>
        <w:tc>
          <w:tcPr>
            <w:tcW w:w="3960" w:type="dxa"/>
            <w:shd w:val="clear" w:color="auto" w:fill="D9D9D9"/>
          </w:tcPr>
          <w:p w14:paraId="3DADEFC5" w14:textId="6C8CC650" w:rsidR="00797AB8" w:rsidRPr="00797AB8" w:rsidRDefault="00797AB8" w:rsidP="00797AB8">
            <w:pPr>
              <w:jc w:val="both"/>
              <w:rPr>
                <w:rFonts w:ascii="Calibri" w:hAnsi="Calibri" w:cs="Arial"/>
                <w:sz w:val="16"/>
                <w:szCs w:val="16"/>
                <w:lang w:val="en-GB"/>
              </w:rPr>
            </w:pPr>
            <w:r w:rsidRPr="00797AB8">
              <w:rPr>
                <w:rFonts w:ascii="Calibri" w:hAnsi="Calibri" w:cs="Arial"/>
                <w:sz w:val="16"/>
                <w:szCs w:val="16"/>
                <w:lang w:val="en-GB"/>
              </w:rPr>
              <w:t>General</w:t>
            </w:r>
          </w:p>
        </w:tc>
        <w:tc>
          <w:tcPr>
            <w:tcW w:w="3690" w:type="dxa"/>
          </w:tcPr>
          <w:p w14:paraId="6FA0E245" w14:textId="77777777" w:rsidR="00797AB8" w:rsidRPr="00797AB8" w:rsidRDefault="00797AB8" w:rsidP="00797AB8">
            <w:pPr>
              <w:jc w:val="both"/>
              <w:rPr>
                <w:rFonts w:asciiTheme="minorHAnsi" w:hAnsiTheme="minorHAnsi" w:cstheme="minorHAnsi"/>
                <w:sz w:val="16"/>
                <w:szCs w:val="16"/>
              </w:rPr>
            </w:pPr>
            <w:r w:rsidRPr="00797AB8">
              <w:rPr>
                <w:rFonts w:ascii="Calibri" w:hAnsi="Calibri" w:cs="Arial"/>
                <w:sz w:val="16"/>
                <w:szCs w:val="16"/>
                <w:lang w:val="en-GB"/>
              </w:rPr>
              <w:t xml:space="preserve">- Check that the operator has established a reliability programme which includes assessment of </w:t>
            </w:r>
            <w:r w:rsidRPr="00797AB8">
              <w:rPr>
                <w:rFonts w:asciiTheme="minorHAnsi" w:hAnsiTheme="minorHAnsi" w:cstheme="minorHAnsi"/>
                <w:sz w:val="16"/>
                <w:szCs w:val="16"/>
              </w:rPr>
              <w:t xml:space="preserve">ETOPS </w:t>
            </w:r>
            <w:proofErr w:type="spellStart"/>
            <w:r w:rsidRPr="00797AB8">
              <w:rPr>
                <w:rFonts w:asciiTheme="minorHAnsi" w:hAnsiTheme="minorHAnsi" w:cstheme="minorHAnsi"/>
                <w:sz w:val="16"/>
                <w:szCs w:val="16"/>
              </w:rPr>
              <w:t>significant</w:t>
            </w:r>
            <w:proofErr w:type="spellEnd"/>
            <w:r w:rsidRPr="00797AB8">
              <w:rPr>
                <w:rFonts w:asciiTheme="minorHAnsi" w:hAnsiTheme="minorHAnsi" w:cstheme="minorHAnsi"/>
                <w:sz w:val="16"/>
                <w:szCs w:val="16"/>
              </w:rPr>
              <w:t xml:space="preserve"> </w:t>
            </w:r>
            <w:proofErr w:type="spellStart"/>
            <w:r w:rsidRPr="00797AB8">
              <w:rPr>
                <w:rFonts w:asciiTheme="minorHAnsi" w:hAnsiTheme="minorHAnsi" w:cstheme="minorHAnsi"/>
                <w:sz w:val="16"/>
                <w:szCs w:val="16"/>
              </w:rPr>
              <w:t>systems</w:t>
            </w:r>
            <w:proofErr w:type="spellEnd"/>
            <w:r w:rsidRPr="00797AB8">
              <w:rPr>
                <w:rFonts w:asciiTheme="minorHAnsi" w:hAnsiTheme="minorHAnsi" w:cstheme="minorHAnsi"/>
                <w:sz w:val="16"/>
                <w:szCs w:val="16"/>
              </w:rPr>
              <w:t xml:space="preserve"> performance </w:t>
            </w:r>
            <w:proofErr w:type="spellStart"/>
            <w:r w:rsidRPr="00797AB8">
              <w:rPr>
                <w:rFonts w:asciiTheme="minorHAnsi" w:hAnsiTheme="minorHAnsi" w:cstheme="minorHAnsi"/>
                <w:sz w:val="16"/>
                <w:szCs w:val="16"/>
              </w:rPr>
              <w:t>during</w:t>
            </w:r>
            <w:proofErr w:type="spellEnd"/>
            <w:r w:rsidRPr="00797AB8">
              <w:rPr>
                <w:rFonts w:asciiTheme="minorHAnsi" w:hAnsiTheme="minorHAnsi" w:cstheme="minorHAnsi"/>
                <w:sz w:val="16"/>
                <w:szCs w:val="16"/>
              </w:rPr>
              <w:t xml:space="preserve"> </w:t>
            </w:r>
            <w:proofErr w:type="spellStart"/>
            <w:r w:rsidRPr="00797AB8">
              <w:rPr>
                <w:rFonts w:asciiTheme="minorHAnsi" w:hAnsiTheme="minorHAnsi" w:cstheme="minorHAnsi"/>
                <w:sz w:val="16"/>
                <w:szCs w:val="16"/>
              </w:rPr>
              <w:t>scheduled</w:t>
            </w:r>
            <w:proofErr w:type="spellEnd"/>
            <w:r w:rsidRPr="00797AB8">
              <w:rPr>
                <w:rFonts w:asciiTheme="minorHAnsi" w:hAnsiTheme="minorHAnsi" w:cstheme="minorHAnsi"/>
                <w:sz w:val="16"/>
                <w:szCs w:val="16"/>
              </w:rPr>
              <w:t xml:space="preserve"> inspection/</w:t>
            </w:r>
            <w:proofErr w:type="spellStart"/>
            <w:r w:rsidRPr="00797AB8">
              <w:rPr>
                <w:rFonts w:asciiTheme="minorHAnsi" w:hAnsiTheme="minorHAnsi" w:cstheme="minorHAnsi"/>
                <w:sz w:val="16"/>
                <w:szCs w:val="16"/>
              </w:rPr>
              <w:t>testing</w:t>
            </w:r>
            <w:proofErr w:type="spellEnd"/>
            <w:r w:rsidRPr="00797AB8">
              <w:rPr>
                <w:rFonts w:asciiTheme="minorHAnsi" w:hAnsiTheme="minorHAnsi" w:cstheme="minorHAnsi"/>
                <w:sz w:val="16"/>
                <w:szCs w:val="16"/>
              </w:rPr>
              <w:t xml:space="preserve">, to </w:t>
            </w:r>
            <w:proofErr w:type="spellStart"/>
            <w:r w:rsidRPr="00797AB8">
              <w:rPr>
                <w:rFonts w:asciiTheme="minorHAnsi" w:hAnsiTheme="minorHAnsi" w:cstheme="minorHAnsi"/>
                <w:sz w:val="16"/>
                <w:szCs w:val="16"/>
              </w:rPr>
              <w:t>detect</w:t>
            </w:r>
            <w:proofErr w:type="spellEnd"/>
            <w:r w:rsidRPr="00797AB8">
              <w:rPr>
                <w:rFonts w:asciiTheme="minorHAnsi" w:hAnsiTheme="minorHAnsi" w:cstheme="minorHAnsi"/>
                <w:sz w:val="16"/>
                <w:szCs w:val="16"/>
              </w:rPr>
              <w:t xml:space="preserve"> system </w:t>
            </w:r>
            <w:proofErr w:type="spellStart"/>
            <w:r w:rsidRPr="00797AB8">
              <w:rPr>
                <w:rFonts w:asciiTheme="minorHAnsi" w:hAnsiTheme="minorHAnsi" w:cstheme="minorHAnsi"/>
                <w:sz w:val="16"/>
                <w:szCs w:val="16"/>
              </w:rPr>
              <w:t>failure</w:t>
            </w:r>
            <w:proofErr w:type="spellEnd"/>
            <w:r w:rsidRPr="00797AB8">
              <w:rPr>
                <w:rFonts w:asciiTheme="minorHAnsi" w:hAnsiTheme="minorHAnsi" w:cstheme="minorHAnsi"/>
                <w:sz w:val="16"/>
                <w:szCs w:val="16"/>
              </w:rPr>
              <w:t xml:space="preserve"> trends in </w:t>
            </w:r>
            <w:proofErr w:type="spellStart"/>
            <w:r w:rsidRPr="00797AB8">
              <w:rPr>
                <w:rFonts w:asciiTheme="minorHAnsi" w:hAnsiTheme="minorHAnsi" w:cstheme="minorHAnsi"/>
                <w:sz w:val="16"/>
                <w:szCs w:val="16"/>
              </w:rPr>
              <w:t>order</w:t>
            </w:r>
            <w:proofErr w:type="spellEnd"/>
            <w:r w:rsidRPr="00797AB8">
              <w:rPr>
                <w:rFonts w:asciiTheme="minorHAnsi" w:hAnsiTheme="minorHAnsi" w:cstheme="minorHAnsi"/>
                <w:sz w:val="16"/>
                <w:szCs w:val="16"/>
              </w:rPr>
              <w:t xml:space="preserve"> to </w:t>
            </w:r>
            <w:proofErr w:type="spellStart"/>
            <w:r w:rsidRPr="00797AB8">
              <w:rPr>
                <w:rFonts w:asciiTheme="minorHAnsi" w:hAnsiTheme="minorHAnsi" w:cstheme="minorHAnsi"/>
                <w:sz w:val="16"/>
                <w:szCs w:val="16"/>
              </w:rPr>
              <w:t>implement</w:t>
            </w:r>
            <w:proofErr w:type="spellEnd"/>
            <w:r w:rsidRPr="00797AB8">
              <w:rPr>
                <w:rFonts w:asciiTheme="minorHAnsi" w:hAnsiTheme="minorHAnsi" w:cstheme="minorHAnsi"/>
                <w:sz w:val="16"/>
                <w:szCs w:val="16"/>
              </w:rPr>
              <w:t xml:space="preserve"> </w:t>
            </w:r>
            <w:proofErr w:type="spellStart"/>
            <w:r w:rsidRPr="00797AB8">
              <w:rPr>
                <w:rFonts w:asciiTheme="minorHAnsi" w:hAnsiTheme="minorHAnsi" w:cstheme="minorHAnsi"/>
                <w:sz w:val="16"/>
                <w:szCs w:val="16"/>
              </w:rPr>
              <w:t>appropriate</w:t>
            </w:r>
            <w:proofErr w:type="spellEnd"/>
            <w:r w:rsidRPr="00797AB8">
              <w:rPr>
                <w:rFonts w:asciiTheme="minorHAnsi" w:hAnsiTheme="minorHAnsi" w:cstheme="minorHAnsi"/>
                <w:sz w:val="16"/>
                <w:szCs w:val="16"/>
              </w:rPr>
              <w:t xml:space="preserve"> corrective action </w:t>
            </w:r>
            <w:proofErr w:type="spellStart"/>
            <w:r w:rsidRPr="00797AB8">
              <w:rPr>
                <w:rFonts w:asciiTheme="minorHAnsi" w:hAnsiTheme="minorHAnsi" w:cstheme="minorHAnsi"/>
                <w:sz w:val="16"/>
                <w:szCs w:val="16"/>
              </w:rPr>
              <w:t>such</w:t>
            </w:r>
            <w:proofErr w:type="spellEnd"/>
            <w:r w:rsidRPr="00797AB8">
              <w:rPr>
                <w:rFonts w:asciiTheme="minorHAnsi" w:hAnsiTheme="minorHAnsi" w:cstheme="minorHAnsi"/>
                <w:sz w:val="16"/>
                <w:szCs w:val="16"/>
              </w:rPr>
              <w:t xml:space="preserve"> as </w:t>
            </w:r>
            <w:proofErr w:type="spellStart"/>
            <w:r w:rsidRPr="00797AB8">
              <w:rPr>
                <w:rFonts w:asciiTheme="minorHAnsi" w:hAnsiTheme="minorHAnsi" w:cstheme="minorHAnsi"/>
                <w:sz w:val="16"/>
                <w:szCs w:val="16"/>
              </w:rPr>
              <w:t>scheduled</w:t>
            </w:r>
            <w:proofErr w:type="spellEnd"/>
            <w:r w:rsidRPr="00797AB8">
              <w:rPr>
                <w:rFonts w:asciiTheme="minorHAnsi" w:hAnsiTheme="minorHAnsi" w:cstheme="minorHAnsi"/>
                <w:sz w:val="16"/>
                <w:szCs w:val="16"/>
              </w:rPr>
              <w:t xml:space="preserve"> </w:t>
            </w:r>
            <w:proofErr w:type="spellStart"/>
            <w:r w:rsidRPr="00797AB8">
              <w:rPr>
                <w:rFonts w:asciiTheme="minorHAnsi" w:hAnsiTheme="minorHAnsi" w:cstheme="minorHAnsi"/>
                <w:sz w:val="16"/>
                <w:szCs w:val="16"/>
              </w:rPr>
              <w:t>task</w:t>
            </w:r>
            <w:proofErr w:type="spellEnd"/>
            <w:r w:rsidRPr="00797AB8">
              <w:rPr>
                <w:rFonts w:asciiTheme="minorHAnsi" w:hAnsiTheme="minorHAnsi" w:cstheme="minorHAnsi"/>
                <w:sz w:val="16"/>
                <w:szCs w:val="16"/>
              </w:rPr>
              <w:t xml:space="preserve"> </w:t>
            </w:r>
            <w:proofErr w:type="spellStart"/>
            <w:r w:rsidRPr="00797AB8">
              <w:rPr>
                <w:rFonts w:asciiTheme="minorHAnsi" w:hAnsiTheme="minorHAnsi" w:cstheme="minorHAnsi"/>
                <w:sz w:val="16"/>
                <w:szCs w:val="16"/>
              </w:rPr>
              <w:t>adjustment</w:t>
            </w:r>
            <w:proofErr w:type="spellEnd"/>
            <w:r w:rsidRPr="00797AB8">
              <w:rPr>
                <w:rFonts w:asciiTheme="minorHAnsi" w:hAnsiTheme="minorHAnsi" w:cstheme="minorHAnsi"/>
                <w:sz w:val="16"/>
                <w:szCs w:val="16"/>
              </w:rPr>
              <w:t>.</w:t>
            </w:r>
          </w:p>
          <w:p w14:paraId="0A1570F9" w14:textId="77777777" w:rsidR="00797AB8" w:rsidRPr="00797AB8" w:rsidRDefault="00797AB8" w:rsidP="00797AB8">
            <w:pPr>
              <w:jc w:val="both"/>
              <w:rPr>
                <w:rFonts w:asciiTheme="minorHAnsi" w:hAnsiTheme="minorHAnsi" w:cstheme="minorHAnsi"/>
                <w:sz w:val="16"/>
                <w:szCs w:val="16"/>
              </w:rPr>
            </w:pPr>
          </w:p>
          <w:p w14:paraId="739BB654" w14:textId="77777777" w:rsidR="00797AB8" w:rsidRPr="00797AB8" w:rsidRDefault="00797AB8" w:rsidP="00797AB8">
            <w:pPr>
              <w:jc w:val="both"/>
              <w:rPr>
                <w:rFonts w:ascii="Calibri" w:hAnsi="Calibri" w:cs="Arial"/>
                <w:sz w:val="16"/>
                <w:szCs w:val="16"/>
                <w:lang w:val="en-GB"/>
              </w:rPr>
            </w:pPr>
            <w:r w:rsidRPr="00797AB8">
              <w:rPr>
                <w:rFonts w:asciiTheme="minorHAnsi" w:hAnsiTheme="minorHAnsi" w:cstheme="minorHAnsi"/>
                <w:sz w:val="16"/>
                <w:szCs w:val="16"/>
                <w:lang w:val="en-GB"/>
              </w:rPr>
              <w:t>-</w:t>
            </w:r>
            <w:r w:rsidRPr="00797AB8">
              <w:rPr>
                <w:rFonts w:ascii="Calibri" w:hAnsi="Calibri" w:cs="Arial"/>
                <w:sz w:val="16"/>
                <w:szCs w:val="16"/>
                <w:lang w:val="en-GB"/>
              </w:rPr>
              <w:t xml:space="preserve"> Check that the reliability programme is event-oriented and incorporates:</w:t>
            </w:r>
          </w:p>
          <w:p w14:paraId="37AEA55C" w14:textId="77777777" w:rsidR="00797AB8" w:rsidRPr="00797AB8" w:rsidRDefault="00797AB8" w:rsidP="00797AB8">
            <w:pPr>
              <w:ind w:left="224"/>
              <w:jc w:val="both"/>
              <w:rPr>
                <w:rFonts w:ascii="Calibri" w:hAnsi="Calibri" w:cs="Arial"/>
                <w:sz w:val="16"/>
                <w:szCs w:val="16"/>
                <w:lang w:val="en-GB"/>
              </w:rPr>
            </w:pPr>
            <w:r w:rsidRPr="00797AB8">
              <w:rPr>
                <w:rFonts w:ascii="Calibri" w:hAnsi="Calibri" w:cs="Arial"/>
                <w:sz w:val="16"/>
                <w:szCs w:val="16"/>
                <w:lang w:val="en-GB"/>
              </w:rPr>
              <w:t xml:space="preserve">a. reporting procedures </w:t>
            </w:r>
          </w:p>
          <w:p w14:paraId="420A832D" w14:textId="77777777" w:rsidR="00797AB8" w:rsidRPr="00797AB8" w:rsidRDefault="00797AB8" w:rsidP="00797AB8">
            <w:pPr>
              <w:ind w:left="224"/>
              <w:jc w:val="both"/>
              <w:rPr>
                <w:rFonts w:ascii="Calibri" w:hAnsi="Calibri" w:cs="Arial"/>
                <w:sz w:val="16"/>
                <w:szCs w:val="16"/>
                <w:lang w:val="en-GB"/>
              </w:rPr>
            </w:pPr>
            <w:r w:rsidRPr="00797AB8">
              <w:rPr>
                <w:rFonts w:ascii="Calibri" w:hAnsi="Calibri" w:cs="Arial"/>
                <w:sz w:val="16"/>
                <w:szCs w:val="16"/>
                <w:lang w:val="en-GB"/>
              </w:rPr>
              <w:t>b. operator’s assessment of propulsion systems reliability</w:t>
            </w:r>
          </w:p>
          <w:p w14:paraId="28573D80" w14:textId="77777777" w:rsidR="00797AB8" w:rsidRPr="00797AB8" w:rsidRDefault="00797AB8" w:rsidP="00797AB8">
            <w:pPr>
              <w:ind w:left="224"/>
              <w:jc w:val="both"/>
              <w:rPr>
                <w:rFonts w:ascii="Calibri" w:hAnsi="Calibri" w:cs="Arial"/>
                <w:sz w:val="16"/>
                <w:szCs w:val="16"/>
                <w:lang w:val="en-GB"/>
              </w:rPr>
            </w:pPr>
            <w:r w:rsidRPr="00797AB8">
              <w:rPr>
                <w:rFonts w:ascii="Calibri" w:hAnsi="Calibri" w:cs="Arial"/>
                <w:sz w:val="16"/>
                <w:szCs w:val="16"/>
                <w:lang w:val="en-GB"/>
              </w:rPr>
              <w:t>c. APU in-flight start programme</w:t>
            </w:r>
          </w:p>
          <w:p w14:paraId="35DF1D69" w14:textId="77777777" w:rsidR="00797AB8" w:rsidRPr="00797AB8" w:rsidRDefault="00797AB8" w:rsidP="00797AB8">
            <w:pPr>
              <w:ind w:left="224"/>
              <w:jc w:val="both"/>
              <w:rPr>
                <w:rFonts w:ascii="Calibri" w:hAnsi="Calibri" w:cs="Arial"/>
                <w:sz w:val="16"/>
                <w:szCs w:val="16"/>
                <w:lang w:val="en-GB"/>
              </w:rPr>
            </w:pPr>
            <w:r w:rsidRPr="00797AB8">
              <w:rPr>
                <w:rFonts w:ascii="Calibri" w:hAnsi="Calibri" w:cs="Arial"/>
                <w:sz w:val="16"/>
                <w:szCs w:val="16"/>
                <w:lang w:val="en-GB"/>
              </w:rPr>
              <w:t>d. Oil consumption programme</w:t>
            </w:r>
          </w:p>
          <w:p w14:paraId="4B780AAD" w14:textId="77777777" w:rsidR="00797AB8" w:rsidRPr="00797AB8" w:rsidRDefault="00797AB8" w:rsidP="00797AB8">
            <w:pPr>
              <w:ind w:left="224"/>
              <w:jc w:val="both"/>
              <w:rPr>
                <w:rFonts w:ascii="Calibri" w:hAnsi="Calibri" w:cs="Arial"/>
                <w:sz w:val="16"/>
                <w:szCs w:val="16"/>
                <w:lang w:val="en-GB"/>
              </w:rPr>
            </w:pPr>
            <w:r w:rsidRPr="00797AB8">
              <w:rPr>
                <w:rFonts w:ascii="Calibri" w:hAnsi="Calibri" w:cs="Arial"/>
                <w:sz w:val="16"/>
                <w:szCs w:val="16"/>
                <w:lang w:val="en-GB"/>
              </w:rPr>
              <w:t>e. Engine condition monitoring programme</w:t>
            </w:r>
          </w:p>
          <w:p w14:paraId="54D421EC" w14:textId="573E7E44" w:rsidR="00797AB8" w:rsidRPr="00797AB8" w:rsidRDefault="00797AB8" w:rsidP="00797AB8">
            <w:pPr>
              <w:jc w:val="both"/>
              <w:rPr>
                <w:rFonts w:ascii="Calibri" w:hAnsi="Calibri" w:cs="Arial"/>
                <w:sz w:val="16"/>
                <w:szCs w:val="16"/>
                <w:lang w:val="en-GB"/>
              </w:rPr>
            </w:pPr>
            <w:r w:rsidRPr="00797AB8">
              <w:rPr>
                <w:rFonts w:ascii="Calibri" w:hAnsi="Calibri" w:cs="Arial"/>
                <w:sz w:val="16"/>
                <w:szCs w:val="16"/>
                <w:lang w:val="en-GB"/>
              </w:rPr>
              <w:t>f. Verification programme</w:t>
            </w:r>
          </w:p>
        </w:tc>
        <w:tc>
          <w:tcPr>
            <w:tcW w:w="990" w:type="dxa"/>
          </w:tcPr>
          <w:p w14:paraId="69262DE7" w14:textId="77777777" w:rsidR="00797AB8" w:rsidRPr="00797AB8" w:rsidRDefault="00797AB8" w:rsidP="00797AB8">
            <w:pPr>
              <w:spacing w:before="60" w:after="60"/>
              <w:rPr>
                <w:rFonts w:ascii="Calibri" w:hAnsi="Calibri" w:cs="Arial"/>
                <w:sz w:val="16"/>
                <w:szCs w:val="16"/>
                <w:lang w:val="en-US"/>
              </w:rPr>
            </w:pPr>
          </w:p>
        </w:tc>
        <w:tc>
          <w:tcPr>
            <w:tcW w:w="810" w:type="dxa"/>
          </w:tcPr>
          <w:p w14:paraId="137ED45E" w14:textId="77777777" w:rsidR="00797AB8" w:rsidRPr="00797AB8"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2016337841"/>
                <w14:checkbox>
                  <w14:checked w14:val="0"/>
                  <w14:checkedState w14:val="2612" w14:font="MS Gothic"/>
                  <w14:uncheckedState w14:val="2610" w14:font="MS Gothic"/>
                </w14:checkbox>
              </w:sdtPr>
              <w:sdtContent>
                <w:r w:rsidR="00797AB8" w:rsidRPr="00797AB8">
                  <w:rPr>
                    <w:rFonts w:ascii="MS Gothic" w:eastAsia="MS Gothic" w:hAnsi="MS Gothic" w:cs="Arial" w:hint="eastAsia"/>
                    <w:sz w:val="16"/>
                    <w:szCs w:val="16"/>
                    <w:lang w:val="en-GB"/>
                  </w:rPr>
                  <w:t>☐</w:t>
                </w:r>
              </w:sdtContent>
            </w:sdt>
            <w:r w:rsidR="00797AB8" w:rsidRPr="00797AB8">
              <w:rPr>
                <w:rFonts w:ascii="Calibri" w:hAnsi="Calibri" w:cs="Arial"/>
                <w:sz w:val="16"/>
                <w:szCs w:val="16"/>
                <w:lang w:val="en-GB"/>
              </w:rPr>
              <w:t>N/A</w:t>
            </w:r>
          </w:p>
          <w:p w14:paraId="03A5CF94" w14:textId="77777777" w:rsidR="00797AB8" w:rsidRPr="00797AB8"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16257693"/>
                <w14:checkbox>
                  <w14:checked w14:val="0"/>
                  <w14:checkedState w14:val="2612" w14:font="MS Gothic"/>
                  <w14:uncheckedState w14:val="2610" w14:font="MS Gothic"/>
                </w14:checkbox>
              </w:sdtPr>
              <w:sdtContent>
                <w:r w:rsidR="00797AB8" w:rsidRPr="00797AB8">
                  <w:rPr>
                    <w:rFonts w:ascii="MS Gothic" w:eastAsia="MS Gothic" w:hAnsi="MS Gothic" w:cs="Arial" w:hint="eastAsia"/>
                    <w:sz w:val="16"/>
                    <w:szCs w:val="16"/>
                    <w:lang w:val="en-GB"/>
                  </w:rPr>
                  <w:t>☐</w:t>
                </w:r>
              </w:sdtContent>
            </w:sdt>
            <w:r w:rsidR="00797AB8" w:rsidRPr="00797AB8">
              <w:rPr>
                <w:rFonts w:ascii="Calibri" w:hAnsi="Calibri" w:cs="Arial"/>
                <w:sz w:val="16"/>
                <w:szCs w:val="16"/>
                <w:lang w:val="en-GB"/>
              </w:rPr>
              <w:t xml:space="preserve"> C</w:t>
            </w:r>
          </w:p>
          <w:p w14:paraId="0B190170" w14:textId="77777777" w:rsidR="00797AB8" w:rsidRPr="00797AB8"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866484189"/>
                <w14:checkbox>
                  <w14:checked w14:val="0"/>
                  <w14:checkedState w14:val="2612" w14:font="MS Gothic"/>
                  <w14:uncheckedState w14:val="2610" w14:font="MS Gothic"/>
                </w14:checkbox>
              </w:sdtPr>
              <w:sdtContent>
                <w:r w:rsidR="00797AB8" w:rsidRPr="00797AB8">
                  <w:rPr>
                    <w:rFonts w:ascii="MS Gothic" w:eastAsia="MS Gothic" w:hAnsi="MS Gothic" w:cs="Arial" w:hint="eastAsia"/>
                    <w:sz w:val="16"/>
                    <w:szCs w:val="16"/>
                    <w:lang w:val="en-GB"/>
                  </w:rPr>
                  <w:t>☐</w:t>
                </w:r>
              </w:sdtContent>
            </w:sdt>
            <w:r w:rsidR="00797AB8" w:rsidRPr="00797AB8">
              <w:rPr>
                <w:rFonts w:ascii="Calibri" w:hAnsi="Calibri" w:cs="Arial"/>
                <w:sz w:val="16"/>
                <w:szCs w:val="16"/>
                <w:lang w:val="en-GB"/>
              </w:rPr>
              <w:t xml:space="preserve"> NC</w:t>
            </w:r>
          </w:p>
          <w:p w14:paraId="78BBE895" w14:textId="5958E0A8" w:rsidR="00797AB8" w:rsidRPr="00797AB8"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633094225"/>
                <w14:checkbox>
                  <w14:checked w14:val="0"/>
                  <w14:checkedState w14:val="2612" w14:font="MS Gothic"/>
                  <w14:uncheckedState w14:val="2610" w14:font="MS Gothic"/>
                </w14:checkbox>
              </w:sdtPr>
              <w:sdtContent>
                <w:r w:rsidR="00797AB8" w:rsidRPr="00797AB8">
                  <w:rPr>
                    <w:rFonts w:ascii="MS Gothic" w:eastAsia="MS Gothic" w:hAnsi="MS Gothic" w:cs="Arial" w:hint="eastAsia"/>
                    <w:sz w:val="16"/>
                    <w:szCs w:val="16"/>
                    <w:lang w:val="en-GB"/>
                  </w:rPr>
                  <w:t>☐</w:t>
                </w:r>
              </w:sdtContent>
            </w:sdt>
            <w:r w:rsidR="00797AB8" w:rsidRPr="00797AB8">
              <w:rPr>
                <w:rFonts w:ascii="Calibri" w:hAnsi="Calibri" w:cs="Arial"/>
                <w:sz w:val="16"/>
                <w:szCs w:val="16"/>
                <w:lang w:val="en-GB"/>
              </w:rPr>
              <w:t xml:space="preserve"> N/R</w:t>
            </w:r>
          </w:p>
        </w:tc>
        <w:tc>
          <w:tcPr>
            <w:tcW w:w="3870" w:type="dxa"/>
          </w:tcPr>
          <w:p w14:paraId="5BD68B05" w14:textId="77777777" w:rsidR="00797AB8" w:rsidRPr="008557C5" w:rsidRDefault="00797AB8" w:rsidP="00797AB8">
            <w:pPr>
              <w:spacing w:before="60" w:after="60"/>
              <w:rPr>
                <w:rFonts w:ascii="Calibri" w:hAnsi="Calibri" w:cs="Arial"/>
                <w:b/>
                <w:sz w:val="16"/>
                <w:szCs w:val="16"/>
                <w:lang w:val="en-GB"/>
              </w:rPr>
            </w:pPr>
          </w:p>
        </w:tc>
      </w:tr>
      <w:tr w:rsidR="00797AB8" w:rsidRPr="008B1628" w14:paraId="1280AF50" w14:textId="77777777" w:rsidTr="00C40D5A">
        <w:tc>
          <w:tcPr>
            <w:tcW w:w="478" w:type="dxa"/>
            <w:vAlign w:val="center"/>
          </w:tcPr>
          <w:p w14:paraId="58056517"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fr-BE"/>
              </w:rPr>
            </w:pPr>
          </w:p>
        </w:tc>
        <w:tc>
          <w:tcPr>
            <w:tcW w:w="2160" w:type="dxa"/>
            <w:shd w:val="clear" w:color="auto" w:fill="auto"/>
          </w:tcPr>
          <w:p w14:paraId="7F6E4DCF" w14:textId="3B9B8335" w:rsidR="00797AB8" w:rsidRPr="00D9318B" w:rsidRDefault="00797AB8" w:rsidP="00797AB8">
            <w:pPr>
              <w:jc w:val="both"/>
              <w:rPr>
                <w:rFonts w:ascii="Calibri" w:hAnsi="Calibri" w:cs="Arial"/>
                <w:b/>
                <w:bCs/>
                <w:sz w:val="16"/>
                <w:szCs w:val="16"/>
                <w:lang w:val="fr-BE"/>
              </w:rPr>
            </w:pPr>
            <w:r w:rsidRPr="00D9318B">
              <w:rPr>
                <w:rFonts w:ascii="Calibri" w:hAnsi="Calibri" w:cs="Arial"/>
                <w:b/>
                <w:bCs/>
                <w:sz w:val="16"/>
                <w:szCs w:val="16"/>
                <w:lang w:val="fr-BE"/>
              </w:rPr>
              <w:t>ORO.GEN.160</w:t>
            </w:r>
          </w:p>
          <w:p w14:paraId="45ABFACE" w14:textId="77777777" w:rsidR="00797AB8" w:rsidRPr="00D9318B" w:rsidRDefault="00797AB8" w:rsidP="00797AB8">
            <w:pPr>
              <w:jc w:val="both"/>
              <w:rPr>
                <w:rFonts w:ascii="Calibri" w:hAnsi="Calibri" w:cs="Arial"/>
                <w:b/>
                <w:bCs/>
                <w:sz w:val="16"/>
                <w:szCs w:val="16"/>
                <w:lang w:val="fr-BE"/>
              </w:rPr>
            </w:pPr>
            <w:r w:rsidRPr="00D9318B">
              <w:rPr>
                <w:rFonts w:ascii="Calibri" w:hAnsi="Calibri" w:cs="Arial"/>
                <w:b/>
                <w:bCs/>
                <w:sz w:val="16"/>
                <w:szCs w:val="16"/>
                <w:lang w:val="fr-BE"/>
              </w:rPr>
              <w:t>AMC20-6 Appendix 8 para 2</w:t>
            </w:r>
          </w:p>
          <w:p w14:paraId="71C18D5F" w14:textId="77777777" w:rsidR="00797AB8" w:rsidRPr="00D9318B" w:rsidRDefault="00797AB8" w:rsidP="00797AB8">
            <w:pPr>
              <w:jc w:val="both"/>
              <w:rPr>
                <w:rFonts w:ascii="Calibri" w:hAnsi="Calibri" w:cs="Arial"/>
                <w:b/>
                <w:bCs/>
                <w:sz w:val="16"/>
                <w:szCs w:val="16"/>
                <w:lang w:val="fr-BE"/>
              </w:rPr>
            </w:pPr>
            <w:r w:rsidRPr="00D9318B">
              <w:rPr>
                <w:rFonts w:ascii="Calibri" w:hAnsi="Calibri" w:cs="Arial"/>
                <w:b/>
                <w:bCs/>
                <w:sz w:val="16"/>
                <w:szCs w:val="16"/>
                <w:lang w:val="fr-BE"/>
              </w:rPr>
              <w:t>Reg. (EU) 376/2014</w:t>
            </w:r>
          </w:p>
          <w:p w14:paraId="29595BDE" w14:textId="77777777" w:rsidR="00797AB8" w:rsidRPr="00D9318B" w:rsidRDefault="00797AB8" w:rsidP="00797AB8">
            <w:pPr>
              <w:jc w:val="both"/>
              <w:rPr>
                <w:rFonts w:ascii="Calibri" w:hAnsi="Calibri" w:cs="Arial"/>
                <w:b/>
                <w:bCs/>
                <w:sz w:val="16"/>
                <w:szCs w:val="16"/>
                <w:lang w:val="de-DE"/>
              </w:rPr>
            </w:pPr>
            <w:r w:rsidRPr="00D9318B">
              <w:rPr>
                <w:rFonts w:ascii="Calibri" w:hAnsi="Calibri" w:cs="Arial"/>
                <w:b/>
                <w:bCs/>
                <w:sz w:val="16"/>
                <w:szCs w:val="16"/>
                <w:lang w:val="de-DE"/>
              </w:rPr>
              <w:t>Reg. (EU) 2015/1018</w:t>
            </w:r>
          </w:p>
          <w:p w14:paraId="64260BEB" w14:textId="77777777" w:rsidR="00797AB8" w:rsidRPr="00D9318B" w:rsidRDefault="00797AB8" w:rsidP="00797AB8">
            <w:pPr>
              <w:jc w:val="both"/>
              <w:rPr>
                <w:rFonts w:ascii="Calibri" w:hAnsi="Calibri" w:cs="Arial"/>
                <w:b/>
                <w:bCs/>
                <w:sz w:val="16"/>
                <w:szCs w:val="16"/>
                <w:lang w:val="de-DE"/>
              </w:rPr>
            </w:pPr>
            <w:r w:rsidRPr="00D9318B">
              <w:rPr>
                <w:rFonts w:ascii="Calibri" w:hAnsi="Calibri" w:cs="Arial"/>
                <w:b/>
                <w:bCs/>
                <w:sz w:val="16"/>
                <w:szCs w:val="16"/>
                <w:lang w:val="de-DE"/>
              </w:rPr>
              <w:t>M.A.202</w:t>
            </w:r>
          </w:p>
        </w:tc>
        <w:tc>
          <w:tcPr>
            <w:tcW w:w="3960" w:type="dxa"/>
            <w:shd w:val="clear" w:color="auto" w:fill="D9D9D9"/>
          </w:tcPr>
          <w:p w14:paraId="22A42006"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Occurrence reporting</w:t>
            </w:r>
          </w:p>
        </w:tc>
        <w:tc>
          <w:tcPr>
            <w:tcW w:w="3690" w:type="dxa"/>
          </w:tcPr>
          <w:p w14:paraId="0D6D3E01"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Check that the following occurrences (in addition to in-flight shutdown) are included in the operator’s list of occurrences to be mandatorily reported </w:t>
            </w:r>
            <w:r w:rsidRPr="00444306">
              <w:rPr>
                <w:rFonts w:ascii="Calibri" w:hAnsi="Calibri" w:cs="Arial"/>
                <w:sz w:val="16"/>
                <w:szCs w:val="16"/>
                <w:lang w:val="en-GB"/>
              </w:rPr>
              <w:t>for ETOPS flights</w:t>
            </w:r>
            <w:r>
              <w:rPr>
                <w:rFonts w:ascii="Calibri" w:hAnsi="Calibri" w:cs="Arial"/>
                <w:sz w:val="16"/>
                <w:szCs w:val="16"/>
                <w:lang w:val="en-GB"/>
              </w:rPr>
              <w:t>:</w:t>
            </w:r>
          </w:p>
          <w:p w14:paraId="3C97B1E4" w14:textId="6B734FFF" w:rsidR="00797AB8" w:rsidRDefault="00797AB8" w:rsidP="00797AB8">
            <w:pPr>
              <w:pStyle w:val="ListParagraph"/>
              <w:numPr>
                <w:ilvl w:val="0"/>
                <w:numId w:val="21"/>
              </w:numPr>
              <w:jc w:val="both"/>
              <w:rPr>
                <w:rFonts w:ascii="Calibri" w:hAnsi="Calibri" w:cs="Arial"/>
                <w:sz w:val="16"/>
                <w:szCs w:val="16"/>
                <w:lang w:val="en-GB"/>
              </w:rPr>
            </w:pPr>
            <w:r>
              <w:rPr>
                <w:rFonts w:ascii="Calibri" w:hAnsi="Calibri" w:cs="Arial"/>
                <w:sz w:val="16"/>
                <w:szCs w:val="16"/>
                <w:lang w:val="en-GB"/>
              </w:rPr>
              <w:t>In-flight shutdowns or flameouts</w:t>
            </w:r>
          </w:p>
          <w:p w14:paraId="32F06C34" w14:textId="5F5E3803" w:rsidR="00797AB8" w:rsidRPr="00444306" w:rsidRDefault="00797AB8" w:rsidP="00797AB8">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lastRenderedPageBreak/>
              <w:t>Diversion or turn-back</w:t>
            </w:r>
          </w:p>
          <w:p w14:paraId="4C73D770" w14:textId="77777777" w:rsidR="00797AB8" w:rsidRPr="00444306" w:rsidRDefault="00797AB8" w:rsidP="00797AB8">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t>Un-commanded power changes or surges;</w:t>
            </w:r>
          </w:p>
          <w:p w14:paraId="131CC7A5" w14:textId="77777777" w:rsidR="00797AB8" w:rsidRPr="00444306" w:rsidRDefault="00797AB8" w:rsidP="00797AB8">
            <w:pPr>
              <w:pStyle w:val="ListParagraph"/>
              <w:numPr>
                <w:ilvl w:val="0"/>
                <w:numId w:val="21"/>
              </w:numPr>
              <w:jc w:val="both"/>
              <w:rPr>
                <w:rFonts w:ascii="Calibri" w:hAnsi="Calibri" w:cs="Arial"/>
                <w:sz w:val="16"/>
                <w:szCs w:val="16"/>
                <w:lang w:val="en-GB"/>
              </w:rPr>
            </w:pPr>
            <w:r>
              <w:rPr>
                <w:rFonts w:ascii="Calibri" w:hAnsi="Calibri" w:cs="Arial"/>
                <w:sz w:val="16"/>
                <w:szCs w:val="16"/>
                <w:lang w:val="en-GB"/>
              </w:rPr>
              <w:t>I</w:t>
            </w:r>
            <w:r w:rsidRPr="00444306">
              <w:rPr>
                <w:rFonts w:ascii="Calibri" w:hAnsi="Calibri" w:cs="Arial"/>
                <w:sz w:val="16"/>
                <w:szCs w:val="16"/>
                <w:lang w:val="en-GB"/>
              </w:rPr>
              <w:t>nability to control the engine or obtain desired power;</w:t>
            </w:r>
          </w:p>
          <w:p w14:paraId="5223C441" w14:textId="77777777" w:rsidR="00797AB8" w:rsidRDefault="00797AB8" w:rsidP="00797AB8">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t>Failures or malfunctions of ETOPS significant systems having a detrimental effect to ETOPS flight</w:t>
            </w:r>
            <w:r>
              <w:rPr>
                <w:rFonts w:ascii="Calibri" w:hAnsi="Calibri" w:cs="Arial"/>
                <w:sz w:val="16"/>
                <w:szCs w:val="16"/>
                <w:lang w:val="en-GB"/>
              </w:rPr>
              <w:t>.</w:t>
            </w:r>
          </w:p>
          <w:p w14:paraId="412CDE1C" w14:textId="77777777" w:rsidR="00797AB8" w:rsidRDefault="00797AB8" w:rsidP="00797AB8">
            <w:pPr>
              <w:jc w:val="both"/>
              <w:rPr>
                <w:rFonts w:ascii="Calibri" w:hAnsi="Calibri" w:cs="Arial"/>
                <w:sz w:val="16"/>
                <w:szCs w:val="16"/>
                <w:lang w:val="en-GB"/>
              </w:rPr>
            </w:pPr>
          </w:p>
          <w:p w14:paraId="7151B29C" w14:textId="77777777" w:rsidR="00797AB8" w:rsidRPr="00531FE3" w:rsidRDefault="00797AB8" w:rsidP="00797AB8">
            <w:pPr>
              <w:jc w:val="both"/>
              <w:rPr>
                <w:rFonts w:ascii="Calibri" w:hAnsi="Calibri" w:cs="Arial"/>
                <w:sz w:val="16"/>
                <w:szCs w:val="16"/>
                <w:lang w:val="en-GB"/>
              </w:rPr>
            </w:pPr>
            <w:r>
              <w:rPr>
                <w:rFonts w:ascii="Calibri" w:hAnsi="Calibri" w:cs="Arial"/>
                <w:sz w:val="16"/>
                <w:szCs w:val="16"/>
                <w:lang w:val="en-GB"/>
              </w:rPr>
              <w:t xml:space="preserve">- </w:t>
            </w:r>
            <w:r w:rsidRPr="00531FE3">
              <w:rPr>
                <w:rFonts w:ascii="Calibri" w:hAnsi="Calibri" w:cs="Arial"/>
                <w:sz w:val="16"/>
                <w:szCs w:val="16"/>
                <w:lang w:val="en-GB"/>
              </w:rPr>
              <w:t>Check that the operator’s procedures foresee the include the following information for ETOPS related occurrences:</w:t>
            </w:r>
          </w:p>
          <w:p w14:paraId="663DEDBA" w14:textId="77777777" w:rsidR="00797AB8" w:rsidRPr="00531FE3"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aircraft identification;</w:t>
            </w:r>
          </w:p>
          <w:p w14:paraId="70D5D780" w14:textId="77777777" w:rsidR="00797AB8" w:rsidRPr="00531FE3"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engine, propeller or APU identification (make and serial number);</w:t>
            </w:r>
          </w:p>
          <w:p w14:paraId="56B94F05" w14:textId="77777777" w:rsidR="00797AB8" w:rsidRPr="00531FE3"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total time, cycles and time since last shop visit;</w:t>
            </w:r>
          </w:p>
          <w:p w14:paraId="1E196708" w14:textId="77777777" w:rsidR="00797AB8" w:rsidRPr="00531FE3"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for systems, time since overhaul or last inspection of the defective unit;</w:t>
            </w:r>
          </w:p>
          <w:p w14:paraId="4F926D2E" w14:textId="77777777" w:rsidR="00797AB8" w:rsidRPr="00531FE3"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phase of flight; and</w:t>
            </w:r>
          </w:p>
          <w:p w14:paraId="3F735E4B" w14:textId="042F4B4F" w:rsidR="00797AB8" w:rsidRDefault="00797AB8" w:rsidP="00797AB8">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corrective action</w:t>
            </w:r>
            <w:r>
              <w:rPr>
                <w:rFonts w:ascii="Calibri" w:hAnsi="Calibri" w:cs="Arial"/>
                <w:sz w:val="16"/>
                <w:szCs w:val="16"/>
                <w:lang w:val="en-GB"/>
              </w:rPr>
              <w:t>;</w:t>
            </w:r>
          </w:p>
          <w:p w14:paraId="3ED84215" w14:textId="0773CD96" w:rsidR="00797AB8" w:rsidRPr="00797AB8" w:rsidRDefault="00797AB8" w:rsidP="00797AB8">
            <w:pPr>
              <w:pStyle w:val="ListParagraph"/>
              <w:numPr>
                <w:ilvl w:val="0"/>
                <w:numId w:val="22"/>
              </w:numPr>
              <w:jc w:val="both"/>
              <w:rPr>
                <w:rFonts w:ascii="Calibri" w:hAnsi="Calibri" w:cs="Arial"/>
                <w:sz w:val="16"/>
                <w:szCs w:val="16"/>
                <w:lang w:val="en-GB"/>
              </w:rPr>
            </w:pPr>
            <w:r w:rsidRPr="00797AB8">
              <w:rPr>
                <w:rFonts w:ascii="Calibri" w:hAnsi="Calibri" w:cs="Arial"/>
                <w:sz w:val="16"/>
                <w:szCs w:val="16"/>
                <w:lang w:val="en-GB"/>
              </w:rPr>
              <w:t>resulting action by the flight crew (divert, return, continue, etc.).</w:t>
            </w:r>
          </w:p>
          <w:p w14:paraId="47F54241" w14:textId="77777777" w:rsidR="00797AB8" w:rsidRDefault="00797AB8" w:rsidP="00797AB8">
            <w:pPr>
              <w:jc w:val="both"/>
              <w:rPr>
                <w:rFonts w:ascii="Calibri" w:hAnsi="Calibri" w:cs="Arial"/>
                <w:sz w:val="16"/>
                <w:szCs w:val="16"/>
                <w:lang w:val="en-GB"/>
              </w:rPr>
            </w:pPr>
          </w:p>
        </w:tc>
        <w:tc>
          <w:tcPr>
            <w:tcW w:w="990" w:type="dxa"/>
          </w:tcPr>
          <w:p w14:paraId="5E59DF61" w14:textId="77777777" w:rsidR="00797AB8" w:rsidRDefault="00797AB8" w:rsidP="00797AB8">
            <w:pPr>
              <w:spacing w:before="60" w:after="60"/>
              <w:rPr>
                <w:rFonts w:ascii="Calibri" w:hAnsi="Calibri" w:cs="Arial"/>
                <w:sz w:val="16"/>
                <w:szCs w:val="16"/>
                <w:lang w:val="en-US"/>
              </w:rPr>
            </w:pPr>
          </w:p>
        </w:tc>
        <w:tc>
          <w:tcPr>
            <w:tcW w:w="810" w:type="dxa"/>
          </w:tcPr>
          <w:p w14:paraId="09309D44"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813256598"/>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290DDDF8"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652641713"/>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140949A4"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129983711"/>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6B723BCD" w14:textId="435AC430"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1678002407"/>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3B2195E8" w14:textId="0C46564B" w:rsidR="00797AB8" w:rsidRPr="008557C5" w:rsidRDefault="00797AB8" w:rsidP="00797AB8">
            <w:pPr>
              <w:spacing w:before="60" w:after="60"/>
              <w:rPr>
                <w:rFonts w:ascii="Calibri" w:hAnsi="Calibri" w:cs="Arial"/>
                <w:b/>
                <w:sz w:val="16"/>
                <w:szCs w:val="16"/>
                <w:lang w:val="en-GB"/>
              </w:rPr>
            </w:pPr>
          </w:p>
        </w:tc>
      </w:tr>
      <w:tr w:rsidR="00797AB8" w:rsidRPr="008B1628" w14:paraId="39DF4DD7" w14:textId="77777777" w:rsidTr="00C40D5A">
        <w:tc>
          <w:tcPr>
            <w:tcW w:w="478" w:type="dxa"/>
            <w:vAlign w:val="center"/>
          </w:tcPr>
          <w:p w14:paraId="4E62D558"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DD25538" w14:textId="6203FF3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91C3849"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AMC20-6 Appendix 8 para 3.2.2</w:t>
            </w:r>
          </w:p>
          <w:p w14:paraId="0AA81493"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M.A.302(g)</w:t>
            </w:r>
          </w:p>
          <w:p w14:paraId="6D2A0CE3"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AMC M.A.302(g)</w:t>
            </w:r>
          </w:p>
        </w:tc>
        <w:tc>
          <w:tcPr>
            <w:tcW w:w="3960" w:type="dxa"/>
            <w:shd w:val="clear" w:color="auto" w:fill="D9D9D9"/>
          </w:tcPr>
          <w:p w14:paraId="013D573B"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Propulsion system reliability</w:t>
            </w:r>
          </w:p>
        </w:tc>
        <w:tc>
          <w:tcPr>
            <w:tcW w:w="3690" w:type="dxa"/>
          </w:tcPr>
          <w:p w14:paraId="2948222A"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Check that the programme foresees the submission to the competent authority at least on a monthly basis of a report covering:</w:t>
            </w:r>
          </w:p>
          <w:p w14:paraId="4F5373C9" w14:textId="77777777" w:rsidR="00797AB8" w:rsidRPr="007931F9" w:rsidRDefault="00797AB8" w:rsidP="00797AB8">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Engine hours flown</w:t>
            </w:r>
            <w:r>
              <w:rPr>
                <w:rFonts w:ascii="Calibri" w:hAnsi="Calibri" w:cs="Arial"/>
                <w:sz w:val="16"/>
                <w:szCs w:val="16"/>
                <w:lang w:val="en-GB"/>
              </w:rPr>
              <w:t>;</w:t>
            </w:r>
          </w:p>
          <w:p w14:paraId="4F8DB2C8" w14:textId="77777777" w:rsidR="00797AB8" w:rsidRPr="007931F9" w:rsidRDefault="00797AB8" w:rsidP="00797AB8">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IFSD rate for all causes (on a 12 M moving average basis)</w:t>
            </w:r>
            <w:r>
              <w:rPr>
                <w:rFonts w:ascii="Calibri" w:hAnsi="Calibri" w:cs="Arial"/>
                <w:sz w:val="16"/>
                <w:szCs w:val="16"/>
                <w:lang w:val="en-GB"/>
              </w:rPr>
              <w:t>;</w:t>
            </w:r>
          </w:p>
          <w:p w14:paraId="0A109334" w14:textId="77777777" w:rsidR="00797AB8" w:rsidRPr="007931F9" w:rsidRDefault="00797AB8" w:rsidP="00797AB8">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Engine removal rate (on a 12 M moving average basis)</w:t>
            </w:r>
            <w:r>
              <w:rPr>
                <w:rFonts w:ascii="Calibri" w:hAnsi="Calibri" w:cs="Arial"/>
                <w:sz w:val="16"/>
                <w:szCs w:val="16"/>
                <w:lang w:val="en-GB"/>
              </w:rPr>
              <w:t>.</w:t>
            </w:r>
          </w:p>
          <w:p w14:paraId="38EBDEA0" w14:textId="77777777" w:rsidR="00797AB8" w:rsidRDefault="00797AB8" w:rsidP="00797AB8">
            <w:pPr>
              <w:jc w:val="both"/>
              <w:rPr>
                <w:rFonts w:ascii="Calibri" w:hAnsi="Calibri" w:cs="Arial"/>
                <w:sz w:val="16"/>
                <w:szCs w:val="16"/>
                <w:lang w:val="en-GB"/>
              </w:rPr>
            </w:pPr>
          </w:p>
          <w:p w14:paraId="4BC86476"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Check that operators’ procedures foresee that all adverse sustained trend will be evaluated by the operator in consultation with its CA, and that appropriate corrective actions may need to be defined and implemented.</w:t>
            </w:r>
          </w:p>
          <w:p w14:paraId="61C2CF84" w14:textId="77777777" w:rsidR="00797AB8" w:rsidRDefault="00797AB8" w:rsidP="00797AB8">
            <w:pPr>
              <w:jc w:val="both"/>
              <w:rPr>
                <w:rFonts w:ascii="Calibri" w:hAnsi="Calibri" w:cs="Arial"/>
                <w:sz w:val="16"/>
                <w:szCs w:val="16"/>
                <w:lang w:val="en-GB"/>
              </w:rPr>
            </w:pPr>
          </w:p>
        </w:tc>
        <w:tc>
          <w:tcPr>
            <w:tcW w:w="990" w:type="dxa"/>
          </w:tcPr>
          <w:p w14:paraId="538BE313" w14:textId="77777777" w:rsidR="00797AB8" w:rsidRDefault="00797AB8" w:rsidP="00797AB8">
            <w:pPr>
              <w:spacing w:before="60" w:after="60"/>
              <w:rPr>
                <w:rFonts w:ascii="Calibri" w:hAnsi="Calibri" w:cs="Arial"/>
                <w:sz w:val="16"/>
                <w:szCs w:val="16"/>
                <w:lang w:val="en-US"/>
              </w:rPr>
            </w:pPr>
          </w:p>
        </w:tc>
        <w:tc>
          <w:tcPr>
            <w:tcW w:w="810" w:type="dxa"/>
          </w:tcPr>
          <w:p w14:paraId="1F91BD9A"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797799595"/>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35238E2B"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202901728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3011DD91"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46840551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2DEB715B" w14:textId="386DC444"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24757851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3DC140CA" w14:textId="19E49B07" w:rsidR="00797AB8" w:rsidRPr="008557C5" w:rsidRDefault="00797AB8" w:rsidP="00797AB8">
            <w:pPr>
              <w:spacing w:before="60" w:after="60"/>
              <w:rPr>
                <w:rFonts w:ascii="Calibri" w:hAnsi="Calibri" w:cs="Arial"/>
                <w:b/>
                <w:sz w:val="16"/>
                <w:szCs w:val="16"/>
                <w:lang w:val="en-GB"/>
              </w:rPr>
            </w:pPr>
          </w:p>
        </w:tc>
      </w:tr>
      <w:tr w:rsidR="00797AB8" w:rsidRPr="008B1628" w14:paraId="0B6E6FF0" w14:textId="77777777" w:rsidTr="00C40D5A">
        <w:tc>
          <w:tcPr>
            <w:tcW w:w="478" w:type="dxa"/>
            <w:vAlign w:val="center"/>
          </w:tcPr>
          <w:p w14:paraId="3F52B30D"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46B9FD62" w14:textId="409F6E2E"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83A6EFE"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lastRenderedPageBreak/>
              <w:t>AMC20-6 Appendix 8 para 3.2.3</w:t>
            </w:r>
          </w:p>
          <w:p w14:paraId="24C0F0AC"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8DDCDA1"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lastRenderedPageBreak/>
              <w:t>APU in-flight start programme</w:t>
            </w:r>
          </w:p>
        </w:tc>
        <w:tc>
          <w:tcPr>
            <w:tcW w:w="3690" w:type="dxa"/>
          </w:tcPr>
          <w:p w14:paraId="1026567C"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Check that the operator has established a cold soak in-flight starting programme for the APU (when an APU is </w:t>
            </w:r>
            <w:r>
              <w:rPr>
                <w:rFonts w:ascii="Calibri" w:hAnsi="Calibri" w:cs="Arial"/>
                <w:sz w:val="16"/>
                <w:szCs w:val="16"/>
                <w:lang w:val="en-GB"/>
              </w:rPr>
              <w:lastRenderedPageBreak/>
              <w:t>required for ETOPS and the aeroplane is not operated with its APU running at the ETOPS entry point).</w:t>
            </w:r>
          </w:p>
          <w:p w14:paraId="29D080FB" w14:textId="77777777" w:rsidR="00797AB8" w:rsidRDefault="00797AB8" w:rsidP="00797AB8">
            <w:pPr>
              <w:jc w:val="both"/>
              <w:rPr>
                <w:rFonts w:ascii="Calibri" w:hAnsi="Calibri" w:cs="Arial"/>
                <w:sz w:val="16"/>
                <w:szCs w:val="16"/>
                <w:lang w:val="en-GB"/>
              </w:rPr>
            </w:pPr>
          </w:p>
          <w:p w14:paraId="3EF0DDEC"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Check that the APU in-flight reliability programme is adequately described.</w:t>
            </w:r>
          </w:p>
          <w:p w14:paraId="397E7E2D" w14:textId="77777777" w:rsidR="00797AB8" w:rsidRDefault="00797AB8" w:rsidP="00797AB8">
            <w:pPr>
              <w:jc w:val="both"/>
              <w:rPr>
                <w:rFonts w:ascii="Calibri" w:hAnsi="Calibri" w:cs="Arial"/>
                <w:sz w:val="16"/>
                <w:szCs w:val="16"/>
                <w:lang w:val="en-GB"/>
              </w:rPr>
            </w:pPr>
            <w:r w:rsidRPr="004B6EBB">
              <w:rPr>
                <w:rFonts w:ascii="Calibri" w:hAnsi="Calibri" w:cs="Arial"/>
                <w:sz w:val="16"/>
                <w:szCs w:val="16"/>
                <w:u w:val="single"/>
                <w:lang w:val="en-GB"/>
              </w:rPr>
              <w:t>Note:</w:t>
            </w:r>
            <w:r w:rsidRPr="004B6EBB">
              <w:rPr>
                <w:rFonts w:ascii="Calibri" w:hAnsi="Calibri" w:cs="Arial"/>
                <w:sz w:val="16"/>
                <w:szCs w:val="16"/>
                <w:lang w:val="en-GB"/>
              </w:rPr>
              <w:t xml:space="preserve"> </w:t>
            </w:r>
            <w:r>
              <w:rPr>
                <w:rFonts w:ascii="Calibri" w:hAnsi="Calibri" w:cs="Arial"/>
                <w:sz w:val="16"/>
                <w:szCs w:val="16"/>
                <w:lang w:val="en-GB"/>
              </w:rPr>
              <w:t>T</w:t>
            </w:r>
            <w:r w:rsidRPr="004B6EBB">
              <w:rPr>
                <w:rFonts w:ascii="Calibri" w:hAnsi="Calibri" w:cs="Arial"/>
                <w:sz w:val="16"/>
                <w:szCs w:val="16"/>
                <w:lang w:val="en-GB"/>
              </w:rPr>
              <w:t>he APU in-flight start monitoring programme may be alleviated</w:t>
            </w:r>
            <w:r>
              <w:rPr>
                <w:rFonts w:ascii="Calibri" w:hAnsi="Calibri" w:cs="Arial"/>
                <w:sz w:val="16"/>
                <w:szCs w:val="16"/>
                <w:lang w:val="en-GB"/>
              </w:rPr>
              <w:t xml:space="preserve"> o</w:t>
            </w:r>
            <w:r w:rsidRPr="004B6EBB">
              <w:rPr>
                <w:rFonts w:ascii="Calibri" w:hAnsi="Calibri" w:cs="Arial"/>
                <w:sz w:val="16"/>
                <w:szCs w:val="16"/>
                <w:lang w:val="en-GB"/>
              </w:rPr>
              <w:t>nce the APU in-flight start reliability is proven.</w:t>
            </w:r>
          </w:p>
          <w:p w14:paraId="44BB5D36" w14:textId="77777777" w:rsidR="00797AB8" w:rsidRDefault="00797AB8" w:rsidP="00797AB8">
            <w:pPr>
              <w:jc w:val="both"/>
              <w:rPr>
                <w:rFonts w:ascii="Calibri" w:hAnsi="Calibri" w:cs="Arial"/>
                <w:sz w:val="16"/>
                <w:szCs w:val="16"/>
                <w:lang w:val="en-GB"/>
              </w:rPr>
            </w:pPr>
          </w:p>
          <w:p w14:paraId="62F3CACA"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Check that the </w:t>
            </w:r>
            <w:r w:rsidRPr="004B6EBB">
              <w:rPr>
                <w:rFonts w:ascii="Calibri" w:hAnsi="Calibri" w:cs="Arial"/>
                <w:sz w:val="16"/>
                <w:szCs w:val="16"/>
                <w:lang w:val="en-GB"/>
              </w:rPr>
              <w:t>Maintenance procedures include the verification of in-flight start reliability following maintenance of the APU and APU components, as defined by the OEM, where start reliability at altitude may have been affected</w:t>
            </w:r>
          </w:p>
        </w:tc>
        <w:tc>
          <w:tcPr>
            <w:tcW w:w="990" w:type="dxa"/>
          </w:tcPr>
          <w:p w14:paraId="0327D382" w14:textId="77777777" w:rsidR="00797AB8" w:rsidRDefault="00797AB8" w:rsidP="00797AB8">
            <w:pPr>
              <w:spacing w:before="60" w:after="60"/>
              <w:rPr>
                <w:rFonts w:ascii="Calibri" w:hAnsi="Calibri" w:cs="Arial"/>
                <w:sz w:val="16"/>
                <w:szCs w:val="16"/>
                <w:lang w:val="en-US"/>
              </w:rPr>
            </w:pPr>
          </w:p>
        </w:tc>
        <w:tc>
          <w:tcPr>
            <w:tcW w:w="810" w:type="dxa"/>
          </w:tcPr>
          <w:p w14:paraId="1EE56DB8"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624780406"/>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62AEE889"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397158143"/>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6B1BAE8D"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63479627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0F48C7B5" w14:textId="20044ECF"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375666592"/>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1151D53E" w14:textId="3D4CA60C" w:rsidR="00797AB8" w:rsidRPr="003C23C4" w:rsidRDefault="00797AB8" w:rsidP="00797AB8">
            <w:pPr>
              <w:spacing w:before="60" w:after="60"/>
              <w:rPr>
                <w:rFonts w:ascii="Calibri" w:hAnsi="Calibri" w:cs="Arial"/>
                <w:b/>
                <w:sz w:val="16"/>
                <w:szCs w:val="16"/>
                <w:lang w:val="en-GB"/>
              </w:rPr>
            </w:pPr>
          </w:p>
        </w:tc>
      </w:tr>
      <w:tr w:rsidR="00797AB8" w:rsidRPr="008B1628" w14:paraId="17F32AB0" w14:textId="77777777" w:rsidTr="00C40D5A">
        <w:tc>
          <w:tcPr>
            <w:tcW w:w="478" w:type="dxa"/>
            <w:vAlign w:val="center"/>
          </w:tcPr>
          <w:p w14:paraId="75C322C4"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26C8F772" w14:textId="62ABD97B"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6C99F2B"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AMC20-6 Appendix 8 para 3.2.4</w:t>
            </w:r>
          </w:p>
          <w:p w14:paraId="7FEBE46C"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7A6FF18"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Oil consumption monitoring programme</w:t>
            </w:r>
          </w:p>
        </w:tc>
        <w:tc>
          <w:tcPr>
            <w:tcW w:w="3690" w:type="dxa"/>
          </w:tcPr>
          <w:p w14:paraId="7C94F8EF"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Check that the operator has established an</w:t>
            </w:r>
            <w:r w:rsidRPr="00DD7113">
              <w:rPr>
                <w:rFonts w:ascii="Calibri" w:hAnsi="Calibri" w:cs="Arial"/>
                <w:sz w:val="16"/>
                <w:szCs w:val="16"/>
                <w:lang w:val="en-GB"/>
              </w:rPr>
              <w:t xml:space="preserve"> oil consumption monitoring programme</w:t>
            </w:r>
            <w:r>
              <w:rPr>
                <w:rFonts w:ascii="Calibri" w:hAnsi="Calibri" w:cs="Arial"/>
                <w:sz w:val="16"/>
                <w:szCs w:val="16"/>
                <w:lang w:val="en-GB"/>
              </w:rPr>
              <w:t>, which reflects</w:t>
            </w:r>
            <w:r w:rsidRPr="00DD7113">
              <w:rPr>
                <w:rFonts w:ascii="Calibri" w:hAnsi="Calibri" w:cs="Arial"/>
                <w:sz w:val="16"/>
                <w:szCs w:val="16"/>
                <w:lang w:val="en-GB"/>
              </w:rPr>
              <w:t xml:space="preserve"> the (S)TC holder’s recommendations and track oil consumption trends. </w:t>
            </w:r>
          </w:p>
          <w:p w14:paraId="7A1ED205" w14:textId="77777777" w:rsidR="00797AB8" w:rsidRDefault="00797AB8" w:rsidP="00797AB8">
            <w:pPr>
              <w:jc w:val="both"/>
              <w:rPr>
                <w:rFonts w:ascii="Calibri" w:hAnsi="Calibri" w:cs="Arial"/>
                <w:sz w:val="16"/>
                <w:szCs w:val="16"/>
                <w:lang w:val="en-GB"/>
              </w:rPr>
            </w:pPr>
          </w:p>
          <w:p w14:paraId="0B6C0AEC"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w:t>
            </w:r>
            <w:r w:rsidRPr="00DD7113">
              <w:rPr>
                <w:rFonts w:ascii="Calibri" w:hAnsi="Calibri" w:cs="Arial"/>
                <w:sz w:val="16"/>
                <w:szCs w:val="16"/>
                <w:lang w:val="en-GB"/>
              </w:rPr>
              <w:t>Check that it is continuous and includes all oil added at the departure station.</w:t>
            </w:r>
          </w:p>
          <w:p w14:paraId="4AEBB203" w14:textId="77777777" w:rsidR="00797AB8" w:rsidRDefault="00797AB8" w:rsidP="00797AB8">
            <w:pPr>
              <w:jc w:val="both"/>
              <w:rPr>
                <w:rFonts w:ascii="Calibri" w:hAnsi="Calibri" w:cs="Arial"/>
                <w:sz w:val="16"/>
                <w:szCs w:val="16"/>
                <w:lang w:val="en-GB"/>
              </w:rPr>
            </w:pPr>
          </w:p>
          <w:p w14:paraId="4F18F25C"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Check that </w:t>
            </w:r>
            <w:r w:rsidRPr="00DD7113">
              <w:rPr>
                <w:rFonts w:ascii="Calibri" w:hAnsi="Calibri" w:cs="Arial"/>
                <w:sz w:val="16"/>
                <w:szCs w:val="16"/>
                <w:lang w:val="en-GB"/>
              </w:rPr>
              <w:t xml:space="preserve">an APU oil consumption monitoring programme </w:t>
            </w:r>
            <w:r>
              <w:rPr>
                <w:rFonts w:ascii="Calibri" w:hAnsi="Calibri" w:cs="Arial"/>
                <w:sz w:val="16"/>
                <w:szCs w:val="16"/>
                <w:lang w:val="en-GB"/>
              </w:rPr>
              <w:t>has</w:t>
            </w:r>
            <w:r w:rsidRPr="00DD7113">
              <w:rPr>
                <w:rFonts w:ascii="Calibri" w:hAnsi="Calibri" w:cs="Arial"/>
                <w:sz w:val="16"/>
                <w:szCs w:val="16"/>
                <w:lang w:val="en-GB"/>
              </w:rPr>
              <w:t xml:space="preserve"> be</w:t>
            </w:r>
            <w:r>
              <w:rPr>
                <w:rFonts w:ascii="Calibri" w:hAnsi="Calibri" w:cs="Arial"/>
                <w:sz w:val="16"/>
                <w:szCs w:val="16"/>
                <w:lang w:val="en-GB"/>
              </w:rPr>
              <w:t>en</w:t>
            </w:r>
            <w:r w:rsidRPr="00DD7113">
              <w:rPr>
                <w:rFonts w:ascii="Calibri" w:hAnsi="Calibri" w:cs="Arial"/>
                <w:sz w:val="16"/>
                <w:szCs w:val="16"/>
                <w:lang w:val="en-GB"/>
              </w:rPr>
              <w:t xml:space="preserve"> added to the oil consumption monitoring programme</w:t>
            </w:r>
            <w:r>
              <w:rPr>
                <w:rFonts w:ascii="Calibri" w:hAnsi="Calibri" w:cs="Arial"/>
                <w:sz w:val="16"/>
                <w:szCs w:val="16"/>
                <w:lang w:val="en-GB"/>
              </w:rPr>
              <w:t xml:space="preserve">, </w:t>
            </w:r>
            <w:r w:rsidRPr="00DD7113">
              <w:rPr>
                <w:rFonts w:ascii="Calibri" w:hAnsi="Calibri" w:cs="Arial"/>
                <w:sz w:val="16"/>
                <w:szCs w:val="16"/>
                <w:lang w:val="en-GB"/>
              </w:rPr>
              <w:t>If the APU is required for ETOPS dispatch</w:t>
            </w:r>
            <w:r>
              <w:rPr>
                <w:rFonts w:ascii="Calibri" w:hAnsi="Calibri" w:cs="Arial"/>
                <w:sz w:val="16"/>
                <w:szCs w:val="16"/>
                <w:lang w:val="en-GB"/>
              </w:rPr>
              <w:t>.</w:t>
            </w:r>
          </w:p>
          <w:p w14:paraId="0B168206" w14:textId="77777777" w:rsidR="00797AB8" w:rsidRPr="00DD7113" w:rsidRDefault="00797AB8" w:rsidP="00797AB8">
            <w:pPr>
              <w:jc w:val="both"/>
              <w:rPr>
                <w:rFonts w:ascii="Calibri" w:hAnsi="Calibri" w:cs="Arial"/>
                <w:sz w:val="16"/>
                <w:szCs w:val="16"/>
                <w:lang w:val="en-GB"/>
              </w:rPr>
            </w:pPr>
          </w:p>
        </w:tc>
        <w:tc>
          <w:tcPr>
            <w:tcW w:w="990" w:type="dxa"/>
          </w:tcPr>
          <w:p w14:paraId="083FC885" w14:textId="77777777" w:rsidR="00797AB8" w:rsidRDefault="00797AB8" w:rsidP="00797AB8">
            <w:pPr>
              <w:spacing w:before="60" w:after="60"/>
              <w:rPr>
                <w:rFonts w:ascii="Calibri" w:hAnsi="Calibri" w:cs="Arial"/>
                <w:sz w:val="16"/>
                <w:szCs w:val="16"/>
                <w:lang w:val="en-US"/>
              </w:rPr>
            </w:pPr>
          </w:p>
        </w:tc>
        <w:tc>
          <w:tcPr>
            <w:tcW w:w="810" w:type="dxa"/>
          </w:tcPr>
          <w:p w14:paraId="399F9CA2"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236021095"/>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3B48B47D"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162123220"/>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6F40FDBE"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221486764"/>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16CBE526" w14:textId="2B53562A"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2017449486"/>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2055D5AE" w14:textId="20C6AA3F" w:rsidR="00797AB8" w:rsidRPr="008557C5" w:rsidRDefault="00797AB8" w:rsidP="00797AB8">
            <w:pPr>
              <w:spacing w:before="60" w:after="60"/>
              <w:rPr>
                <w:rFonts w:ascii="Calibri" w:hAnsi="Calibri" w:cs="Arial"/>
                <w:b/>
                <w:sz w:val="16"/>
                <w:szCs w:val="16"/>
                <w:lang w:val="en-GB"/>
              </w:rPr>
            </w:pPr>
          </w:p>
        </w:tc>
      </w:tr>
      <w:tr w:rsidR="00797AB8" w:rsidRPr="008B1628" w14:paraId="04203F20" w14:textId="77777777" w:rsidTr="00C40D5A">
        <w:tc>
          <w:tcPr>
            <w:tcW w:w="478" w:type="dxa"/>
            <w:vAlign w:val="center"/>
          </w:tcPr>
          <w:p w14:paraId="250D9D6F"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6B9576F" w14:textId="5A19A64C"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F5C31AF"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AMC20-6 Appendix 8 para 3.2.5</w:t>
            </w:r>
          </w:p>
          <w:p w14:paraId="3EEB0A26"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59F12C25"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Engine condition monitoring programme</w:t>
            </w:r>
          </w:p>
        </w:tc>
        <w:tc>
          <w:tcPr>
            <w:tcW w:w="3690" w:type="dxa"/>
          </w:tcPr>
          <w:p w14:paraId="14376734"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Check that the operator has established an</w:t>
            </w:r>
            <w:r w:rsidRPr="00CF4F2C">
              <w:rPr>
                <w:rFonts w:ascii="Calibri" w:hAnsi="Calibri" w:cs="Arial"/>
                <w:sz w:val="16"/>
                <w:szCs w:val="16"/>
                <w:lang w:val="en-GB"/>
              </w:rPr>
              <w:t xml:space="preserve"> engine condition monitoring programme</w:t>
            </w:r>
            <w:r>
              <w:rPr>
                <w:rFonts w:ascii="Calibri" w:hAnsi="Calibri" w:cs="Arial"/>
                <w:sz w:val="16"/>
                <w:szCs w:val="16"/>
                <w:lang w:val="en-GB"/>
              </w:rPr>
              <w:t>, which:</w:t>
            </w:r>
          </w:p>
          <w:p w14:paraId="2C7EEE9D" w14:textId="77777777" w:rsidR="00797AB8" w:rsidRPr="00CF4F2C" w:rsidRDefault="00797AB8" w:rsidP="00797AB8">
            <w:pPr>
              <w:pStyle w:val="ListParagraph"/>
              <w:numPr>
                <w:ilvl w:val="0"/>
                <w:numId w:val="24"/>
              </w:numPr>
              <w:jc w:val="both"/>
              <w:rPr>
                <w:rFonts w:ascii="Calibri" w:hAnsi="Calibri" w:cs="Arial"/>
                <w:sz w:val="16"/>
                <w:szCs w:val="16"/>
                <w:lang w:val="en-GB"/>
              </w:rPr>
            </w:pPr>
            <w:r w:rsidRPr="00CF4F2C">
              <w:rPr>
                <w:rFonts w:ascii="Calibri" w:hAnsi="Calibri" w:cs="Arial"/>
                <w:sz w:val="16"/>
                <w:szCs w:val="16"/>
                <w:lang w:val="en-GB"/>
              </w:rPr>
              <w:t>describes the parameters to be monitored, method of data collection and corrective action process;</w:t>
            </w:r>
          </w:p>
          <w:p w14:paraId="1C94C3C5" w14:textId="77777777" w:rsidR="00797AB8" w:rsidRPr="00CF4F2C" w:rsidRDefault="00797AB8" w:rsidP="00797AB8">
            <w:pPr>
              <w:pStyle w:val="ListParagraph"/>
              <w:numPr>
                <w:ilvl w:val="0"/>
                <w:numId w:val="24"/>
              </w:numPr>
              <w:jc w:val="both"/>
              <w:rPr>
                <w:rFonts w:ascii="Calibri" w:hAnsi="Calibri" w:cs="Arial"/>
                <w:sz w:val="16"/>
                <w:szCs w:val="16"/>
                <w:lang w:val="en-GB"/>
              </w:rPr>
            </w:pPr>
            <w:r w:rsidRPr="00CF4F2C">
              <w:rPr>
                <w:rFonts w:ascii="Calibri" w:hAnsi="Calibri" w:cs="Arial"/>
                <w:sz w:val="16"/>
                <w:szCs w:val="16"/>
                <w:lang w:val="en-GB"/>
              </w:rPr>
              <w:t>reflects manufacturer’s instructions and industry practice.</w:t>
            </w:r>
          </w:p>
        </w:tc>
        <w:tc>
          <w:tcPr>
            <w:tcW w:w="990" w:type="dxa"/>
          </w:tcPr>
          <w:p w14:paraId="17EC93CF" w14:textId="77777777" w:rsidR="00797AB8" w:rsidRDefault="00797AB8" w:rsidP="00797AB8">
            <w:pPr>
              <w:spacing w:before="60" w:after="60"/>
              <w:rPr>
                <w:rFonts w:ascii="Calibri" w:hAnsi="Calibri" w:cs="Arial"/>
                <w:sz w:val="16"/>
                <w:szCs w:val="16"/>
                <w:lang w:val="en-US"/>
              </w:rPr>
            </w:pPr>
          </w:p>
        </w:tc>
        <w:tc>
          <w:tcPr>
            <w:tcW w:w="810" w:type="dxa"/>
          </w:tcPr>
          <w:p w14:paraId="678A4270"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834018724"/>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3E23B7BA"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419328791"/>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7B4C29C4"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49477252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790DEA3C" w14:textId="33EB442F"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950512700"/>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588F14DD" w14:textId="0FE8F178" w:rsidR="00797AB8" w:rsidRPr="008557C5" w:rsidRDefault="00797AB8" w:rsidP="00797AB8">
            <w:pPr>
              <w:spacing w:before="60" w:after="60"/>
              <w:rPr>
                <w:rFonts w:ascii="Calibri" w:hAnsi="Calibri" w:cs="Arial"/>
                <w:b/>
                <w:sz w:val="16"/>
                <w:szCs w:val="16"/>
                <w:lang w:val="en-GB"/>
              </w:rPr>
            </w:pPr>
          </w:p>
        </w:tc>
      </w:tr>
      <w:tr w:rsidR="00797AB8" w:rsidRPr="008B1628" w14:paraId="49452631" w14:textId="77777777" w:rsidTr="00C40D5A">
        <w:tc>
          <w:tcPr>
            <w:tcW w:w="478" w:type="dxa"/>
            <w:vAlign w:val="center"/>
          </w:tcPr>
          <w:p w14:paraId="193B36EE" w14:textId="77777777" w:rsidR="00797AB8" w:rsidRPr="00B2097A" w:rsidRDefault="00797AB8" w:rsidP="00797AB8">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422641F" w14:textId="165D6D6A"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1667EDA1"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AMC20-6 Appendix 8 para 3.2.6</w:t>
            </w:r>
          </w:p>
          <w:p w14:paraId="2C13F056" w14:textId="77777777" w:rsidR="00797AB8" w:rsidRPr="00D9318B" w:rsidRDefault="00797AB8" w:rsidP="00797AB8">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3F7EB96"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Verification programme</w:t>
            </w:r>
          </w:p>
        </w:tc>
        <w:tc>
          <w:tcPr>
            <w:tcW w:w="3690" w:type="dxa"/>
          </w:tcPr>
          <w:p w14:paraId="291592E4"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xml:space="preserve">- Check that the operator has established and described a </w:t>
            </w:r>
            <w:r w:rsidRPr="00CF4F2C">
              <w:rPr>
                <w:rFonts w:ascii="Calibri" w:hAnsi="Calibri" w:cs="Arial"/>
                <w:sz w:val="16"/>
                <w:szCs w:val="16"/>
                <w:lang w:val="en-GB"/>
              </w:rPr>
              <w:t xml:space="preserve">verification programme </w:t>
            </w:r>
            <w:r>
              <w:rPr>
                <w:rFonts w:ascii="Calibri" w:hAnsi="Calibri" w:cs="Arial"/>
                <w:sz w:val="16"/>
                <w:szCs w:val="16"/>
                <w:lang w:val="en-GB"/>
              </w:rPr>
              <w:t>allowing to</w:t>
            </w:r>
            <w:r w:rsidRPr="00CF4F2C">
              <w:rPr>
                <w:rFonts w:ascii="Calibri" w:hAnsi="Calibri" w:cs="Arial"/>
                <w:sz w:val="16"/>
                <w:szCs w:val="16"/>
                <w:lang w:val="en-GB"/>
              </w:rPr>
              <w:t xml:space="preserve"> ensure that the corrective action</w:t>
            </w:r>
            <w:r>
              <w:rPr>
                <w:rFonts w:ascii="Calibri" w:hAnsi="Calibri" w:cs="Arial"/>
                <w:sz w:val="16"/>
                <w:szCs w:val="16"/>
                <w:lang w:val="en-GB"/>
              </w:rPr>
              <w:t>s</w:t>
            </w:r>
            <w:r w:rsidRPr="00CF4F2C">
              <w:rPr>
                <w:rFonts w:ascii="Calibri" w:hAnsi="Calibri" w:cs="Arial"/>
                <w:sz w:val="16"/>
                <w:szCs w:val="16"/>
                <w:lang w:val="en-GB"/>
              </w:rPr>
              <w:t xml:space="preserve"> required to be accomplished following an engine shutdown, any ETOPS significant system failure or adverse trends or any event which </w:t>
            </w:r>
            <w:r w:rsidRPr="00CF4F2C">
              <w:rPr>
                <w:rFonts w:ascii="Calibri" w:hAnsi="Calibri" w:cs="Arial"/>
                <w:sz w:val="16"/>
                <w:szCs w:val="16"/>
                <w:lang w:val="en-GB"/>
              </w:rPr>
              <w:lastRenderedPageBreak/>
              <w:t>require a verification flight or other verification action are established.</w:t>
            </w:r>
          </w:p>
          <w:p w14:paraId="3BB0ED8D" w14:textId="77777777" w:rsidR="00797AB8" w:rsidRDefault="00797AB8" w:rsidP="00797AB8">
            <w:pPr>
              <w:jc w:val="both"/>
              <w:rPr>
                <w:rFonts w:ascii="Calibri" w:hAnsi="Calibri" w:cs="Arial"/>
                <w:sz w:val="16"/>
                <w:szCs w:val="16"/>
                <w:lang w:val="en-GB"/>
              </w:rPr>
            </w:pPr>
          </w:p>
          <w:p w14:paraId="0D9600F5" w14:textId="77777777" w:rsidR="00797AB8" w:rsidRDefault="00797AB8" w:rsidP="00797AB8">
            <w:pPr>
              <w:jc w:val="both"/>
              <w:rPr>
                <w:rFonts w:ascii="Calibri" w:hAnsi="Calibri" w:cs="Arial"/>
                <w:sz w:val="16"/>
                <w:szCs w:val="16"/>
                <w:lang w:val="en-GB"/>
              </w:rPr>
            </w:pPr>
            <w:r>
              <w:rPr>
                <w:rFonts w:ascii="Calibri" w:hAnsi="Calibri" w:cs="Arial"/>
                <w:sz w:val="16"/>
                <w:szCs w:val="16"/>
                <w:lang w:val="en-GB"/>
              </w:rPr>
              <w:t>- Check that the description of the programme includes information about</w:t>
            </w:r>
            <w:r w:rsidRPr="00CF4F2C">
              <w:rPr>
                <w:rFonts w:ascii="Calibri" w:hAnsi="Calibri" w:cs="Arial"/>
                <w:sz w:val="16"/>
                <w:szCs w:val="16"/>
                <w:lang w:val="en-GB"/>
              </w:rPr>
              <w:t xml:space="preserve"> who initiate</w:t>
            </w:r>
            <w:r>
              <w:rPr>
                <w:rFonts w:ascii="Calibri" w:hAnsi="Calibri" w:cs="Arial"/>
                <w:sz w:val="16"/>
                <w:szCs w:val="16"/>
                <w:lang w:val="en-GB"/>
              </w:rPr>
              <w:t>s</w:t>
            </w:r>
            <w:r w:rsidRPr="00CF4F2C">
              <w:rPr>
                <w:rFonts w:ascii="Calibri" w:hAnsi="Calibri" w:cs="Arial"/>
                <w:sz w:val="16"/>
                <w:szCs w:val="16"/>
                <w:lang w:val="en-GB"/>
              </w:rPr>
              <w:t xml:space="preserve"> verification actions and </w:t>
            </w:r>
            <w:r>
              <w:rPr>
                <w:rFonts w:ascii="Calibri" w:hAnsi="Calibri" w:cs="Arial"/>
                <w:sz w:val="16"/>
                <w:szCs w:val="16"/>
                <w:lang w:val="en-GB"/>
              </w:rPr>
              <w:t xml:space="preserve">that </w:t>
            </w:r>
            <w:r w:rsidRPr="00CF4F2C">
              <w:rPr>
                <w:rFonts w:ascii="Calibri" w:hAnsi="Calibri" w:cs="Arial"/>
                <w:sz w:val="16"/>
                <w:szCs w:val="16"/>
                <w:lang w:val="en-GB"/>
              </w:rPr>
              <w:t xml:space="preserve">the section or group responsible for the determination of what action is necessary </w:t>
            </w:r>
            <w:r>
              <w:rPr>
                <w:rFonts w:ascii="Calibri" w:hAnsi="Calibri" w:cs="Arial"/>
                <w:sz w:val="16"/>
                <w:szCs w:val="16"/>
                <w:lang w:val="en-GB"/>
              </w:rPr>
              <w:t>is</w:t>
            </w:r>
            <w:r w:rsidRPr="00CF4F2C">
              <w:rPr>
                <w:rFonts w:ascii="Calibri" w:hAnsi="Calibri" w:cs="Arial"/>
                <w:sz w:val="16"/>
                <w:szCs w:val="16"/>
                <w:lang w:val="en-GB"/>
              </w:rPr>
              <w:t xml:space="preserve"> identified</w:t>
            </w:r>
            <w:r>
              <w:rPr>
                <w:rFonts w:ascii="Calibri" w:hAnsi="Calibri" w:cs="Arial"/>
                <w:sz w:val="16"/>
                <w:szCs w:val="16"/>
                <w:lang w:val="en-GB"/>
              </w:rPr>
              <w:t>.</w:t>
            </w:r>
          </w:p>
          <w:p w14:paraId="4EAF7C76" w14:textId="77777777" w:rsidR="00797AB8" w:rsidRDefault="00797AB8" w:rsidP="00797AB8">
            <w:pPr>
              <w:jc w:val="both"/>
              <w:rPr>
                <w:rFonts w:ascii="Calibri" w:hAnsi="Calibri" w:cs="Arial"/>
                <w:sz w:val="16"/>
                <w:szCs w:val="16"/>
                <w:lang w:val="en-GB"/>
              </w:rPr>
            </w:pPr>
          </w:p>
          <w:p w14:paraId="3D46A351" w14:textId="5F1075E5" w:rsidR="00797AB8" w:rsidRPr="00CF4F2C" w:rsidRDefault="00797AB8" w:rsidP="00797AB8">
            <w:pPr>
              <w:jc w:val="both"/>
              <w:rPr>
                <w:rFonts w:ascii="Calibri" w:hAnsi="Calibri" w:cs="Arial"/>
                <w:sz w:val="16"/>
                <w:szCs w:val="16"/>
                <w:lang w:val="en-GB"/>
              </w:rPr>
            </w:pPr>
            <w:r>
              <w:rPr>
                <w:rFonts w:ascii="Calibri" w:hAnsi="Calibri" w:cs="Arial"/>
                <w:sz w:val="16"/>
                <w:szCs w:val="16"/>
                <w:lang w:val="en-GB"/>
              </w:rPr>
              <w:t xml:space="preserve">- </w:t>
            </w:r>
            <w:r w:rsidRPr="00CF4F2C">
              <w:rPr>
                <w:rFonts w:ascii="Calibri" w:hAnsi="Calibri" w:cs="Arial"/>
                <w:sz w:val="16"/>
                <w:szCs w:val="16"/>
                <w:lang w:val="en-GB"/>
              </w:rPr>
              <w:t>Check that the description of the programme is included in the CAME</w:t>
            </w:r>
            <w:r w:rsidR="005619BC">
              <w:rPr>
                <w:rFonts w:ascii="Calibri" w:hAnsi="Calibri" w:cs="Arial"/>
                <w:sz w:val="16"/>
                <w:szCs w:val="16"/>
                <w:lang w:val="en-GB"/>
              </w:rPr>
              <w:t xml:space="preserve"> or separate ETOPS manual</w:t>
            </w:r>
            <w:r w:rsidRPr="00CF4F2C">
              <w:rPr>
                <w:rFonts w:ascii="Calibri" w:hAnsi="Calibri" w:cs="Arial"/>
                <w:sz w:val="16"/>
                <w:szCs w:val="16"/>
                <w:lang w:val="en-GB"/>
              </w:rPr>
              <w:t>.</w:t>
            </w:r>
          </w:p>
          <w:p w14:paraId="59F43C35" w14:textId="77777777" w:rsidR="00797AB8" w:rsidRDefault="00797AB8" w:rsidP="00797AB8">
            <w:pPr>
              <w:jc w:val="both"/>
              <w:rPr>
                <w:rFonts w:ascii="Calibri" w:hAnsi="Calibri" w:cs="Arial"/>
                <w:sz w:val="16"/>
                <w:szCs w:val="16"/>
                <w:lang w:val="en-GB"/>
              </w:rPr>
            </w:pPr>
          </w:p>
        </w:tc>
        <w:tc>
          <w:tcPr>
            <w:tcW w:w="990" w:type="dxa"/>
          </w:tcPr>
          <w:p w14:paraId="14C1AB7B" w14:textId="77777777" w:rsidR="00797AB8" w:rsidRDefault="00797AB8" w:rsidP="00797AB8">
            <w:pPr>
              <w:spacing w:before="60" w:after="60"/>
              <w:rPr>
                <w:rFonts w:ascii="Calibri" w:hAnsi="Calibri" w:cs="Arial"/>
                <w:sz w:val="16"/>
                <w:szCs w:val="16"/>
                <w:lang w:val="en-US"/>
              </w:rPr>
            </w:pPr>
          </w:p>
        </w:tc>
        <w:tc>
          <w:tcPr>
            <w:tcW w:w="810" w:type="dxa"/>
          </w:tcPr>
          <w:p w14:paraId="46B6EF74"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114342555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N</w:t>
            </w:r>
            <w:r w:rsidR="00797AB8" w:rsidRPr="00547D47">
              <w:rPr>
                <w:rFonts w:ascii="Calibri" w:hAnsi="Calibri" w:cs="Arial"/>
                <w:sz w:val="16"/>
                <w:szCs w:val="16"/>
                <w:lang w:val="en-GB"/>
              </w:rPr>
              <w:t>/A</w:t>
            </w:r>
          </w:p>
          <w:p w14:paraId="730D1592"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554278567"/>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C</w:t>
            </w:r>
          </w:p>
          <w:p w14:paraId="58017979" w14:textId="77777777" w:rsidR="00797AB8" w:rsidRPr="00547D47" w:rsidRDefault="00000000" w:rsidP="00797AB8">
            <w:pPr>
              <w:spacing w:before="60" w:after="60"/>
              <w:rPr>
                <w:rFonts w:ascii="Calibri" w:hAnsi="Calibri" w:cs="Arial"/>
                <w:sz w:val="16"/>
                <w:szCs w:val="16"/>
                <w:lang w:val="en-GB"/>
              </w:rPr>
            </w:pPr>
            <w:sdt>
              <w:sdtPr>
                <w:rPr>
                  <w:rFonts w:ascii="Calibri" w:hAnsi="Calibri" w:cs="Arial"/>
                  <w:sz w:val="16"/>
                  <w:szCs w:val="16"/>
                  <w:lang w:val="en-GB"/>
                </w:rPr>
                <w:id w:val="-870996454"/>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sidRPr="00547D47">
              <w:rPr>
                <w:rFonts w:ascii="Calibri" w:hAnsi="Calibri" w:cs="Arial"/>
                <w:sz w:val="16"/>
                <w:szCs w:val="16"/>
                <w:lang w:val="en-GB"/>
              </w:rPr>
              <w:t xml:space="preserve"> NC</w:t>
            </w:r>
          </w:p>
          <w:p w14:paraId="1A4DB5B4" w14:textId="4B9E057A" w:rsidR="00797AB8" w:rsidRDefault="00000000" w:rsidP="00797AB8">
            <w:pPr>
              <w:spacing w:before="60" w:after="60"/>
              <w:rPr>
                <w:rFonts w:ascii="Calibri" w:hAnsi="Calibri" w:cs="Arial"/>
                <w:sz w:val="16"/>
                <w:szCs w:val="16"/>
                <w:lang w:val="en-US"/>
              </w:rPr>
            </w:pPr>
            <w:sdt>
              <w:sdtPr>
                <w:rPr>
                  <w:rFonts w:ascii="Calibri" w:hAnsi="Calibri" w:cs="Arial"/>
                  <w:sz w:val="16"/>
                  <w:szCs w:val="16"/>
                  <w:lang w:val="en-GB"/>
                </w:rPr>
                <w:id w:val="-2033178779"/>
                <w14:checkbox>
                  <w14:checked w14:val="0"/>
                  <w14:checkedState w14:val="2612" w14:font="MS Gothic"/>
                  <w14:uncheckedState w14:val="2610" w14:font="MS Gothic"/>
                </w14:checkbox>
              </w:sdtPr>
              <w:sdtContent>
                <w:r w:rsidR="00797AB8">
                  <w:rPr>
                    <w:rFonts w:ascii="MS Gothic" w:eastAsia="MS Gothic" w:hAnsi="MS Gothic" w:cs="Arial" w:hint="eastAsia"/>
                    <w:sz w:val="16"/>
                    <w:szCs w:val="16"/>
                    <w:lang w:val="en-GB"/>
                  </w:rPr>
                  <w:t>☐</w:t>
                </w:r>
              </w:sdtContent>
            </w:sdt>
            <w:r w:rsidR="00797AB8">
              <w:rPr>
                <w:rFonts w:ascii="Calibri" w:hAnsi="Calibri" w:cs="Arial"/>
                <w:sz w:val="16"/>
                <w:szCs w:val="16"/>
                <w:lang w:val="en-GB"/>
              </w:rPr>
              <w:t xml:space="preserve"> N/R</w:t>
            </w:r>
          </w:p>
        </w:tc>
        <w:tc>
          <w:tcPr>
            <w:tcW w:w="3870" w:type="dxa"/>
          </w:tcPr>
          <w:p w14:paraId="35098522" w14:textId="240E1839" w:rsidR="00797AB8" w:rsidRPr="008557C5" w:rsidRDefault="00797AB8" w:rsidP="00797AB8">
            <w:pPr>
              <w:spacing w:before="60" w:after="60"/>
              <w:rPr>
                <w:rFonts w:ascii="Calibri" w:hAnsi="Calibri" w:cs="Arial"/>
                <w:b/>
                <w:sz w:val="16"/>
                <w:szCs w:val="16"/>
                <w:lang w:val="en-GB"/>
              </w:rPr>
            </w:pPr>
          </w:p>
        </w:tc>
      </w:tr>
      <w:tr w:rsidR="0026648A" w:rsidRPr="008B1628" w14:paraId="0EB0C4B7" w14:textId="77777777" w:rsidTr="0026648A">
        <w:trPr>
          <w:trHeight w:val="340"/>
        </w:trPr>
        <w:tc>
          <w:tcPr>
            <w:tcW w:w="478" w:type="dxa"/>
            <w:shd w:val="clear" w:color="auto" w:fill="0070C0"/>
            <w:vAlign w:val="center"/>
          </w:tcPr>
          <w:p w14:paraId="101CEACA" w14:textId="77777777" w:rsidR="0026648A" w:rsidRPr="0026648A" w:rsidRDefault="0026648A" w:rsidP="0026648A">
            <w:pPr>
              <w:ind w:firstLine="144"/>
              <w:rPr>
                <w:rFonts w:ascii="Calibri" w:hAnsi="Calibri" w:cs="Arial"/>
                <w:b/>
                <w:bCs/>
                <w:sz w:val="16"/>
                <w:szCs w:val="16"/>
                <w:lang w:val="fr-BE"/>
              </w:rPr>
            </w:pPr>
          </w:p>
        </w:tc>
        <w:tc>
          <w:tcPr>
            <w:tcW w:w="15480" w:type="dxa"/>
            <w:gridSpan w:val="6"/>
            <w:shd w:val="clear" w:color="auto" w:fill="0070C0"/>
            <w:vAlign w:val="center"/>
          </w:tcPr>
          <w:p w14:paraId="65D3F026" w14:textId="4FF14D9D" w:rsidR="0026648A" w:rsidRPr="0026648A" w:rsidRDefault="00702127" w:rsidP="0026648A">
            <w:pPr>
              <w:ind w:firstLine="144"/>
              <w:rPr>
                <w:rFonts w:ascii="Calibri" w:hAnsi="Calibri" w:cs="Arial"/>
                <w:b/>
                <w:bCs/>
                <w:sz w:val="16"/>
                <w:szCs w:val="16"/>
                <w:lang w:val="fr-BE"/>
              </w:rPr>
            </w:pPr>
            <w:r>
              <w:rPr>
                <w:rFonts w:ascii="Calibri" w:hAnsi="Calibri" w:cs="Arial"/>
                <w:b/>
                <w:bCs/>
                <w:noProof/>
                <w:sz w:val="18"/>
                <w:szCs w:val="18"/>
                <w:lang w:val="fr-BE"/>
              </w:rPr>
              <mc:AlternateContent>
                <mc:Choice Requires="wps">
                  <w:drawing>
                    <wp:anchor distT="0" distB="0" distL="114300" distR="114300" simplePos="0" relativeHeight="251664384" behindDoc="0" locked="0" layoutInCell="1" allowOverlap="1" wp14:anchorId="773B5B38" wp14:editId="5DA1D3B1">
                      <wp:simplePos x="0" y="0"/>
                      <wp:positionH relativeFrom="column">
                        <wp:posOffset>-484505</wp:posOffset>
                      </wp:positionH>
                      <wp:positionV relativeFrom="paragraph">
                        <wp:posOffset>33020</wp:posOffset>
                      </wp:positionV>
                      <wp:extent cx="0" cy="3552825"/>
                      <wp:effectExtent l="0" t="0" r="38100" b="9525"/>
                      <wp:wrapNone/>
                      <wp:docPr id="935356492" name="Straight Connector 9"/>
                      <wp:cNvGraphicFramePr/>
                      <a:graphic xmlns:a="http://schemas.openxmlformats.org/drawingml/2006/main">
                        <a:graphicData uri="http://schemas.microsoft.com/office/word/2010/wordprocessingShape">
                          <wps:wsp>
                            <wps:cNvCnPr/>
                            <wps:spPr>
                              <a:xfrm flipV="1">
                                <a:off x="0" y="0"/>
                                <a:ext cx="0" cy="3552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CCD78"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2.6pt" to="-38.1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" strokecolor="black [3200]" strokeweight=".5pt">
                      <v:stroke joinstyle="miter"/>
                    </v:line>
                  </w:pict>
                </mc:Fallback>
              </mc:AlternateContent>
            </w:r>
            <w:r w:rsidR="0026648A" w:rsidRPr="0026648A">
              <w:rPr>
                <w:rFonts w:ascii="Calibri" w:hAnsi="Calibri" w:cs="Arial"/>
                <w:b/>
                <w:bCs/>
                <w:sz w:val="18"/>
                <w:szCs w:val="18"/>
                <w:lang w:val="fr-BE"/>
              </w:rPr>
              <w:t>Maintenance arrangement</w:t>
            </w:r>
          </w:p>
        </w:tc>
      </w:tr>
      <w:tr w:rsidR="0026648A" w:rsidRPr="008B1628" w14:paraId="24A99AF1" w14:textId="77777777" w:rsidTr="00C0744E">
        <w:tc>
          <w:tcPr>
            <w:tcW w:w="478" w:type="dxa"/>
            <w:vAlign w:val="center"/>
          </w:tcPr>
          <w:p w14:paraId="04C99CBC" w14:textId="02B20886" w:rsidR="0026648A" w:rsidRPr="0026648A" w:rsidRDefault="0026648A" w:rsidP="0026648A">
            <w:pPr>
              <w:jc w:val="center"/>
              <w:rPr>
                <w:rFonts w:ascii="Calibri" w:hAnsi="Calibri" w:cs="Arial"/>
                <w:b/>
                <w:bCs/>
                <w:sz w:val="16"/>
                <w:szCs w:val="16"/>
                <w:lang w:val="en-GB"/>
              </w:rPr>
            </w:pPr>
            <w:r>
              <w:rPr>
                <w:rFonts w:ascii="Calibri" w:hAnsi="Calibri" w:cs="Arial"/>
                <w:b/>
                <w:bCs/>
                <w:sz w:val="16"/>
                <w:szCs w:val="16"/>
                <w:lang w:val="en-GB"/>
              </w:rPr>
              <w:t>1.</w:t>
            </w:r>
          </w:p>
        </w:tc>
        <w:tc>
          <w:tcPr>
            <w:tcW w:w="2160" w:type="dxa"/>
            <w:shd w:val="clear" w:color="auto" w:fill="auto"/>
          </w:tcPr>
          <w:p w14:paraId="49B4E838" w14:textId="77777777" w:rsidR="0026648A" w:rsidRPr="00797AB8" w:rsidRDefault="0026648A" w:rsidP="0026648A">
            <w:pPr>
              <w:jc w:val="both"/>
              <w:rPr>
                <w:rFonts w:ascii="Calibri" w:hAnsi="Calibri" w:cs="Arial"/>
                <w:b/>
                <w:bCs/>
                <w:sz w:val="16"/>
                <w:szCs w:val="16"/>
                <w:lang w:val="en-GB"/>
              </w:rPr>
            </w:pPr>
            <w:r w:rsidRPr="00797AB8">
              <w:rPr>
                <w:rFonts w:ascii="Calibri" w:hAnsi="Calibri" w:cs="Arial"/>
                <w:b/>
                <w:bCs/>
                <w:sz w:val="16"/>
                <w:szCs w:val="16"/>
                <w:lang w:val="en-GB"/>
              </w:rPr>
              <w:t>SPA.ETOPS.105</w:t>
            </w:r>
          </w:p>
          <w:p w14:paraId="458E91C4" w14:textId="3C3D929F" w:rsidR="0026648A" w:rsidRPr="00D9318B" w:rsidRDefault="0026648A" w:rsidP="0026648A">
            <w:pPr>
              <w:jc w:val="both"/>
              <w:rPr>
                <w:rFonts w:ascii="Calibri" w:hAnsi="Calibri" w:cs="Arial"/>
                <w:b/>
                <w:bCs/>
                <w:sz w:val="16"/>
                <w:szCs w:val="16"/>
                <w:lang w:val="en-GB"/>
              </w:rPr>
            </w:pPr>
            <w:r w:rsidRPr="00797AB8">
              <w:rPr>
                <w:rFonts w:ascii="Calibri" w:hAnsi="Calibri" w:cs="Arial"/>
                <w:b/>
                <w:bCs/>
                <w:sz w:val="16"/>
                <w:szCs w:val="16"/>
                <w:lang w:val="en-GB"/>
              </w:rPr>
              <w:t>CAMO.A.315 (c)</w:t>
            </w:r>
          </w:p>
        </w:tc>
        <w:tc>
          <w:tcPr>
            <w:tcW w:w="3960" w:type="dxa"/>
            <w:shd w:val="clear" w:color="auto" w:fill="D9D9D9" w:themeFill="background1" w:themeFillShade="D9"/>
          </w:tcPr>
          <w:p w14:paraId="097AF242" w14:textId="2697D4A0" w:rsidR="0026648A" w:rsidRPr="0026648A" w:rsidRDefault="0026648A" w:rsidP="0026648A">
            <w:pPr>
              <w:jc w:val="both"/>
              <w:rPr>
                <w:rFonts w:ascii="Calibri" w:hAnsi="Calibri" w:cs="Arial"/>
                <w:sz w:val="16"/>
                <w:szCs w:val="16"/>
                <w:lang w:val="en-GB"/>
              </w:rPr>
            </w:pPr>
            <w:r w:rsidRPr="0026648A">
              <w:rPr>
                <w:rFonts w:ascii="Calibri" w:hAnsi="Calibri" w:cs="Arial"/>
                <w:sz w:val="16"/>
                <w:szCs w:val="16"/>
                <w:lang w:val="fr-BE"/>
              </w:rPr>
              <w:t>Maintenance arrangement</w:t>
            </w:r>
          </w:p>
        </w:tc>
        <w:tc>
          <w:tcPr>
            <w:tcW w:w="3690" w:type="dxa"/>
          </w:tcPr>
          <w:p w14:paraId="4CAC9096" w14:textId="22ADFFDC" w:rsidR="0026648A" w:rsidRDefault="0026648A" w:rsidP="0026648A">
            <w:pPr>
              <w:jc w:val="both"/>
              <w:rPr>
                <w:rFonts w:ascii="Calibri" w:hAnsi="Calibri" w:cs="Arial"/>
                <w:sz w:val="16"/>
                <w:szCs w:val="16"/>
                <w:lang w:val="en-GB"/>
              </w:rPr>
            </w:pPr>
            <w:r w:rsidRPr="00797AB8">
              <w:rPr>
                <w:rFonts w:ascii="Calibri" w:hAnsi="Calibri" w:cs="Arial"/>
                <w:sz w:val="16"/>
                <w:szCs w:val="16"/>
                <w:lang w:val="en-GB"/>
              </w:rPr>
              <w:t xml:space="preserve">- Check that the operator has established a maintenance arrangement / contract consistent with a nature and extent of the ETOPS operations. </w:t>
            </w:r>
          </w:p>
        </w:tc>
        <w:tc>
          <w:tcPr>
            <w:tcW w:w="990" w:type="dxa"/>
          </w:tcPr>
          <w:p w14:paraId="1333B6B1" w14:textId="1F76D557" w:rsidR="0026648A" w:rsidRDefault="0026648A" w:rsidP="0026648A">
            <w:pPr>
              <w:spacing w:before="60" w:after="60"/>
              <w:rPr>
                <w:rFonts w:ascii="Calibri" w:hAnsi="Calibri" w:cs="Arial"/>
                <w:sz w:val="16"/>
                <w:szCs w:val="16"/>
                <w:lang w:val="en-US"/>
              </w:rPr>
            </w:pPr>
          </w:p>
        </w:tc>
        <w:tc>
          <w:tcPr>
            <w:tcW w:w="810" w:type="dxa"/>
          </w:tcPr>
          <w:p w14:paraId="7E34B788" w14:textId="77777777" w:rsidR="00C0744E" w:rsidRPr="00797AB8" w:rsidRDefault="00000000" w:rsidP="00C0744E">
            <w:pPr>
              <w:spacing w:before="60" w:after="60"/>
              <w:rPr>
                <w:rFonts w:ascii="Calibri" w:hAnsi="Calibri" w:cs="Arial"/>
                <w:sz w:val="16"/>
                <w:szCs w:val="16"/>
                <w:lang w:val="en-GB"/>
              </w:rPr>
            </w:pPr>
            <w:sdt>
              <w:sdtPr>
                <w:rPr>
                  <w:rFonts w:ascii="Calibri" w:hAnsi="Calibri" w:cs="Arial"/>
                  <w:sz w:val="16"/>
                  <w:szCs w:val="16"/>
                  <w:lang w:val="en-GB"/>
                </w:rPr>
                <w:id w:val="-650748486"/>
                <w14:checkbox>
                  <w14:checked w14:val="0"/>
                  <w14:checkedState w14:val="2612" w14:font="MS Gothic"/>
                  <w14:uncheckedState w14:val="2610" w14:font="MS Gothic"/>
                </w14:checkbox>
              </w:sdtPr>
              <w:sdtContent>
                <w:r w:rsidR="00C0744E" w:rsidRPr="00797AB8">
                  <w:rPr>
                    <w:rFonts w:ascii="MS Gothic" w:eastAsia="MS Gothic" w:hAnsi="MS Gothic" w:cs="Arial" w:hint="eastAsia"/>
                    <w:sz w:val="16"/>
                    <w:szCs w:val="16"/>
                    <w:lang w:val="en-GB"/>
                  </w:rPr>
                  <w:t>☐</w:t>
                </w:r>
              </w:sdtContent>
            </w:sdt>
            <w:r w:rsidR="00C0744E" w:rsidRPr="00797AB8">
              <w:rPr>
                <w:rFonts w:ascii="Calibri" w:hAnsi="Calibri" w:cs="Arial"/>
                <w:sz w:val="16"/>
                <w:szCs w:val="16"/>
                <w:lang w:val="en-GB"/>
              </w:rPr>
              <w:t>N/A</w:t>
            </w:r>
          </w:p>
          <w:p w14:paraId="4771EAEB" w14:textId="77777777" w:rsidR="00C0744E" w:rsidRPr="00797AB8" w:rsidRDefault="00000000" w:rsidP="00C0744E">
            <w:pPr>
              <w:spacing w:before="60" w:after="60"/>
              <w:rPr>
                <w:rFonts w:ascii="Calibri" w:hAnsi="Calibri" w:cs="Arial"/>
                <w:sz w:val="16"/>
                <w:szCs w:val="16"/>
                <w:lang w:val="en-GB"/>
              </w:rPr>
            </w:pPr>
            <w:sdt>
              <w:sdtPr>
                <w:rPr>
                  <w:rFonts w:ascii="Calibri" w:hAnsi="Calibri" w:cs="Arial"/>
                  <w:sz w:val="16"/>
                  <w:szCs w:val="16"/>
                  <w:lang w:val="en-GB"/>
                </w:rPr>
                <w:id w:val="-109281574"/>
                <w14:checkbox>
                  <w14:checked w14:val="0"/>
                  <w14:checkedState w14:val="2612" w14:font="MS Gothic"/>
                  <w14:uncheckedState w14:val="2610" w14:font="MS Gothic"/>
                </w14:checkbox>
              </w:sdtPr>
              <w:sdtContent>
                <w:r w:rsidR="00C0744E" w:rsidRPr="00797AB8">
                  <w:rPr>
                    <w:rFonts w:ascii="MS Gothic" w:eastAsia="MS Gothic" w:hAnsi="MS Gothic" w:cs="Arial" w:hint="eastAsia"/>
                    <w:sz w:val="16"/>
                    <w:szCs w:val="16"/>
                    <w:lang w:val="en-GB"/>
                  </w:rPr>
                  <w:t>☐</w:t>
                </w:r>
              </w:sdtContent>
            </w:sdt>
            <w:r w:rsidR="00C0744E" w:rsidRPr="00797AB8">
              <w:rPr>
                <w:rFonts w:ascii="Calibri" w:hAnsi="Calibri" w:cs="Arial"/>
                <w:sz w:val="16"/>
                <w:szCs w:val="16"/>
                <w:lang w:val="en-GB"/>
              </w:rPr>
              <w:t xml:space="preserve"> C</w:t>
            </w:r>
          </w:p>
          <w:p w14:paraId="784E25CA" w14:textId="77777777" w:rsidR="00C0744E" w:rsidRPr="00797AB8" w:rsidRDefault="00000000" w:rsidP="00C0744E">
            <w:pPr>
              <w:spacing w:before="60" w:after="60"/>
              <w:rPr>
                <w:rFonts w:ascii="Calibri" w:hAnsi="Calibri" w:cs="Arial"/>
                <w:sz w:val="16"/>
                <w:szCs w:val="16"/>
                <w:lang w:val="en-GB"/>
              </w:rPr>
            </w:pPr>
            <w:sdt>
              <w:sdtPr>
                <w:rPr>
                  <w:rFonts w:ascii="Calibri" w:hAnsi="Calibri" w:cs="Arial"/>
                  <w:sz w:val="16"/>
                  <w:szCs w:val="16"/>
                  <w:lang w:val="en-GB"/>
                </w:rPr>
                <w:id w:val="-1055235023"/>
                <w14:checkbox>
                  <w14:checked w14:val="0"/>
                  <w14:checkedState w14:val="2612" w14:font="MS Gothic"/>
                  <w14:uncheckedState w14:val="2610" w14:font="MS Gothic"/>
                </w14:checkbox>
              </w:sdtPr>
              <w:sdtContent>
                <w:r w:rsidR="00C0744E" w:rsidRPr="00797AB8">
                  <w:rPr>
                    <w:rFonts w:ascii="MS Gothic" w:eastAsia="MS Gothic" w:hAnsi="MS Gothic" w:cs="Arial" w:hint="eastAsia"/>
                    <w:sz w:val="16"/>
                    <w:szCs w:val="16"/>
                    <w:lang w:val="en-GB"/>
                  </w:rPr>
                  <w:t>☐</w:t>
                </w:r>
              </w:sdtContent>
            </w:sdt>
            <w:r w:rsidR="00C0744E" w:rsidRPr="00797AB8">
              <w:rPr>
                <w:rFonts w:ascii="Calibri" w:hAnsi="Calibri" w:cs="Arial"/>
                <w:sz w:val="16"/>
                <w:szCs w:val="16"/>
                <w:lang w:val="en-GB"/>
              </w:rPr>
              <w:t xml:space="preserve"> NC</w:t>
            </w:r>
          </w:p>
          <w:p w14:paraId="41F462DE" w14:textId="690CB037" w:rsidR="0026648A" w:rsidRDefault="00000000" w:rsidP="00C0744E">
            <w:pPr>
              <w:spacing w:before="60" w:after="60"/>
              <w:rPr>
                <w:rFonts w:ascii="Calibri" w:hAnsi="Calibri" w:cs="Arial"/>
                <w:sz w:val="16"/>
                <w:szCs w:val="16"/>
                <w:lang w:val="en-GB"/>
              </w:rPr>
            </w:pPr>
            <w:sdt>
              <w:sdtPr>
                <w:rPr>
                  <w:rFonts w:ascii="Calibri" w:hAnsi="Calibri" w:cs="Arial"/>
                  <w:sz w:val="16"/>
                  <w:szCs w:val="16"/>
                  <w:lang w:val="en-GB"/>
                </w:rPr>
                <w:id w:val="355475564"/>
                <w14:checkbox>
                  <w14:checked w14:val="0"/>
                  <w14:checkedState w14:val="2612" w14:font="MS Gothic"/>
                  <w14:uncheckedState w14:val="2610" w14:font="MS Gothic"/>
                </w14:checkbox>
              </w:sdtPr>
              <w:sdtContent>
                <w:r w:rsidR="00C0744E" w:rsidRPr="00797AB8">
                  <w:rPr>
                    <w:rFonts w:ascii="MS Gothic" w:eastAsia="MS Gothic" w:hAnsi="MS Gothic" w:cs="Arial" w:hint="eastAsia"/>
                    <w:sz w:val="16"/>
                    <w:szCs w:val="16"/>
                    <w:lang w:val="en-GB"/>
                  </w:rPr>
                  <w:t>☐</w:t>
                </w:r>
              </w:sdtContent>
            </w:sdt>
            <w:r w:rsidR="00C0744E" w:rsidRPr="00797AB8">
              <w:rPr>
                <w:rFonts w:ascii="Calibri" w:hAnsi="Calibri" w:cs="Arial"/>
                <w:sz w:val="16"/>
                <w:szCs w:val="16"/>
                <w:lang w:val="en-GB"/>
              </w:rPr>
              <w:t xml:space="preserve"> N/R</w:t>
            </w:r>
          </w:p>
        </w:tc>
        <w:tc>
          <w:tcPr>
            <w:tcW w:w="3870" w:type="dxa"/>
          </w:tcPr>
          <w:p w14:paraId="5781ABD3" w14:textId="77777777" w:rsidR="0026648A" w:rsidRPr="008557C5" w:rsidRDefault="0026648A" w:rsidP="0026648A">
            <w:pPr>
              <w:spacing w:before="60" w:after="60"/>
              <w:rPr>
                <w:rFonts w:ascii="Calibri" w:hAnsi="Calibri" w:cs="Arial"/>
                <w:b/>
                <w:sz w:val="16"/>
                <w:szCs w:val="16"/>
                <w:lang w:val="en-GB"/>
              </w:rPr>
            </w:pPr>
          </w:p>
        </w:tc>
      </w:tr>
      <w:tr w:rsidR="0026648A" w:rsidRPr="00EF3BA1" w14:paraId="3270E230" w14:textId="77777777" w:rsidTr="002278B2">
        <w:tc>
          <w:tcPr>
            <w:tcW w:w="478" w:type="dxa"/>
            <w:shd w:val="clear" w:color="auto" w:fill="0070C0"/>
            <w:vAlign w:val="center"/>
          </w:tcPr>
          <w:p w14:paraId="2DFC9E90" w14:textId="77777777" w:rsidR="0026648A" w:rsidRPr="00B2097A" w:rsidRDefault="0026648A" w:rsidP="0026648A">
            <w:pPr>
              <w:ind w:firstLine="144"/>
              <w:rPr>
                <w:rFonts w:ascii="Calibri" w:hAnsi="Calibri" w:cs="Arial"/>
                <w:b/>
                <w:bCs/>
                <w:sz w:val="16"/>
                <w:szCs w:val="16"/>
                <w:lang w:val="fr-BE"/>
              </w:rPr>
            </w:pPr>
          </w:p>
        </w:tc>
        <w:tc>
          <w:tcPr>
            <w:tcW w:w="15480" w:type="dxa"/>
            <w:gridSpan w:val="6"/>
            <w:shd w:val="clear" w:color="auto" w:fill="0070C0"/>
          </w:tcPr>
          <w:p w14:paraId="467C87C1" w14:textId="01A06349" w:rsidR="0026648A" w:rsidRPr="008557C5" w:rsidRDefault="0026648A" w:rsidP="0026648A">
            <w:pPr>
              <w:spacing w:before="60" w:after="60"/>
              <w:rPr>
                <w:rFonts w:ascii="Calibri" w:hAnsi="Calibri" w:cs="Arial"/>
                <w:b/>
                <w:sz w:val="16"/>
                <w:szCs w:val="16"/>
                <w:lang w:val="en-GB"/>
              </w:rPr>
            </w:pPr>
            <w:r w:rsidRPr="00F74F28">
              <w:rPr>
                <w:rFonts w:ascii="Calibri" w:hAnsi="Calibri" w:cs="Arial"/>
                <w:b/>
                <w:sz w:val="18"/>
                <w:szCs w:val="18"/>
                <w:lang w:val="en-GB"/>
              </w:rPr>
              <w:t>Continuing airworthiness management exposition</w:t>
            </w:r>
            <w:r>
              <w:rPr>
                <w:rFonts w:ascii="Calibri" w:hAnsi="Calibri" w:cs="Arial"/>
                <w:b/>
                <w:sz w:val="18"/>
                <w:szCs w:val="18"/>
                <w:lang w:val="en-GB"/>
              </w:rPr>
              <w:t xml:space="preserve"> / ETOPS manual</w:t>
            </w:r>
          </w:p>
        </w:tc>
      </w:tr>
      <w:tr w:rsidR="0026648A" w:rsidRPr="00EF3BA1" w14:paraId="7A813358" w14:textId="77777777" w:rsidTr="00C40D5A">
        <w:tc>
          <w:tcPr>
            <w:tcW w:w="478" w:type="dxa"/>
            <w:vAlign w:val="center"/>
          </w:tcPr>
          <w:p w14:paraId="7A285524" w14:textId="592A7E15" w:rsidR="0026648A" w:rsidRPr="00437679" w:rsidRDefault="0026648A" w:rsidP="0026648A">
            <w:pPr>
              <w:jc w:val="center"/>
              <w:rPr>
                <w:rFonts w:ascii="Calibri" w:hAnsi="Calibri" w:cs="Arial"/>
                <w:b/>
                <w:bCs/>
                <w:sz w:val="16"/>
                <w:szCs w:val="16"/>
                <w:lang w:val="fr-BE"/>
              </w:rPr>
            </w:pPr>
            <w:r>
              <w:rPr>
                <w:rFonts w:ascii="Calibri" w:hAnsi="Calibri" w:cs="Arial"/>
                <w:b/>
                <w:bCs/>
                <w:sz w:val="16"/>
                <w:szCs w:val="16"/>
                <w:lang w:val="fr-BE"/>
              </w:rPr>
              <w:t>1.</w:t>
            </w:r>
          </w:p>
        </w:tc>
        <w:tc>
          <w:tcPr>
            <w:tcW w:w="2160" w:type="dxa"/>
            <w:shd w:val="clear" w:color="auto" w:fill="auto"/>
          </w:tcPr>
          <w:p w14:paraId="7CD71285" w14:textId="0FB6FD83" w:rsidR="0026648A" w:rsidRPr="00D9318B" w:rsidRDefault="0026648A" w:rsidP="0026648A">
            <w:pPr>
              <w:jc w:val="both"/>
              <w:rPr>
                <w:rFonts w:ascii="Calibri" w:hAnsi="Calibri" w:cs="Arial"/>
                <w:b/>
                <w:bCs/>
                <w:sz w:val="16"/>
                <w:szCs w:val="16"/>
                <w:lang w:val="fr-BE"/>
              </w:rPr>
            </w:pPr>
            <w:r w:rsidRPr="00D9318B">
              <w:rPr>
                <w:rFonts w:ascii="Calibri" w:hAnsi="Calibri" w:cs="Arial"/>
                <w:b/>
                <w:bCs/>
                <w:sz w:val="16"/>
                <w:szCs w:val="16"/>
                <w:lang w:val="fr-BE"/>
              </w:rPr>
              <w:t>AMC20-6 Appendix 8 para 4</w:t>
            </w:r>
          </w:p>
          <w:p w14:paraId="61EE67A8" w14:textId="77777777" w:rsidR="0026648A" w:rsidRPr="00D9318B" w:rsidRDefault="0026648A" w:rsidP="0026648A">
            <w:pPr>
              <w:jc w:val="both"/>
              <w:rPr>
                <w:rFonts w:ascii="Calibri" w:hAnsi="Calibri" w:cs="Arial"/>
                <w:b/>
                <w:bCs/>
                <w:sz w:val="16"/>
                <w:szCs w:val="16"/>
                <w:lang w:val="fr-BE"/>
              </w:rPr>
            </w:pPr>
            <w:r w:rsidRPr="00D9318B">
              <w:rPr>
                <w:rFonts w:ascii="Calibri" w:hAnsi="Calibri" w:cs="Arial"/>
                <w:b/>
                <w:bCs/>
                <w:sz w:val="16"/>
                <w:szCs w:val="16"/>
                <w:lang w:val="fr-BE"/>
              </w:rPr>
              <w:t>CAMO.A.300</w:t>
            </w:r>
          </w:p>
        </w:tc>
        <w:tc>
          <w:tcPr>
            <w:tcW w:w="3960" w:type="dxa"/>
            <w:shd w:val="clear" w:color="auto" w:fill="D9D9D9"/>
          </w:tcPr>
          <w:p w14:paraId="120B953D" w14:textId="79C2EC8D" w:rsidR="0026648A" w:rsidRDefault="0026648A" w:rsidP="0026648A">
            <w:pPr>
              <w:jc w:val="both"/>
              <w:rPr>
                <w:rFonts w:ascii="Calibri" w:hAnsi="Calibri" w:cs="Arial"/>
                <w:sz w:val="16"/>
                <w:szCs w:val="16"/>
                <w:lang w:val="en-GB"/>
              </w:rPr>
            </w:pPr>
            <w:r>
              <w:rPr>
                <w:rFonts w:ascii="Calibri" w:hAnsi="Calibri" w:cs="Arial"/>
                <w:sz w:val="16"/>
                <w:szCs w:val="16"/>
                <w:lang w:val="en-GB"/>
              </w:rPr>
              <w:t>Continuing airworthiness management exposition (CAME) / ETOPS manual</w:t>
            </w:r>
          </w:p>
        </w:tc>
        <w:tc>
          <w:tcPr>
            <w:tcW w:w="3690" w:type="dxa"/>
          </w:tcPr>
          <w:p w14:paraId="61690CA4" w14:textId="0D06E7FA" w:rsidR="0026648A" w:rsidRPr="00950366" w:rsidRDefault="0026648A" w:rsidP="0026648A">
            <w:pPr>
              <w:jc w:val="both"/>
              <w:rPr>
                <w:rFonts w:ascii="Calibri" w:hAnsi="Calibri" w:cs="Arial"/>
                <w:sz w:val="16"/>
                <w:szCs w:val="16"/>
                <w:lang w:val="en-GB"/>
              </w:rPr>
            </w:pPr>
            <w:r>
              <w:rPr>
                <w:rFonts w:ascii="Calibri" w:hAnsi="Calibri" w:cs="Arial"/>
                <w:sz w:val="16"/>
                <w:szCs w:val="16"/>
                <w:lang w:val="en-GB"/>
              </w:rPr>
              <w:t xml:space="preserve">- Check that the operator’s CAME or separate ETOPS manual contains the </w:t>
            </w:r>
            <w:r w:rsidRPr="00D0234E">
              <w:rPr>
                <w:rFonts w:ascii="Calibri" w:hAnsi="Calibri" w:cs="Arial"/>
                <w:sz w:val="16"/>
                <w:szCs w:val="16"/>
                <w:lang w:val="en-GB"/>
              </w:rPr>
              <w:t>procedures necessary to ensure the continuing airworthiness of the aircraft particularly related to ETOPS operations</w:t>
            </w:r>
            <w:r>
              <w:rPr>
                <w:rFonts w:ascii="Calibri" w:hAnsi="Calibri" w:cs="Arial"/>
                <w:sz w:val="16"/>
                <w:szCs w:val="16"/>
                <w:lang w:val="en-GB"/>
              </w:rPr>
              <w:t xml:space="preserve"> and in particular:</w:t>
            </w:r>
          </w:p>
          <w:p w14:paraId="1616D45C" w14:textId="77777777" w:rsidR="0026648A" w:rsidRPr="00D0234E" w:rsidRDefault="0026648A" w:rsidP="0026648A">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General description of ETOPS procedures</w:t>
            </w:r>
          </w:p>
          <w:p w14:paraId="04DD8CAA" w14:textId="77777777" w:rsidR="0026648A" w:rsidRPr="00D0234E" w:rsidRDefault="0026648A" w:rsidP="0026648A">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ETOPS maintenance programme development and amendment</w:t>
            </w:r>
          </w:p>
          <w:p w14:paraId="426A14EC" w14:textId="77777777" w:rsidR="0026648A" w:rsidRPr="00D0234E" w:rsidRDefault="0026648A" w:rsidP="0026648A">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ETOPS reliability programme procedures</w:t>
            </w:r>
          </w:p>
          <w:p w14:paraId="7AB1804A"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Engine/APU oil consumption monitoring</w:t>
            </w:r>
          </w:p>
          <w:p w14:paraId="06939FEE"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Engine/APU Oil analysis</w:t>
            </w:r>
          </w:p>
          <w:p w14:paraId="686B297A"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 conditioning monitoring</w:t>
            </w:r>
          </w:p>
          <w:p w14:paraId="72231A1D"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APU in-flight start programme</w:t>
            </w:r>
          </w:p>
          <w:p w14:paraId="47ADC0D9"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Verification programme after maintenance</w:t>
            </w:r>
          </w:p>
          <w:p w14:paraId="6FCC177A"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Failures, malfunctions and defect reporting</w:t>
            </w:r>
          </w:p>
          <w:p w14:paraId="03AD8A93"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Propulsion System Monitoring/Reporting</w:t>
            </w:r>
          </w:p>
          <w:p w14:paraId="33A9E891" w14:textId="77777777" w:rsidR="0026648A" w:rsidRPr="00D0234E" w:rsidRDefault="0026648A" w:rsidP="0026648A">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ETOPS significant systems reliability</w:t>
            </w:r>
          </w:p>
          <w:p w14:paraId="184BE13D" w14:textId="77777777" w:rsidR="0026648A" w:rsidRPr="00D0234E" w:rsidRDefault="0026648A" w:rsidP="0026648A">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lastRenderedPageBreak/>
              <w:t>Parts and configuration control programme</w:t>
            </w:r>
          </w:p>
          <w:p w14:paraId="320C9D7B" w14:textId="58B813B1" w:rsidR="0026648A" w:rsidRPr="00D0234E" w:rsidRDefault="0026648A" w:rsidP="0026648A">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t>Maintenance procedures that include procedures to preclude identical errors being applied to multiple similar elements in any ETOPS significant system</w:t>
            </w:r>
            <w:r w:rsidR="00C0744E">
              <w:rPr>
                <w:rFonts w:ascii="Calibri" w:hAnsi="Calibri" w:cs="Arial"/>
                <w:sz w:val="16"/>
                <w:szCs w:val="16"/>
                <w:lang w:val="en-GB"/>
              </w:rPr>
              <w:t xml:space="preserve"> (Dual maintenance)</w:t>
            </w:r>
          </w:p>
          <w:p w14:paraId="290233A1" w14:textId="0344F684" w:rsidR="0026648A" w:rsidRDefault="0026648A" w:rsidP="0026648A">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t>Interface procedures with the ETOPS maintenance contractor, including the operator ETOPS procedures that involve the maintenance organisation and the specific requirements of the</w:t>
            </w:r>
            <w:r w:rsidR="00C0744E">
              <w:rPr>
                <w:rFonts w:ascii="Calibri" w:hAnsi="Calibri" w:cs="Arial"/>
                <w:sz w:val="16"/>
                <w:szCs w:val="16"/>
                <w:lang w:val="en-GB"/>
              </w:rPr>
              <w:t xml:space="preserve"> maintenance arrangement /</w:t>
            </w:r>
            <w:r w:rsidRPr="00D0234E">
              <w:rPr>
                <w:rFonts w:ascii="Calibri" w:hAnsi="Calibri" w:cs="Arial"/>
                <w:sz w:val="16"/>
                <w:szCs w:val="16"/>
                <w:lang w:val="en-GB"/>
              </w:rPr>
              <w:t xml:space="preserve"> contract</w:t>
            </w:r>
            <w:r w:rsidR="00BD7FD0">
              <w:rPr>
                <w:rFonts w:ascii="Calibri" w:hAnsi="Calibri" w:cs="Arial"/>
                <w:sz w:val="16"/>
                <w:szCs w:val="16"/>
                <w:lang w:val="en-GB"/>
              </w:rPr>
              <w:t>;</w:t>
            </w:r>
          </w:p>
          <w:p w14:paraId="4A70FF58" w14:textId="3746CB3E" w:rsidR="00BD7FD0" w:rsidRPr="00D0234E" w:rsidRDefault="00BD7FD0" w:rsidP="0026648A">
            <w:pPr>
              <w:pStyle w:val="ListParagraph"/>
              <w:numPr>
                <w:ilvl w:val="0"/>
                <w:numId w:val="26"/>
              </w:numPr>
              <w:jc w:val="both"/>
              <w:rPr>
                <w:rFonts w:ascii="Calibri" w:hAnsi="Calibri" w:cs="Arial"/>
                <w:sz w:val="16"/>
                <w:szCs w:val="16"/>
                <w:lang w:val="en-GB"/>
              </w:rPr>
            </w:pPr>
            <w:r>
              <w:rPr>
                <w:rFonts w:ascii="Calibri" w:hAnsi="Calibri" w:cs="Arial"/>
                <w:sz w:val="16"/>
                <w:szCs w:val="16"/>
                <w:lang w:val="en-GB"/>
              </w:rPr>
              <w:t>ETOPS release statement / procedures;</w:t>
            </w:r>
          </w:p>
          <w:p w14:paraId="548366F4" w14:textId="77777777" w:rsidR="0026648A" w:rsidRPr="00D0234E" w:rsidRDefault="0026648A" w:rsidP="0026648A">
            <w:pPr>
              <w:pStyle w:val="ListParagraph"/>
              <w:numPr>
                <w:ilvl w:val="0"/>
                <w:numId w:val="27"/>
              </w:numPr>
              <w:jc w:val="both"/>
              <w:rPr>
                <w:rFonts w:ascii="Calibri" w:hAnsi="Calibri" w:cs="Arial"/>
                <w:sz w:val="16"/>
                <w:szCs w:val="16"/>
                <w:lang w:val="en-GB"/>
              </w:rPr>
            </w:pPr>
            <w:r w:rsidRPr="00D0234E">
              <w:rPr>
                <w:rFonts w:ascii="Calibri" w:hAnsi="Calibri" w:cs="Arial"/>
                <w:sz w:val="16"/>
                <w:szCs w:val="16"/>
                <w:lang w:val="en-GB"/>
              </w:rPr>
              <w:t>Procedures to establish and control the competence of the personnel involved in the continuing airworthiness and maintenance of the ETOPS fleet.</w:t>
            </w:r>
          </w:p>
          <w:p w14:paraId="501172B6" w14:textId="77777777" w:rsidR="0026648A" w:rsidRPr="00D0234E" w:rsidRDefault="0026648A" w:rsidP="0026648A">
            <w:pPr>
              <w:jc w:val="both"/>
              <w:rPr>
                <w:rFonts w:ascii="Calibri" w:hAnsi="Calibri" w:cs="Arial"/>
                <w:sz w:val="16"/>
                <w:szCs w:val="16"/>
                <w:lang w:val="en-GB"/>
              </w:rPr>
            </w:pPr>
          </w:p>
        </w:tc>
        <w:tc>
          <w:tcPr>
            <w:tcW w:w="990" w:type="dxa"/>
          </w:tcPr>
          <w:p w14:paraId="723AE25D" w14:textId="77777777" w:rsidR="0026648A" w:rsidRDefault="0026648A" w:rsidP="0026648A">
            <w:pPr>
              <w:spacing w:before="60" w:after="60"/>
              <w:rPr>
                <w:rFonts w:ascii="Calibri" w:hAnsi="Calibri" w:cs="Arial"/>
                <w:sz w:val="16"/>
                <w:szCs w:val="16"/>
                <w:lang w:val="en-US"/>
              </w:rPr>
            </w:pPr>
          </w:p>
        </w:tc>
        <w:tc>
          <w:tcPr>
            <w:tcW w:w="810" w:type="dxa"/>
          </w:tcPr>
          <w:p w14:paraId="6878D604"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1743062823"/>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Pr>
                <w:rFonts w:ascii="Calibri" w:hAnsi="Calibri" w:cs="Arial"/>
                <w:sz w:val="16"/>
                <w:szCs w:val="16"/>
                <w:lang w:val="en-GB"/>
              </w:rPr>
              <w:t>N</w:t>
            </w:r>
            <w:r w:rsidR="0026648A" w:rsidRPr="00547D47">
              <w:rPr>
                <w:rFonts w:ascii="Calibri" w:hAnsi="Calibri" w:cs="Arial"/>
                <w:sz w:val="16"/>
                <w:szCs w:val="16"/>
                <w:lang w:val="en-GB"/>
              </w:rPr>
              <w:t>/A</w:t>
            </w:r>
          </w:p>
          <w:p w14:paraId="7EB73B7B"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1078668547"/>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sidRPr="00547D47">
              <w:rPr>
                <w:rFonts w:ascii="Calibri" w:hAnsi="Calibri" w:cs="Arial"/>
                <w:sz w:val="16"/>
                <w:szCs w:val="16"/>
                <w:lang w:val="en-GB"/>
              </w:rPr>
              <w:t xml:space="preserve"> C</w:t>
            </w:r>
          </w:p>
          <w:p w14:paraId="5671CA54"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1547211234"/>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sidRPr="00547D47">
              <w:rPr>
                <w:rFonts w:ascii="Calibri" w:hAnsi="Calibri" w:cs="Arial"/>
                <w:sz w:val="16"/>
                <w:szCs w:val="16"/>
                <w:lang w:val="en-GB"/>
              </w:rPr>
              <w:t xml:space="preserve"> NC</w:t>
            </w:r>
          </w:p>
          <w:p w14:paraId="6CF48D1F" w14:textId="666BE10A" w:rsidR="0026648A" w:rsidRDefault="00000000" w:rsidP="0026648A">
            <w:pPr>
              <w:spacing w:before="60" w:after="60"/>
              <w:rPr>
                <w:rFonts w:ascii="Calibri" w:hAnsi="Calibri" w:cs="Arial"/>
                <w:sz w:val="16"/>
                <w:szCs w:val="16"/>
                <w:lang w:val="en-US"/>
              </w:rPr>
            </w:pPr>
            <w:sdt>
              <w:sdtPr>
                <w:rPr>
                  <w:rFonts w:ascii="Calibri" w:hAnsi="Calibri" w:cs="Arial"/>
                  <w:sz w:val="16"/>
                  <w:szCs w:val="16"/>
                  <w:lang w:val="en-GB"/>
                </w:rPr>
                <w:id w:val="-875928201"/>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Pr>
                <w:rFonts w:ascii="Calibri" w:hAnsi="Calibri" w:cs="Arial"/>
                <w:sz w:val="16"/>
                <w:szCs w:val="16"/>
                <w:lang w:val="en-GB"/>
              </w:rPr>
              <w:t xml:space="preserve"> N/R</w:t>
            </w:r>
          </w:p>
        </w:tc>
        <w:tc>
          <w:tcPr>
            <w:tcW w:w="3870" w:type="dxa"/>
          </w:tcPr>
          <w:p w14:paraId="2C56016B" w14:textId="604CB7D1" w:rsidR="0026648A" w:rsidRPr="008557C5" w:rsidRDefault="0026648A" w:rsidP="0026648A">
            <w:pPr>
              <w:spacing w:before="60" w:after="60"/>
              <w:rPr>
                <w:rFonts w:ascii="Calibri" w:hAnsi="Calibri" w:cs="Arial"/>
                <w:b/>
                <w:sz w:val="16"/>
                <w:szCs w:val="16"/>
                <w:lang w:val="en-GB"/>
              </w:rPr>
            </w:pPr>
          </w:p>
        </w:tc>
      </w:tr>
      <w:tr w:rsidR="0026648A" w:rsidRPr="0045327E" w14:paraId="227F8EE4" w14:textId="77777777" w:rsidTr="00C8690F">
        <w:tc>
          <w:tcPr>
            <w:tcW w:w="478" w:type="dxa"/>
            <w:shd w:val="clear" w:color="auto" w:fill="0070C0"/>
            <w:vAlign w:val="center"/>
          </w:tcPr>
          <w:p w14:paraId="0558E423" w14:textId="55B9F2E6" w:rsidR="0026648A" w:rsidRPr="00C8690F" w:rsidRDefault="0026648A" w:rsidP="0026648A">
            <w:pPr>
              <w:pStyle w:val="ListParagraph"/>
              <w:ind w:left="144"/>
              <w:rPr>
                <w:rFonts w:ascii="Calibri" w:hAnsi="Calibri" w:cs="Arial"/>
                <w:b/>
                <w:bCs/>
                <w:sz w:val="18"/>
                <w:szCs w:val="18"/>
                <w:lang w:val="fr-BE"/>
              </w:rPr>
            </w:pPr>
          </w:p>
        </w:tc>
        <w:tc>
          <w:tcPr>
            <w:tcW w:w="15480" w:type="dxa"/>
            <w:gridSpan w:val="6"/>
            <w:shd w:val="clear" w:color="auto" w:fill="0070C0"/>
            <w:vAlign w:val="center"/>
          </w:tcPr>
          <w:p w14:paraId="2E984443" w14:textId="0D951282" w:rsidR="0026648A" w:rsidRPr="00C8690F" w:rsidRDefault="0026648A" w:rsidP="0026648A">
            <w:pPr>
              <w:spacing w:before="60" w:after="60"/>
              <w:rPr>
                <w:rFonts w:ascii="Calibri" w:hAnsi="Calibri" w:cs="Arial"/>
                <w:b/>
                <w:bCs/>
                <w:sz w:val="18"/>
                <w:szCs w:val="18"/>
                <w:lang w:val="en-GB"/>
              </w:rPr>
            </w:pPr>
            <w:r w:rsidRPr="00C8690F">
              <w:rPr>
                <w:rFonts w:ascii="Calibri" w:hAnsi="Calibri" w:cs="Arial"/>
                <w:b/>
                <w:bCs/>
                <w:sz w:val="18"/>
                <w:szCs w:val="18"/>
                <w:lang w:val="en-GB"/>
              </w:rPr>
              <w:t xml:space="preserve">Continuing airworthiness and maintenance staff </w:t>
            </w:r>
            <w:r w:rsidR="00C8690F" w:rsidRPr="00C8690F">
              <w:rPr>
                <w:rFonts w:ascii="Calibri" w:hAnsi="Calibri" w:cs="Arial"/>
                <w:b/>
                <w:bCs/>
                <w:sz w:val="18"/>
                <w:szCs w:val="18"/>
                <w:lang w:val="en-GB"/>
              </w:rPr>
              <w:t>training</w:t>
            </w:r>
          </w:p>
        </w:tc>
      </w:tr>
      <w:tr w:rsidR="0026648A" w:rsidRPr="0045327E" w14:paraId="62296660" w14:textId="77777777" w:rsidTr="00C40D5A">
        <w:tc>
          <w:tcPr>
            <w:tcW w:w="478" w:type="dxa"/>
            <w:vAlign w:val="center"/>
          </w:tcPr>
          <w:p w14:paraId="45A63BB2" w14:textId="035CD20E" w:rsidR="0026648A" w:rsidRPr="00B2097A" w:rsidRDefault="0026648A" w:rsidP="0026648A">
            <w:pPr>
              <w:pStyle w:val="ListParagraph"/>
              <w:numPr>
                <w:ilvl w:val="0"/>
                <w:numId w:val="54"/>
              </w:numPr>
              <w:ind w:left="0" w:firstLine="144"/>
              <w:jc w:val="center"/>
              <w:rPr>
                <w:rFonts w:ascii="Calibri" w:hAnsi="Calibri" w:cs="Arial"/>
                <w:b/>
                <w:bCs/>
                <w:sz w:val="16"/>
                <w:szCs w:val="16"/>
                <w:lang w:val="fr-BE"/>
              </w:rPr>
            </w:pPr>
          </w:p>
        </w:tc>
        <w:tc>
          <w:tcPr>
            <w:tcW w:w="2160" w:type="dxa"/>
            <w:shd w:val="clear" w:color="auto" w:fill="auto"/>
          </w:tcPr>
          <w:p w14:paraId="499BB021" w14:textId="53C10F3D" w:rsidR="0026648A" w:rsidRPr="00D9318B" w:rsidRDefault="0026648A" w:rsidP="0026648A">
            <w:pPr>
              <w:jc w:val="both"/>
              <w:rPr>
                <w:rFonts w:ascii="Calibri" w:hAnsi="Calibri" w:cs="Arial"/>
                <w:b/>
                <w:bCs/>
                <w:sz w:val="16"/>
                <w:szCs w:val="16"/>
                <w:lang w:val="fr-BE"/>
              </w:rPr>
            </w:pPr>
            <w:r w:rsidRPr="00D9318B">
              <w:rPr>
                <w:rFonts w:ascii="Calibri" w:hAnsi="Calibri" w:cs="Arial"/>
                <w:b/>
                <w:bCs/>
                <w:sz w:val="16"/>
                <w:szCs w:val="16"/>
                <w:lang w:val="fr-BE"/>
              </w:rPr>
              <w:t>AMC20-6 Appendix 8 para 5</w:t>
            </w:r>
          </w:p>
          <w:p w14:paraId="74C0B0E3" w14:textId="50103229" w:rsidR="0026648A" w:rsidRPr="00D9318B" w:rsidRDefault="0026648A" w:rsidP="0026648A">
            <w:pPr>
              <w:jc w:val="both"/>
              <w:rPr>
                <w:rFonts w:ascii="Calibri" w:hAnsi="Calibri" w:cs="Arial"/>
                <w:b/>
                <w:bCs/>
                <w:sz w:val="16"/>
                <w:szCs w:val="16"/>
                <w:lang w:val="fr-BE"/>
              </w:rPr>
            </w:pPr>
            <w:r w:rsidRPr="00D9318B">
              <w:rPr>
                <w:rFonts w:ascii="Calibri" w:hAnsi="Calibri" w:cs="Arial"/>
                <w:b/>
                <w:bCs/>
                <w:sz w:val="16"/>
                <w:szCs w:val="16"/>
                <w:lang w:val="fr-BE"/>
              </w:rPr>
              <w:t>CAMO.A.305(d)(g)</w:t>
            </w:r>
            <w:r w:rsidR="00702127">
              <w:rPr>
                <w:rFonts w:ascii="Calibri" w:hAnsi="Calibri" w:cs="Arial"/>
                <w:b/>
                <w:noProof/>
                <w:sz w:val="22"/>
                <w:szCs w:val="22"/>
                <w:lang w:val="en-GB"/>
              </w:rPr>
              <w:t xml:space="preserve"> </w:t>
            </w:r>
          </w:p>
        </w:tc>
        <w:tc>
          <w:tcPr>
            <w:tcW w:w="3960" w:type="dxa"/>
            <w:shd w:val="clear" w:color="auto" w:fill="D9D9D9"/>
          </w:tcPr>
          <w:p w14:paraId="1F4ED892" w14:textId="77777777" w:rsidR="0026648A" w:rsidRDefault="0026648A" w:rsidP="0026648A">
            <w:pPr>
              <w:jc w:val="both"/>
              <w:rPr>
                <w:rFonts w:ascii="Calibri" w:hAnsi="Calibri" w:cs="Arial"/>
                <w:sz w:val="16"/>
                <w:szCs w:val="16"/>
                <w:lang w:val="en-GB"/>
              </w:rPr>
            </w:pPr>
            <w:r>
              <w:rPr>
                <w:rFonts w:ascii="Calibri" w:hAnsi="Calibri" w:cs="Arial"/>
                <w:sz w:val="16"/>
                <w:szCs w:val="16"/>
                <w:lang w:val="en-GB"/>
              </w:rPr>
              <w:t>C</w:t>
            </w:r>
            <w:r w:rsidRPr="00DF4CAD">
              <w:rPr>
                <w:rFonts w:ascii="Calibri" w:hAnsi="Calibri" w:cs="Arial"/>
                <w:sz w:val="16"/>
                <w:szCs w:val="16"/>
                <w:lang w:val="en-GB"/>
              </w:rPr>
              <w:t>ontinuing airworthiness and maintenance staff</w:t>
            </w:r>
            <w:r>
              <w:rPr>
                <w:rFonts w:ascii="Calibri" w:hAnsi="Calibri" w:cs="Arial"/>
                <w:sz w:val="16"/>
                <w:szCs w:val="16"/>
                <w:lang w:val="en-GB"/>
              </w:rPr>
              <w:t xml:space="preserve"> additional training</w:t>
            </w:r>
          </w:p>
        </w:tc>
        <w:tc>
          <w:tcPr>
            <w:tcW w:w="3690" w:type="dxa"/>
          </w:tcPr>
          <w:p w14:paraId="2ED7264B" w14:textId="3A9533A0" w:rsidR="0026648A" w:rsidRDefault="0026648A" w:rsidP="0026648A">
            <w:pPr>
              <w:jc w:val="both"/>
              <w:rPr>
                <w:rFonts w:ascii="Calibri" w:hAnsi="Calibri" w:cs="Arial"/>
                <w:sz w:val="16"/>
                <w:szCs w:val="16"/>
                <w:lang w:val="en-GB"/>
              </w:rPr>
            </w:pPr>
            <w:r>
              <w:rPr>
                <w:rFonts w:ascii="Calibri" w:hAnsi="Calibri" w:cs="Arial"/>
                <w:sz w:val="16"/>
                <w:szCs w:val="16"/>
                <w:lang w:val="en-GB"/>
              </w:rPr>
              <w:t>- Check that the operator has established a qualification programme for continuing airworthiness management and maintenance personnel involved in ETOPS maintenance tasks, including:</w:t>
            </w:r>
          </w:p>
          <w:p w14:paraId="0EE4C924" w14:textId="77777777" w:rsidR="0026648A" w:rsidRPr="00ED2915" w:rsidRDefault="0026648A" w:rsidP="0026648A">
            <w:pPr>
              <w:pStyle w:val="ListParagraph"/>
              <w:numPr>
                <w:ilvl w:val="0"/>
                <w:numId w:val="29"/>
              </w:numPr>
              <w:jc w:val="both"/>
              <w:rPr>
                <w:rFonts w:ascii="Calibri" w:hAnsi="Calibri" w:cs="Arial"/>
                <w:sz w:val="16"/>
                <w:szCs w:val="16"/>
                <w:lang w:val="en-GB"/>
              </w:rPr>
            </w:pPr>
            <w:r w:rsidRPr="00ED2915">
              <w:rPr>
                <w:rFonts w:ascii="Calibri" w:hAnsi="Calibri" w:cs="Arial"/>
                <w:sz w:val="16"/>
                <w:szCs w:val="16"/>
                <w:lang w:val="en-GB"/>
              </w:rPr>
              <w:t>An ETOPS training programme reflecting the relevant ETOPS procedures of the operator, and</w:t>
            </w:r>
          </w:p>
          <w:p w14:paraId="7A051EE6" w14:textId="77777777" w:rsidR="0026648A" w:rsidRDefault="0026648A" w:rsidP="0026648A">
            <w:pPr>
              <w:pStyle w:val="ListParagraph"/>
              <w:numPr>
                <w:ilvl w:val="0"/>
                <w:numId w:val="29"/>
              </w:numPr>
              <w:jc w:val="both"/>
              <w:rPr>
                <w:rFonts w:ascii="Calibri" w:hAnsi="Calibri" w:cs="Arial"/>
                <w:sz w:val="16"/>
                <w:szCs w:val="16"/>
                <w:lang w:val="en-GB"/>
              </w:rPr>
            </w:pPr>
            <w:r w:rsidRPr="00ED2915">
              <w:rPr>
                <w:rFonts w:ascii="Calibri" w:hAnsi="Calibri" w:cs="Arial"/>
                <w:sz w:val="16"/>
                <w:szCs w:val="16"/>
                <w:lang w:val="en-GB"/>
              </w:rPr>
              <w:t>The performance of ETOPS tasks under supervision, within the framework of the Part-145 approved procedures for Personnel Authorisation.</w:t>
            </w:r>
          </w:p>
          <w:p w14:paraId="317F5FEE" w14:textId="77777777" w:rsidR="0026648A" w:rsidRDefault="0026648A" w:rsidP="0026648A">
            <w:pPr>
              <w:jc w:val="both"/>
              <w:rPr>
                <w:rFonts w:ascii="Calibri" w:hAnsi="Calibri" w:cs="Arial"/>
                <w:sz w:val="16"/>
                <w:szCs w:val="16"/>
                <w:lang w:val="en-GB"/>
              </w:rPr>
            </w:pPr>
          </w:p>
          <w:p w14:paraId="7E900965" w14:textId="77777777" w:rsidR="0026648A" w:rsidRDefault="0026648A" w:rsidP="0026648A">
            <w:pPr>
              <w:jc w:val="both"/>
              <w:rPr>
                <w:rFonts w:ascii="Calibri" w:hAnsi="Calibri" w:cs="Arial"/>
                <w:sz w:val="16"/>
                <w:szCs w:val="16"/>
                <w:lang w:val="en-GB"/>
              </w:rPr>
            </w:pPr>
            <w:r>
              <w:rPr>
                <w:rFonts w:ascii="Calibri" w:hAnsi="Calibri" w:cs="Arial"/>
                <w:sz w:val="16"/>
                <w:szCs w:val="16"/>
                <w:lang w:val="en-GB"/>
              </w:rPr>
              <w:t>- Check that the training programme includes initial and recurrent training and addresses the following:</w:t>
            </w:r>
          </w:p>
          <w:p w14:paraId="76C56305" w14:textId="77777777" w:rsidR="0026648A" w:rsidRPr="009B2E90" w:rsidRDefault="0026648A" w:rsidP="0026648A">
            <w:pPr>
              <w:pStyle w:val="ListParagraph"/>
              <w:numPr>
                <w:ilvl w:val="0"/>
                <w:numId w:val="30"/>
              </w:numPr>
              <w:jc w:val="both"/>
              <w:rPr>
                <w:rFonts w:ascii="Calibri" w:hAnsi="Calibri" w:cs="Arial"/>
                <w:sz w:val="16"/>
                <w:szCs w:val="16"/>
                <w:lang w:val="en-GB"/>
              </w:rPr>
            </w:pPr>
            <w:r w:rsidRPr="009B2E90">
              <w:rPr>
                <w:rFonts w:ascii="Calibri" w:hAnsi="Calibri" w:cs="Arial"/>
                <w:sz w:val="16"/>
                <w:szCs w:val="16"/>
                <w:lang w:val="en-GB"/>
              </w:rPr>
              <w:t>INTRODUCTION TO ETOPS REGULATIONS</w:t>
            </w:r>
          </w:p>
          <w:p w14:paraId="0D74B66C"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Contents of AMC 20-6</w:t>
            </w:r>
          </w:p>
          <w:p w14:paraId="51870D99"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Type Design Approval – a brief synopsis</w:t>
            </w:r>
          </w:p>
          <w:p w14:paraId="4521818C" w14:textId="77777777" w:rsidR="0026648A" w:rsidRPr="009B2E90" w:rsidRDefault="0026648A" w:rsidP="0026648A">
            <w:pPr>
              <w:pStyle w:val="ListParagraph"/>
              <w:numPr>
                <w:ilvl w:val="0"/>
                <w:numId w:val="31"/>
              </w:numPr>
              <w:jc w:val="both"/>
              <w:rPr>
                <w:rFonts w:ascii="Calibri" w:hAnsi="Calibri" w:cs="Arial"/>
                <w:sz w:val="16"/>
                <w:szCs w:val="16"/>
                <w:lang w:val="en-GB"/>
              </w:rPr>
            </w:pPr>
            <w:r w:rsidRPr="009B2E90">
              <w:rPr>
                <w:rFonts w:ascii="Calibri" w:hAnsi="Calibri" w:cs="Arial"/>
                <w:sz w:val="16"/>
                <w:szCs w:val="16"/>
                <w:lang w:val="en-GB"/>
              </w:rPr>
              <w:t>ETOPS OPERATIONS APPROVAL</w:t>
            </w:r>
          </w:p>
          <w:p w14:paraId="31739EF8"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lastRenderedPageBreak/>
              <w:t>Maximum approved diversion times and time-limited systems capability</w:t>
            </w:r>
          </w:p>
          <w:p w14:paraId="3BA65208"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Operator’s Approved Diversion Time</w:t>
            </w:r>
          </w:p>
          <w:p w14:paraId="76A5D0BF"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Area and Routes</w:t>
            </w:r>
          </w:p>
          <w:p w14:paraId="52463967"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MEL</w:t>
            </w:r>
          </w:p>
          <w:p w14:paraId="6B1514BC" w14:textId="77777777" w:rsidR="0026648A" w:rsidRPr="009B2E90" w:rsidRDefault="0026648A" w:rsidP="0026648A">
            <w:pPr>
              <w:pStyle w:val="ListParagraph"/>
              <w:numPr>
                <w:ilvl w:val="0"/>
                <w:numId w:val="32"/>
              </w:numPr>
              <w:jc w:val="both"/>
              <w:rPr>
                <w:rFonts w:ascii="Calibri" w:hAnsi="Calibri" w:cs="Arial"/>
                <w:sz w:val="16"/>
                <w:szCs w:val="16"/>
                <w:lang w:val="en-GB"/>
              </w:rPr>
            </w:pPr>
            <w:r w:rsidRPr="009B2E90">
              <w:rPr>
                <w:rFonts w:ascii="Calibri" w:hAnsi="Calibri" w:cs="Arial"/>
                <w:sz w:val="16"/>
                <w:szCs w:val="16"/>
                <w:lang w:val="en-GB"/>
              </w:rPr>
              <w:t>ETOPS CONTINUING AIRWORTHINESS CONSIDERATIONS</w:t>
            </w:r>
          </w:p>
          <w:p w14:paraId="22C954DA"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significant systems</w:t>
            </w:r>
          </w:p>
          <w:p w14:paraId="20C9000C"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CMP and ETOPS aircraft maintenance programme</w:t>
            </w:r>
          </w:p>
          <w:p w14:paraId="5A137F76" w14:textId="77777777" w:rsidR="0026648A"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pre-departure service check</w:t>
            </w:r>
          </w:p>
          <w:p w14:paraId="390DA710"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reliability programme procedures</w:t>
            </w:r>
          </w:p>
          <w:p w14:paraId="5BCED871"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 APU oil consumption monitoring</w:t>
            </w:r>
          </w:p>
          <w:p w14:paraId="295259C5"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Engine/APU Oil analysis</w:t>
            </w:r>
          </w:p>
          <w:p w14:paraId="574A9190"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 conditioning monitoring</w:t>
            </w:r>
          </w:p>
          <w:p w14:paraId="62BF2796"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APU in-flight start programme</w:t>
            </w:r>
          </w:p>
          <w:p w14:paraId="5A5EA35F"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Verification programme after maintenance</w:t>
            </w:r>
          </w:p>
          <w:p w14:paraId="7BAE5357"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Failures, malfunctions and defect reporting</w:t>
            </w:r>
          </w:p>
          <w:p w14:paraId="69C03D05"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Propulsion System Monitoring/Reporting</w:t>
            </w:r>
          </w:p>
          <w:p w14:paraId="0EF1D1F2" w14:textId="77777777" w:rsidR="0026648A" w:rsidRPr="009B2E90" w:rsidRDefault="0026648A" w:rsidP="0026648A">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ETOPS significant systems reliability</w:t>
            </w:r>
          </w:p>
          <w:p w14:paraId="6E0FDE51"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Parts and configuration control programme</w:t>
            </w:r>
          </w:p>
          <w:p w14:paraId="71D0CC79" w14:textId="77777777" w:rsidR="0026648A" w:rsidRPr="009B2E90"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CAMO additional procedures for ETOPS</w:t>
            </w:r>
          </w:p>
          <w:p w14:paraId="72413251" w14:textId="77777777" w:rsidR="0026648A" w:rsidRDefault="0026648A" w:rsidP="0026648A">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Interface procedures between Part-145 organisation and CAMO</w:t>
            </w:r>
          </w:p>
          <w:p w14:paraId="11CF7DFC" w14:textId="5AC2EB9F" w:rsidR="00104778" w:rsidRPr="00104778" w:rsidRDefault="00104778" w:rsidP="0026648A">
            <w:pPr>
              <w:pStyle w:val="ListParagraph"/>
              <w:numPr>
                <w:ilvl w:val="0"/>
                <w:numId w:val="33"/>
              </w:numPr>
              <w:ind w:left="1082"/>
              <w:jc w:val="both"/>
              <w:rPr>
                <w:rFonts w:ascii="Calibri" w:hAnsi="Calibri" w:cs="Arial"/>
                <w:sz w:val="16"/>
                <w:szCs w:val="16"/>
                <w:lang w:val="en-GB"/>
              </w:rPr>
            </w:pPr>
            <w:r w:rsidRPr="00104778">
              <w:rPr>
                <w:rFonts w:ascii="Calibri" w:hAnsi="Calibri" w:cs="Arial"/>
                <w:sz w:val="16"/>
                <w:szCs w:val="16"/>
                <w:lang w:val="en-GB"/>
              </w:rPr>
              <w:t>ETOPS release</w:t>
            </w:r>
            <w:r w:rsidR="00613754">
              <w:rPr>
                <w:rFonts w:ascii="Calibri" w:hAnsi="Calibri" w:cs="Arial"/>
                <w:sz w:val="16"/>
                <w:szCs w:val="16"/>
                <w:lang w:val="en-GB"/>
              </w:rPr>
              <w:t xml:space="preserve"> procedures</w:t>
            </w:r>
            <w:r w:rsidRPr="00104778">
              <w:rPr>
                <w:rFonts w:ascii="Calibri" w:hAnsi="Calibri" w:cs="Arial"/>
                <w:sz w:val="16"/>
                <w:szCs w:val="16"/>
                <w:lang w:val="en-GB"/>
              </w:rPr>
              <w:t xml:space="preserve"> </w:t>
            </w:r>
            <w:r w:rsidR="00613754">
              <w:rPr>
                <w:rFonts w:ascii="Calibri" w:hAnsi="Calibri" w:cs="Arial"/>
                <w:sz w:val="16"/>
                <w:szCs w:val="16"/>
                <w:lang w:val="en-GB"/>
              </w:rPr>
              <w:t xml:space="preserve">and ETOPS maintenance </w:t>
            </w:r>
            <w:r w:rsidRPr="00104778">
              <w:rPr>
                <w:rFonts w:ascii="Calibri" w:hAnsi="Calibri" w:cs="Arial"/>
                <w:sz w:val="16"/>
                <w:szCs w:val="16"/>
                <w:lang w:val="en-GB"/>
              </w:rPr>
              <w:t xml:space="preserve"> </w:t>
            </w:r>
            <w:r w:rsidR="00613754">
              <w:rPr>
                <w:rFonts w:ascii="Calibri" w:hAnsi="Calibri" w:cs="Arial"/>
                <w:sz w:val="16"/>
                <w:szCs w:val="16"/>
                <w:lang w:val="en-GB"/>
              </w:rPr>
              <w:t>release statement</w:t>
            </w:r>
          </w:p>
          <w:p w14:paraId="6D9FADB8" w14:textId="77777777" w:rsidR="0026648A" w:rsidRDefault="0026648A" w:rsidP="0026648A">
            <w:pPr>
              <w:jc w:val="both"/>
              <w:rPr>
                <w:rFonts w:ascii="Calibri" w:hAnsi="Calibri" w:cs="Arial"/>
                <w:sz w:val="16"/>
                <w:szCs w:val="16"/>
                <w:lang w:val="en-GB"/>
              </w:rPr>
            </w:pPr>
          </w:p>
          <w:p w14:paraId="05CFE475" w14:textId="77777777" w:rsidR="0074103B" w:rsidRDefault="0074103B" w:rsidP="0026648A">
            <w:pPr>
              <w:jc w:val="both"/>
              <w:rPr>
                <w:rFonts w:ascii="Calibri" w:hAnsi="Calibri" w:cs="Arial"/>
                <w:sz w:val="16"/>
                <w:szCs w:val="16"/>
                <w:lang w:val="en-GB"/>
              </w:rPr>
            </w:pPr>
          </w:p>
          <w:p w14:paraId="18221182" w14:textId="77777777" w:rsidR="0074103B" w:rsidRDefault="0074103B" w:rsidP="0026648A">
            <w:pPr>
              <w:jc w:val="both"/>
              <w:rPr>
                <w:rFonts w:ascii="Calibri" w:hAnsi="Calibri" w:cs="Arial"/>
                <w:sz w:val="16"/>
                <w:szCs w:val="16"/>
                <w:lang w:val="en-GB"/>
              </w:rPr>
            </w:pPr>
          </w:p>
          <w:p w14:paraId="04E4BAF9" w14:textId="77777777" w:rsidR="0074103B" w:rsidRDefault="0074103B" w:rsidP="0026648A">
            <w:pPr>
              <w:jc w:val="both"/>
              <w:rPr>
                <w:rFonts w:ascii="Calibri" w:hAnsi="Calibri" w:cs="Arial"/>
                <w:sz w:val="16"/>
                <w:szCs w:val="16"/>
                <w:lang w:val="en-GB"/>
              </w:rPr>
            </w:pPr>
          </w:p>
          <w:p w14:paraId="623A5491" w14:textId="77777777" w:rsidR="0074103B" w:rsidRDefault="0074103B" w:rsidP="0026648A">
            <w:pPr>
              <w:jc w:val="both"/>
              <w:rPr>
                <w:rFonts w:ascii="Calibri" w:hAnsi="Calibri" w:cs="Arial"/>
                <w:sz w:val="16"/>
                <w:szCs w:val="16"/>
                <w:lang w:val="en-GB"/>
              </w:rPr>
            </w:pPr>
          </w:p>
          <w:p w14:paraId="756F8680" w14:textId="77777777" w:rsidR="0074103B" w:rsidRDefault="0074103B" w:rsidP="0026648A">
            <w:pPr>
              <w:jc w:val="both"/>
              <w:rPr>
                <w:rFonts w:ascii="Calibri" w:hAnsi="Calibri" w:cs="Arial"/>
                <w:sz w:val="16"/>
                <w:szCs w:val="16"/>
                <w:lang w:val="en-GB"/>
              </w:rPr>
            </w:pPr>
          </w:p>
          <w:p w14:paraId="4A345113" w14:textId="77777777" w:rsidR="0074103B" w:rsidRPr="009B2E90" w:rsidRDefault="0074103B" w:rsidP="0026648A">
            <w:pPr>
              <w:jc w:val="both"/>
              <w:rPr>
                <w:rFonts w:ascii="Calibri" w:hAnsi="Calibri" w:cs="Arial"/>
                <w:sz w:val="16"/>
                <w:szCs w:val="16"/>
                <w:lang w:val="en-GB"/>
              </w:rPr>
            </w:pPr>
          </w:p>
        </w:tc>
        <w:tc>
          <w:tcPr>
            <w:tcW w:w="990" w:type="dxa"/>
          </w:tcPr>
          <w:p w14:paraId="38D33485" w14:textId="77777777" w:rsidR="0026648A" w:rsidRDefault="0026648A" w:rsidP="0026648A">
            <w:pPr>
              <w:spacing w:before="60" w:after="60"/>
              <w:rPr>
                <w:rFonts w:ascii="Calibri" w:hAnsi="Calibri" w:cs="Arial"/>
                <w:sz w:val="16"/>
                <w:szCs w:val="16"/>
                <w:lang w:val="en-US"/>
              </w:rPr>
            </w:pPr>
          </w:p>
        </w:tc>
        <w:tc>
          <w:tcPr>
            <w:tcW w:w="810" w:type="dxa"/>
          </w:tcPr>
          <w:p w14:paraId="6789CEFD"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264812730"/>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Pr>
                <w:rFonts w:ascii="Calibri" w:hAnsi="Calibri" w:cs="Arial"/>
                <w:sz w:val="16"/>
                <w:szCs w:val="16"/>
                <w:lang w:val="en-GB"/>
              </w:rPr>
              <w:t>N</w:t>
            </w:r>
            <w:r w:rsidR="0026648A" w:rsidRPr="00547D47">
              <w:rPr>
                <w:rFonts w:ascii="Calibri" w:hAnsi="Calibri" w:cs="Arial"/>
                <w:sz w:val="16"/>
                <w:szCs w:val="16"/>
                <w:lang w:val="en-GB"/>
              </w:rPr>
              <w:t>/A</w:t>
            </w:r>
          </w:p>
          <w:p w14:paraId="2CD69F85"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260117766"/>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sidRPr="00547D47">
              <w:rPr>
                <w:rFonts w:ascii="Calibri" w:hAnsi="Calibri" w:cs="Arial"/>
                <w:sz w:val="16"/>
                <w:szCs w:val="16"/>
                <w:lang w:val="en-GB"/>
              </w:rPr>
              <w:t xml:space="preserve"> C</w:t>
            </w:r>
          </w:p>
          <w:p w14:paraId="40B28277" w14:textId="77777777" w:rsidR="0026648A" w:rsidRPr="00547D47" w:rsidRDefault="00000000" w:rsidP="0026648A">
            <w:pPr>
              <w:spacing w:before="60" w:after="60"/>
              <w:rPr>
                <w:rFonts w:ascii="Calibri" w:hAnsi="Calibri" w:cs="Arial"/>
                <w:sz w:val="16"/>
                <w:szCs w:val="16"/>
                <w:lang w:val="en-GB"/>
              </w:rPr>
            </w:pPr>
            <w:sdt>
              <w:sdtPr>
                <w:rPr>
                  <w:rFonts w:ascii="Calibri" w:hAnsi="Calibri" w:cs="Arial"/>
                  <w:sz w:val="16"/>
                  <w:szCs w:val="16"/>
                  <w:lang w:val="en-GB"/>
                </w:rPr>
                <w:id w:val="-898742471"/>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sidRPr="00547D47">
              <w:rPr>
                <w:rFonts w:ascii="Calibri" w:hAnsi="Calibri" w:cs="Arial"/>
                <w:sz w:val="16"/>
                <w:szCs w:val="16"/>
                <w:lang w:val="en-GB"/>
              </w:rPr>
              <w:t xml:space="preserve"> NC</w:t>
            </w:r>
          </w:p>
          <w:p w14:paraId="55502488" w14:textId="1B43DE35" w:rsidR="0026648A" w:rsidRDefault="00000000" w:rsidP="0026648A">
            <w:pPr>
              <w:spacing w:before="60" w:after="60"/>
              <w:rPr>
                <w:rFonts w:ascii="Calibri" w:hAnsi="Calibri" w:cs="Arial"/>
                <w:sz w:val="16"/>
                <w:szCs w:val="16"/>
                <w:lang w:val="en-US"/>
              </w:rPr>
            </w:pPr>
            <w:sdt>
              <w:sdtPr>
                <w:rPr>
                  <w:rFonts w:ascii="Calibri" w:hAnsi="Calibri" w:cs="Arial"/>
                  <w:sz w:val="16"/>
                  <w:szCs w:val="16"/>
                  <w:lang w:val="en-GB"/>
                </w:rPr>
                <w:id w:val="-1483616210"/>
                <w14:checkbox>
                  <w14:checked w14:val="0"/>
                  <w14:checkedState w14:val="2612" w14:font="MS Gothic"/>
                  <w14:uncheckedState w14:val="2610" w14:font="MS Gothic"/>
                </w14:checkbox>
              </w:sdtPr>
              <w:sdtContent>
                <w:r w:rsidR="0026648A">
                  <w:rPr>
                    <w:rFonts w:ascii="MS Gothic" w:eastAsia="MS Gothic" w:hAnsi="MS Gothic" w:cs="Arial" w:hint="eastAsia"/>
                    <w:sz w:val="16"/>
                    <w:szCs w:val="16"/>
                    <w:lang w:val="en-GB"/>
                  </w:rPr>
                  <w:t>☐</w:t>
                </w:r>
              </w:sdtContent>
            </w:sdt>
            <w:r w:rsidR="0026648A">
              <w:rPr>
                <w:rFonts w:ascii="Calibri" w:hAnsi="Calibri" w:cs="Arial"/>
                <w:sz w:val="16"/>
                <w:szCs w:val="16"/>
                <w:lang w:val="en-GB"/>
              </w:rPr>
              <w:t xml:space="preserve"> N/R</w:t>
            </w:r>
          </w:p>
        </w:tc>
        <w:tc>
          <w:tcPr>
            <w:tcW w:w="3870" w:type="dxa"/>
          </w:tcPr>
          <w:p w14:paraId="25950D3B" w14:textId="77E5A419" w:rsidR="0026648A" w:rsidRPr="008557C5" w:rsidRDefault="0026648A" w:rsidP="0026648A">
            <w:pPr>
              <w:spacing w:before="60" w:after="60"/>
              <w:rPr>
                <w:rFonts w:ascii="Calibri" w:hAnsi="Calibri" w:cs="Arial"/>
                <w:b/>
                <w:sz w:val="16"/>
                <w:szCs w:val="16"/>
                <w:lang w:val="en-GB"/>
              </w:rPr>
            </w:pPr>
          </w:p>
        </w:tc>
      </w:tr>
      <w:tr w:rsidR="00104778" w:rsidRPr="0045327E" w14:paraId="2EE86F79" w14:textId="77777777" w:rsidTr="00104778">
        <w:tc>
          <w:tcPr>
            <w:tcW w:w="478" w:type="dxa"/>
            <w:shd w:val="clear" w:color="auto" w:fill="0070C0"/>
            <w:vAlign w:val="center"/>
          </w:tcPr>
          <w:p w14:paraId="3CFEB264" w14:textId="77777777" w:rsidR="00104778" w:rsidRPr="00104778" w:rsidRDefault="00104778" w:rsidP="00104778">
            <w:pPr>
              <w:ind w:left="360"/>
              <w:jc w:val="center"/>
              <w:rPr>
                <w:rFonts w:ascii="Calibri" w:hAnsi="Calibri" w:cs="Arial"/>
                <w:b/>
                <w:bCs/>
                <w:sz w:val="18"/>
                <w:szCs w:val="18"/>
                <w:lang w:val="fr-BE"/>
              </w:rPr>
            </w:pPr>
          </w:p>
        </w:tc>
        <w:tc>
          <w:tcPr>
            <w:tcW w:w="15480" w:type="dxa"/>
            <w:gridSpan w:val="6"/>
            <w:shd w:val="clear" w:color="auto" w:fill="0070C0"/>
            <w:vAlign w:val="center"/>
          </w:tcPr>
          <w:p w14:paraId="01943CAD" w14:textId="152FBEA5" w:rsidR="00104778" w:rsidRPr="00104778" w:rsidRDefault="00104778" w:rsidP="00104778">
            <w:pPr>
              <w:spacing w:before="60" w:after="60"/>
              <w:rPr>
                <w:rFonts w:ascii="Calibri" w:hAnsi="Calibri" w:cs="Arial"/>
                <w:b/>
                <w:sz w:val="18"/>
                <w:szCs w:val="18"/>
                <w:lang w:val="en-GB"/>
              </w:rPr>
            </w:pPr>
            <w:r w:rsidRPr="00104778">
              <w:rPr>
                <w:rFonts w:ascii="Calibri" w:hAnsi="Calibri" w:cs="Arial"/>
                <w:b/>
                <w:sz w:val="18"/>
                <w:szCs w:val="18"/>
                <w:lang w:val="en-GB"/>
              </w:rPr>
              <w:t>ETOPS demonstration flight (Airworthiness aspects)</w:t>
            </w:r>
          </w:p>
        </w:tc>
      </w:tr>
      <w:tr w:rsidR="00104778" w:rsidRPr="0045327E" w14:paraId="1B8C4856" w14:textId="77777777" w:rsidTr="00132EF7">
        <w:tc>
          <w:tcPr>
            <w:tcW w:w="478" w:type="dxa"/>
            <w:tcBorders>
              <w:bottom w:val="single" w:sz="4" w:space="0" w:color="auto"/>
            </w:tcBorders>
            <w:vAlign w:val="center"/>
          </w:tcPr>
          <w:p w14:paraId="08566C3C" w14:textId="77777777" w:rsidR="00104778" w:rsidRPr="00B2097A" w:rsidRDefault="00104778" w:rsidP="00104778">
            <w:pPr>
              <w:pStyle w:val="ListParagraph"/>
              <w:numPr>
                <w:ilvl w:val="0"/>
                <w:numId w:val="56"/>
              </w:numPr>
              <w:ind w:left="0" w:firstLine="144"/>
              <w:jc w:val="center"/>
              <w:rPr>
                <w:rFonts w:ascii="Calibri" w:hAnsi="Calibri" w:cs="Arial"/>
                <w:b/>
                <w:bCs/>
                <w:sz w:val="16"/>
                <w:szCs w:val="16"/>
                <w:lang w:val="fr-BE"/>
              </w:rPr>
            </w:pPr>
          </w:p>
        </w:tc>
        <w:tc>
          <w:tcPr>
            <w:tcW w:w="2160" w:type="dxa"/>
            <w:tcBorders>
              <w:bottom w:val="single" w:sz="4" w:space="0" w:color="auto"/>
            </w:tcBorders>
            <w:shd w:val="clear" w:color="auto" w:fill="auto"/>
          </w:tcPr>
          <w:p w14:paraId="7682FB48" w14:textId="5D93E75C" w:rsidR="00104778" w:rsidRPr="00D9318B" w:rsidRDefault="00FA788D" w:rsidP="0026648A">
            <w:pPr>
              <w:jc w:val="both"/>
              <w:rPr>
                <w:rFonts w:ascii="Calibri" w:hAnsi="Calibri" w:cs="Arial"/>
                <w:b/>
                <w:bCs/>
                <w:sz w:val="16"/>
                <w:szCs w:val="16"/>
                <w:lang w:val="fr-BE"/>
              </w:rPr>
            </w:pPr>
            <w:r w:rsidRPr="00D9318B">
              <w:rPr>
                <w:rFonts w:ascii="Calibri" w:hAnsi="Calibri" w:cs="Arial"/>
                <w:b/>
                <w:bCs/>
                <w:sz w:val="16"/>
                <w:szCs w:val="16"/>
                <w:lang w:val="fr-BE"/>
              </w:rPr>
              <w:t>AMC20-6 Appendix 8</w:t>
            </w:r>
          </w:p>
        </w:tc>
        <w:tc>
          <w:tcPr>
            <w:tcW w:w="3960" w:type="dxa"/>
            <w:tcBorders>
              <w:bottom w:val="single" w:sz="4" w:space="0" w:color="auto"/>
            </w:tcBorders>
            <w:shd w:val="clear" w:color="auto" w:fill="D9D9D9"/>
          </w:tcPr>
          <w:p w14:paraId="19EEEFEC" w14:textId="3DAFE402" w:rsidR="00104778" w:rsidRDefault="00C44390" w:rsidP="0026648A">
            <w:pPr>
              <w:jc w:val="both"/>
              <w:rPr>
                <w:rFonts w:ascii="Calibri" w:hAnsi="Calibri" w:cs="Arial"/>
                <w:sz w:val="16"/>
                <w:szCs w:val="16"/>
                <w:lang w:val="en-GB"/>
              </w:rPr>
            </w:pPr>
            <w:r>
              <w:rPr>
                <w:rFonts w:ascii="Calibri" w:hAnsi="Calibri" w:cs="Arial"/>
                <w:sz w:val="16"/>
                <w:szCs w:val="16"/>
                <w:lang w:val="en-GB"/>
              </w:rPr>
              <w:t xml:space="preserve">Pre-departure service check, MEL / CDL application, ETOPS release statement / procedures, </w:t>
            </w:r>
          </w:p>
        </w:tc>
        <w:tc>
          <w:tcPr>
            <w:tcW w:w="3690" w:type="dxa"/>
            <w:tcBorders>
              <w:bottom w:val="single" w:sz="4" w:space="0" w:color="auto"/>
            </w:tcBorders>
          </w:tcPr>
          <w:p w14:paraId="4497DCDE" w14:textId="63C3743A" w:rsidR="00A1073B" w:rsidRDefault="00FA788D" w:rsidP="00FA788D">
            <w:pPr>
              <w:jc w:val="both"/>
              <w:rPr>
                <w:rFonts w:ascii="Calibri" w:hAnsi="Calibri" w:cs="Arial"/>
                <w:sz w:val="16"/>
                <w:szCs w:val="16"/>
                <w:lang w:val="en-GB"/>
              </w:rPr>
            </w:pPr>
            <w:r w:rsidRPr="00FA788D">
              <w:rPr>
                <w:rFonts w:ascii="Calibri" w:hAnsi="Calibri" w:cs="Arial"/>
                <w:sz w:val="16"/>
                <w:szCs w:val="16"/>
                <w:lang w:val="en-GB"/>
              </w:rPr>
              <w:t>-</w:t>
            </w:r>
            <w:r>
              <w:rPr>
                <w:rFonts w:ascii="Calibri" w:hAnsi="Calibri" w:cs="Arial"/>
                <w:sz w:val="16"/>
                <w:szCs w:val="16"/>
                <w:lang w:val="en-GB"/>
              </w:rPr>
              <w:t xml:space="preserve"> </w:t>
            </w:r>
            <w:r w:rsidRPr="00FA788D">
              <w:rPr>
                <w:rFonts w:ascii="Calibri" w:hAnsi="Calibri" w:cs="Arial"/>
                <w:sz w:val="16"/>
                <w:szCs w:val="16"/>
                <w:lang w:val="en-GB"/>
              </w:rPr>
              <w:t>Check</w:t>
            </w:r>
            <w:r w:rsidR="005619BC">
              <w:rPr>
                <w:rFonts w:ascii="Calibri" w:hAnsi="Calibri" w:cs="Arial"/>
                <w:sz w:val="16"/>
                <w:szCs w:val="16"/>
                <w:lang w:val="en-GB"/>
              </w:rPr>
              <w:t xml:space="preserve"> the</w:t>
            </w:r>
            <w:r w:rsidRPr="00FA788D">
              <w:rPr>
                <w:rFonts w:ascii="Calibri" w:hAnsi="Calibri" w:cs="Arial"/>
                <w:sz w:val="16"/>
                <w:szCs w:val="16"/>
                <w:lang w:val="en-GB"/>
              </w:rPr>
              <w:t xml:space="preserve"> </w:t>
            </w:r>
            <w:r w:rsidR="005619BC">
              <w:rPr>
                <w:rFonts w:ascii="Calibri" w:hAnsi="Calibri" w:cs="Arial"/>
                <w:sz w:val="16"/>
                <w:szCs w:val="16"/>
                <w:lang w:val="en-GB"/>
              </w:rPr>
              <w:t>performance of Pre-departure service check</w:t>
            </w:r>
            <w:r w:rsidR="00A1073B">
              <w:rPr>
                <w:rFonts w:ascii="Calibri" w:hAnsi="Calibri" w:cs="Arial"/>
                <w:sz w:val="16"/>
                <w:szCs w:val="16"/>
                <w:lang w:val="en-GB"/>
              </w:rPr>
              <w:t xml:space="preserve">. The aim of this check is to </w:t>
            </w:r>
            <w:r w:rsidR="00A1073B" w:rsidRPr="004B3D78">
              <w:rPr>
                <w:rFonts w:ascii="Calibri" w:hAnsi="Calibri" w:cs="Arial"/>
                <w:sz w:val="16"/>
                <w:szCs w:val="16"/>
                <w:lang w:val="en-GB"/>
              </w:rPr>
              <w:t>verify the status of the aeroplane and the ETOPS significant systems</w:t>
            </w:r>
            <w:r w:rsidR="00A1073B">
              <w:rPr>
                <w:rFonts w:ascii="Calibri" w:hAnsi="Calibri" w:cs="Arial"/>
                <w:sz w:val="16"/>
                <w:szCs w:val="16"/>
                <w:lang w:val="en-GB"/>
              </w:rPr>
              <w:t>;</w:t>
            </w:r>
          </w:p>
          <w:p w14:paraId="110104DF" w14:textId="3E1E005F" w:rsidR="00A1073B" w:rsidRDefault="00A1073B" w:rsidP="00A1073B">
            <w:pPr>
              <w:jc w:val="both"/>
              <w:rPr>
                <w:rFonts w:ascii="Calibri" w:hAnsi="Calibri" w:cs="Arial"/>
                <w:sz w:val="16"/>
                <w:szCs w:val="16"/>
                <w:lang w:val="en-GB"/>
              </w:rPr>
            </w:pPr>
            <w:r>
              <w:rPr>
                <w:rFonts w:ascii="Calibri" w:hAnsi="Calibri" w:cs="Arial"/>
                <w:sz w:val="16"/>
                <w:szCs w:val="16"/>
                <w:lang w:val="en-GB"/>
              </w:rPr>
              <w:t xml:space="preserve"> - Check the maintenance personnel accomplishing </w:t>
            </w:r>
            <w:r w:rsidR="00A646C5">
              <w:rPr>
                <w:rFonts w:ascii="Calibri" w:hAnsi="Calibri" w:cs="Arial"/>
                <w:sz w:val="16"/>
                <w:szCs w:val="16"/>
                <w:lang w:val="en-GB"/>
              </w:rPr>
              <w:t xml:space="preserve">Pre-departure service </w:t>
            </w:r>
            <w:r>
              <w:rPr>
                <w:rFonts w:ascii="Calibri" w:hAnsi="Calibri" w:cs="Arial"/>
                <w:sz w:val="16"/>
                <w:szCs w:val="16"/>
                <w:lang w:val="en-GB"/>
              </w:rPr>
              <w:t>check are adequately trained and authorised;</w:t>
            </w:r>
          </w:p>
          <w:p w14:paraId="68368857" w14:textId="55A98380" w:rsidR="00104778" w:rsidRDefault="005619BC" w:rsidP="00FA788D">
            <w:pPr>
              <w:jc w:val="both"/>
              <w:rPr>
                <w:rFonts w:ascii="Calibri" w:hAnsi="Calibri" w:cs="Arial"/>
                <w:sz w:val="16"/>
                <w:szCs w:val="16"/>
                <w:lang w:val="en-GB"/>
              </w:rPr>
            </w:pPr>
            <w:r>
              <w:rPr>
                <w:rFonts w:ascii="Calibri" w:hAnsi="Calibri" w:cs="Arial"/>
                <w:sz w:val="16"/>
                <w:szCs w:val="16"/>
                <w:lang w:val="en-GB"/>
              </w:rPr>
              <w:t xml:space="preserve"> </w:t>
            </w:r>
          </w:p>
          <w:p w14:paraId="5C51178D" w14:textId="77777777" w:rsidR="00A1073B" w:rsidRDefault="00A1073B" w:rsidP="00FA788D">
            <w:pPr>
              <w:jc w:val="both"/>
              <w:rPr>
                <w:rFonts w:ascii="Calibri" w:hAnsi="Calibri" w:cs="Arial"/>
                <w:sz w:val="16"/>
                <w:szCs w:val="16"/>
                <w:lang w:val="en-GB"/>
              </w:rPr>
            </w:pPr>
          </w:p>
          <w:p w14:paraId="069F9AD9" w14:textId="66465A3F" w:rsidR="00A1073B" w:rsidRDefault="00A1073B" w:rsidP="00A1073B">
            <w:pPr>
              <w:jc w:val="both"/>
              <w:rPr>
                <w:rFonts w:ascii="Calibri" w:hAnsi="Calibri" w:cs="Arial"/>
                <w:sz w:val="16"/>
                <w:szCs w:val="16"/>
                <w:lang w:val="en-GB"/>
              </w:rPr>
            </w:pPr>
            <w:r w:rsidRPr="00A1073B">
              <w:rPr>
                <w:rFonts w:ascii="Calibri" w:hAnsi="Calibri" w:cs="Arial"/>
                <w:sz w:val="16"/>
                <w:szCs w:val="16"/>
                <w:lang w:val="en-GB"/>
              </w:rPr>
              <w:t>-</w:t>
            </w:r>
            <w:r>
              <w:rPr>
                <w:rFonts w:ascii="Calibri" w:hAnsi="Calibri" w:cs="Arial"/>
                <w:sz w:val="16"/>
                <w:szCs w:val="16"/>
                <w:lang w:val="en-GB"/>
              </w:rPr>
              <w:t xml:space="preserve"> </w:t>
            </w:r>
            <w:r w:rsidR="00AF3A30" w:rsidRPr="00AF3A30">
              <w:rPr>
                <w:rFonts w:ascii="Calibri" w:hAnsi="Calibri" w:cs="Arial"/>
                <w:sz w:val="16"/>
                <w:szCs w:val="16"/>
                <w:lang w:val="en-GB"/>
              </w:rPr>
              <w:t>Check that the</w:t>
            </w:r>
            <w:r w:rsidR="00352BC2">
              <w:rPr>
                <w:rFonts w:ascii="Calibri" w:hAnsi="Calibri" w:cs="Arial"/>
                <w:sz w:val="16"/>
                <w:szCs w:val="16"/>
                <w:lang w:val="en-GB"/>
              </w:rPr>
              <w:t xml:space="preserve"> dual maintenance</w:t>
            </w:r>
            <w:r w:rsidR="00AF3A30" w:rsidRPr="00AF3A30">
              <w:rPr>
                <w:rFonts w:ascii="Calibri" w:hAnsi="Calibri" w:cs="Arial"/>
                <w:sz w:val="16"/>
                <w:szCs w:val="16"/>
                <w:lang w:val="en-GB"/>
              </w:rPr>
              <w:t xml:space="preserve"> procedures to preclude identical errors being applied to multiple identical and / or similar elements in any ETOPS significant system during the </w:t>
            </w:r>
            <w:r w:rsidR="00AF3A30">
              <w:rPr>
                <w:rFonts w:ascii="Calibri" w:hAnsi="Calibri" w:cs="Arial"/>
                <w:sz w:val="16"/>
                <w:szCs w:val="16"/>
                <w:lang w:val="en-GB"/>
              </w:rPr>
              <w:t>performance of Pre-departure service check</w:t>
            </w:r>
            <w:r w:rsidR="00A646C5">
              <w:rPr>
                <w:rFonts w:ascii="Calibri" w:hAnsi="Calibri" w:cs="Arial"/>
                <w:sz w:val="16"/>
                <w:szCs w:val="16"/>
                <w:lang w:val="en-GB"/>
              </w:rPr>
              <w:t xml:space="preserve"> (if applicable)</w:t>
            </w:r>
            <w:r w:rsidR="00352BC2">
              <w:rPr>
                <w:rFonts w:ascii="Calibri" w:hAnsi="Calibri" w:cs="Arial"/>
                <w:sz w:val="16"/>
                <w:szCs w:val="16"/>
                <w:lang w:val="en-GB"/>
              </w:rPr>
              <w:t>;</w:t>
            </w:r>
          </w:p>
          <w:p w14:paraId="109412E3" w14:textId="77777777" w:rsidR="00352BC2" w:rsidRDefault="00352BC2" w:rsidP="00A1073B">
            <w:pPr>
              <w:jc w:val="both"/>
              <w:rPr>
                <w:rFonts w:ascii="Calibri" w:hAnsi="Calibri" w:cs="Arial"/>
                <w:sz w:val="16"/>
                <w:szCs w:val="16"/>
                <w:lang w:val="en-GB"/>
              </w:rPr>
            </w:pPr>
          </w:p>
          <w:p w14:paraId="2FD97576" w14:textId="77777777" w:rsidR="00352BC2" w:rsidRDefault="00352BC2" w:rsidP="00A1073B">
            <w:pPr>
              <w:jc w:val="both"/>
              <w:rPr>
                <w:rFonts w:ascii="Calibri" w:hAnsi="Calibri" w:cs="Arial"/>
                <w:sz w:val="16"/>
                <w:szCs w:val="16"/>
                <w:lang w:val="en-GB"/>
              </w:rPr>
            </w:pPr>
          </w:p>
          <w:p w14:paraId="6605F0FE" w14:textId="77777777" w:rsidR="00352BC2" w:rsidRDefault="00352BC2" w:rsidP="00A1073B">
            <w:pPr>
              <w:jc w:val="both"/>
              <w:rPr>
                <w:rFonts w:ascii="Calibri" w:hAnsi="Calibri" w:cs="Arial"/>
                <w:sz w:val="16"/>
                <w:szCs w:val="16"/>
                <w:lang w:val="en-GB"/>
              </w:rPr>
            </w:pPr>
          </w:p>
          <w:p w14:paraId="37811CBD" w14:textId="0E11701C" w:rsidR="00AF3A30" w:rsidRDefault="00352BC2" w:rsidP="00352BC2">
            <w:pPr>
              <w:jc w:val="both"/>
              <w:rPr>
                <w:rFonts w:ascii="Calibri" w:hAnsi="Calibri" w:cs="Arial"/>
                <w:sz w:val="16"/>
                <w:szCs w:val="16"/>
                <w:lang w:val="en-GB"/>
              </w:rPr>
            </w:pPr>
            <w:r w:rsidRPr="00352BC2">
              <w:rPr>
                <w:rFonts w:ascii="Calibri" w:hAnsi="Calibri" w:cs="Arial"/>
                <w:sz w:val="16"/>
                <w:szCs w:val="16"/>
                <w:lang w:val="en-GB"/>
              </w:rPr>
              <w:t>-</w:t>
            </w:r>
            <w:r>
              <w:rPr>
                <w:rFonts w:ascii="Calibri" w:hAnsi="Calibri" w:cs="Arial"/>
                <w:sz w:val="16"/>
                <w:szCs w:val="16"/>
                <w:lang w:val="en-GB"/>
              </w:rPr>
              <w:t xml:space="preserve"> </w:t>
            </w:r>
            <w:r w:rsidRPr="00352BC2">
              <w:rPr>
                <w:rFonts w:ascii="Calibri" w:hAnsi="Calibri" w:cs="Arial"/>
                <w:sz w:val="16"/>
                <w:szCs w:val="16"/>
                <w:lang w:val="en-GB"/>
              </w:rPr>
              <w:t>Check</w:t>
            </w:r>
            <w:r w:rsidR="00A646C5">
              <w:rPr>
                <w:rFonts w:ascii="Calibri" w:hAnsi="Calibri" w:cs="Arial"/>
                <w:sz w:val="16"/>
                <w:szCs w:val="16"/>
                <w:lang w:val="en-GB"/>
              </w:rPr>
              <w:t xml:space="preserve"> for</w:t>
            </w:r>
            <w:r w:rsidRPr="00352BC2">
              <w:rPr>
                <w:rFonts w:ascii="Calibri" w:hAnsi="Calibri" w:cs="Arial"/>
                <w:sz w:val="16"/>
                <w:szCs w:val="16"/>
                <w:lang w:val="en-GB"/>
              </w:rPr>
              <w:t xml:space="preserve"> </w:t>
            </w:r>
            <w:r w:rsidR="00917BE1">
              <w:rPr>
                <w:rFonts w:ascii="Calibri" w:hAnsi="Calibri" w:cs="Arial"/>
                <w:sz w:val="16"/>
                <w:szCs w:val="16"/>
                <w:lang w:val="en-GB"/>
              </w:rPr>
              <w:t>MEL</w:t>
            </w:r>
            <w:r w:rsidR="00377D91">
              <w:rPr>
                <w:rFonts w:ascii="Calibri" w:hAnsi="Calibri" w:cs="Arial"/>
                <w:sz w:val="16"/>
                <w:szCs w:val="16"/>
                <w:lang w:val="en-GB"/>
              </w:rPr>
              <w:t xml:space="preserve"> </w:t>
            </w:r>
            <w:r w:rsidR="00132EF7">
              <w:rPr>
                <w:rFonts w:ascii="Calibri" w:hAnsi="Calibri" w:cs="Arial"/>
                <w:sz w:val="16"/>
                <w:szCs w:val="16"/>
                <w:lang w:val="en-GB"/>
              </w:rPr>
              <w:t>/</w:t>
            </w:r>
            <w:r w:rsidR="00377D91">
              <w:rPr>
                <w:rFonts w:ascii="Calibri" w:hAnsi="Calibri" w:cs="Arial"/>
                <w:sz w:val="16"/>
                <w:szCs w:val="16"/>
                <w:lang w:val="en-GB"/>
              </w:rPr>
              <w:t xml:space="preserve"> CDL</w:t>
            </w:r>
            <w:r w:rsidR="00917BE1">
              <w:rPr>
                <w:rFonts w:ascii="Calibri" w:hAnsi="Calibri" w:cs="Arial"/>
                <w:sz w:val="16"/>
                <w:szCs w:val="16"/>
                <w:lang w:val="en-GB"/>
              </w:rPr>
              <w:t xml:space="preserve"> application</w:t>
            </w:r>
            <w:r w:rsidR="00A646C5">
              <w:rPr>
                <w:rFonts w:ascii="Calibri" w:hAnsi="Calibri" w:cs="Arial"/>
                <w:sz w:val="16"/>
                <w:szCs w:val="16"/>
                <w:lang w:val="en-GB"/>
              </w:rPr>
              <w:t xml:space="preserve"> (if applicable);</w:t>
            </w:r>
          </w:p>
          <w:p w14:paraId="3096C5CF" w14:textId="77777777" w:rsidR="00A646C5" w:rsidRDefault="00A646C5" w:rsidP="00352BC2">
            <w:pPr>
              <w:jc w:val="both"/>
              <w:rPr>
                <w:rFonts w:ascii="Calibri" w:hAnsi="Calibri" w:cs="Arial"/>
                <w:sz w:val="16"/>
                <w:szCs w:val="16"/>
                <w:lang w:val="en-GB"/>
              </w:rPr>
            </w:pPr>
          </w:p>
          <w:p w14:paraId="6BB97A85" w14:textId="77777777" w:rsidR="00A646C5" w:rsidRDefault="00A646C5" w:rsidP="00352BC2">
            <w:pPr>
              <w:jc w:val="both"/>
              <w:rPr>
                <w:rFonts w:ascii="Calibri" w:hAnsi="Calibri" w:cs="Arial"/>
                <w:sz w:val="16"/>
                <w:szCs w:val="16"/>
                <w:lang w:val="en-GB"/>
              </w:rPr>
            </w:pPr>
          </w:p>
          <w:p w14:paraId="62BF2467" w14:textId="13A91550" w:rsidR="00A646C5" w:rsidRPr="00A646C5" w:rsidRDefault="00A646C5" w:rsidP="00A646C5">
            <w:pPr>
              <w:jc w:val="both"/>
              <w:rPr>
                <w:rFonts w:ascii="Calibri" w:hAnsi="Calibri" w:cs="Arial"/>
                <w:sz w:val="16"/>
                <w:szCs w:val="16"/>
                <w:lang w:val="en-GB"/>
              </w:rPr>
            </w:pPr>
            <w:r w:rsidRPr="00A646C5">
              <w:rPr>
                <w:rFonts w:ascii="Calibri" w:hAnsi="Calibri" w:cs="Arial"/>
                <w:sz w:val="16"/>
                <w:szCs w:val="16"/>
                <w:lang w:val="en-GB"/>
              </w:rPr>
              <w:t>-</w:t>
            </w:r>
            <w:r>
              <w:rPr>
                <w:rFonts w:ascii="Calibri" w:hAnsi="Calibri" w:cs="Arial"/>
                <w:sz w:val="16"/>
                <w:szCs w:val="16"/>
                <w:lang w:val="en-GB"/>
              </w:rPr>
              <w:t xml:space="preserve"> Check</w:t>
            </w:r>
            <w:r w:rsidR="003E04ED">
              <w:rPr>
                <w:rFonts w:ascii="Calibri" w:hAnsi="Calibri" w:cs="Arial"/>
                <w:sz w:val="16"/>
                <w:szCs w:val="16"/>
                <w:lang w:val="en-GB"/>
              </w:rPr>
              <w:t xml:space="preserve"> for application of ETOPS flight release procedures and </w:t>
            </w:r>
            <w:r w:rsidR="0074103B">
              <w:rPr>
                <w:rFonts w:ascii="Calibri" w:hAnsi="Calibri" w:cs="Arial"/>
                <w:sz w:val="16"/>
                <w:szCs w:val="16"/>
                <w:lang w:val="en-GB"/>
              </w:rPr>
              <w:t xml:space="preserve">issuance of </w:t>
            </w:r>
            <w:r>
              <w:rPr>
                <w:rFonts w:ascii="Calibri" w:hAnsi="Calibri" w:cs="Arial"/>
                <w:sz w:val="16"/>
                <w:szCs w:val="16"/>
                <w:lang w:val="en-GB"/>
              </w:rPr>
              <w:t>ETOPS</w:t>
            </w:r>
            <w:r w:rsidR="0074103B">
              <w:rPr>
                <w:rFonts w:ascii="Calibri" w:hAnsi="Calibri" w:cs="Arial"/>
                <w:sz w:val="16"/>
                <w:szCs w:val="16"/>
                <w:lang w:val="en-GB"/>
              </w:rPr>
              <w:t xml:space="preserve"> maintenance</w:t>
            </w:r>
            <w:r>
              <w:rPr>
                <w:rFonts w:ascii="Calibri" w:hAnsi="Calibri" w:cs="Arial"/>
                <w:sz w:val="16"/>
                <w:szCs w:val="16"/>
                <w:lang w:val="en-GB"/>
              </w:rPr>
              <w:t xml:space="preserve"> release statement</w:t>
            </w:r>
            <w:r w:rsidR="003E04ED">
              <w:rPr>
                <w:rFonts w:ascii="Calibri" w:hAnsi="Calibri" w:cs="Arial"/>
                <w:sz w:val="16"/>
                <w:szCs w:val="16"/>
                <w:lang w:val="en-GB"/>
              </w:rPr>
              <w:t>.</w:t>
            </w:r>
            <w:r w:rsidR="00870F34">
              <w:rPr>
                <w:rFonts w:ascii="Calibri" w:hAnsi="Calibri" w:cs="Arial"/>
                <w:sz w:val="16"/>
                <w:szCs w:val="16"/>
                <w:lang w:val="en-GB"/>
              </w:rPr>
              <w:t xml:space="preserve"> </w:t>
            </w:r>
            <w:r w:rsidR="0074103B">
              <w:rPr>
                <w:rFonts w:ascii="Calibri" w:hAnsi="Calibri" w:cs="Arial"/>
                <w:sz w:val="16"/>
                <w:szCs w:val="16"/>
                <w:lang w:val="en-GB"/>
              </w:rPr>
              <w:t xml:space="preserve">This ETOPS maintenance release statement should therefore be issued as part of the certificate of release to service. </w:t>
            </w:r>
            <w:r>
              <w:rPr>
                <w:rFonts w:ascii="Calibri" w:hAnsi="Calibri" w:cs="Arial"/>
                <w:sz w:val="16"/>
                <w:szCs w:val="16"/>
                <w:lang w:val="en-GB"/>
              </w:rPr>
              <w:t xml:space="preserve"> </w:t>
            </w:r>
          </w:p>
          <w:p w14:paraId="5E29A95F" w14:textId="65A69503" w:rsidR="00AF3A30" w:rsidRPr="00352BC2" w:rsidRDefault="00AF3A30" w:rsidP="00352BC2">
            <w:pPr>
              <w:jc w:val="both"/>
              <w:rPr>
                <w:rFonts w:ascii="Calibri" w:hAnsi="Calibri" w:cs="Arial"/>
                <w:sz w:val="16"/>
                <w:szCs w:val="16"/>
                <w:lang w:val="en-GB"/>
              </w:rPr>
            </w:pPr>
          </w:p>
          <w:p w14:paraId="7E76E076" w14:textId="5B611836" w:rsidR="005619BC" w:rsidRPr="00FA788D" w:rsidRDefault="005619BC" w:rsidP="00FA788D">
            <w:pPr>
              <w:jc w:val="both"/>
              <w:rPr>
                <w:rFonts w:ascii="Calibri" w:hAnsi="Calibri" w:cs="Arial"/>
                <w:sz w:val="16"/>
                <w:szCs w:val="16"/>
                <w:lang w:val="en-GB"/>
              </w:rPr>
            </w:pPr>
          </w:p>
        </w:tc>
        <w:tc>
          <w:tcPr>
            <w:tcW w:w="990" w:type="dxa"/>
            <w:tcBorders>
              <w:bottom w:val="single" w:sz="4" w:space="0" w:color="auto"/>
            </w:tcBorders>
            <w:shd w:val="clear" w:color="auto" w:fill="D9D9D9" w:themeFill="background1" w:themeFillShade="D9"/>
          </w:tcPr>
          <w:p w14:paraId="318E03C2" w14:textId="74B7516F" w:rsidR="00104778" w:rsidRPr="00132EF7" w:rsidRDefault="00132EF7" w:rsidP="00132EF7">
            <w:pPr>
              <w:spacing w:before="60" w:after="60"/>
              <w:jc w:val="center"/>
              <w:rPr>
                <w:rFonts w:ascii="Calibri" w:hAnsi="Calibri" w:cs="Arial"/>
                <w:b/>
                <w:bCs/>
                <w:sz w:val="16"/>
                <w:szCs w:val="16"/>
                <w:lang w:val="en-US"/>
              </w:rPr>
            </w:pPr>
            <w:r w:rsidRPr="00132EF7">
              <w:rPr>
                <w:rFonts w:ascii="Calibri" w:hAnsi="Calibri" w:cs="Arial"/>
                <w:b/>
                <w:bCs/>
                <w:sz w:val="16"/>
                <w:szCs w:val="16"/>
                <w:lang w:val="en-US"/>
              </w:rPr>
              <w:t>N/A</w:t>
            </w:r>
          </w:p>
        </w:tc>
        <w:tc>
          <w:tcPr>
            <w:tcW w:w="810" w:type="dxa"/>
            <w:tcBorders>
              <w:bottom w:val="single" w:sz="4" w:space="0" w:color="auto"/>
            </w:tcBorders>
          </w:tcPr>
          <w:p w14:paraId="32838CC0"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182360671"/>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Pr>
                <w:rFonts w:ascii="Calibri" w:hAnsi="Calibri" w:cs="Arial"/>
                <w:sz w:val="16"/>
                <w:szCs w:val="16"/>
                <w:lang w:val="en-GB"/>
              </w:rPr>
              <w:t>N</w:t>
            </w:r>
            <w:r w:rsidR="00104778" w:rsidRPr="00547D47">
              <w:rPr>
                <w:rFonts w:ascii="Calibri" w:hAnsi="Calibri" w:cs="Arial"/>
                <w:sz w:val="16"/>
                <w:szCs w:val="16"/>
                <w:lang w:val="en-GB"/>
              </w:rPr>
              <w:t>/A</w:t>
            </w:r>
          </w:p>
          <w:p w14:paraId="7BBB73A5"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461703827"/>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sidRPr="00547D47">
              <w:rPr>
                <w:rFonts w:ascii="Calibri" w:hAnsi="Calibri" w:cs="Arial"/>
                <w:sz w:val="16"/>
                <w:szCs w:val="16"/>
                <w:lang w:val="en-GB"/>
              </w:rPr>
              <w:t xml:space="preserve"> C</w:t>
            </w:r>
          </w:p>
          <w:p w14:paraId="61506F3C"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78756740"/>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sidRPr="00547D47">
              <w:rPr>
                <w:rFonts w:ascii="Calibri" w:hAnsi="Calibri" w:cs="Arial"/>
                <w:sz w:val="16"/>
                <w:szCs w:val="16"/>
                <w:lang w:val="en-GB"/>
              </w:rPr>
              <w:t xml:space="preserve"> NC</w:t>
            </w:r>
          </w:p>
          <w:p w14:paraId="3032EABE" w14:textId="65C83905" w:rsidR="00104778"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1542981039"/>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Pr>
                <w:rFonts w:ascii="Calibri" w:hAnsi="Calibri" w:cs="Arial"/>
                <w:sz w:val="16"/>
                <w:szCs w:val="16"/>
                <w:lang w:val="en-GB"/>
              </w:rPr>
              <w:t xml:space="preserve"> N/R</w:t>
            </w:r>
          </w:p>
        </w:tc>
        <w:tc>
          <w:tcPr>
            <w:tcW w:w="3870" w:type="dxa"/>
            <w:tcBorders>
              <w:bottom w:val="single" w:sz="4" w:space="0" w:color="auto"/>
            </w:tcBorders>
          </w:tcPr>
          <w:p w14:paraId="2C643685" w14:textId="77777777" w:rsidR="00104778" w:rsidRPr="008557C5" w:rsidRDefault="00104778" w:rsidP="0026648A">
            <w:pPr>
              <w:spacing w:before="60" w:after="60"/>
              <w:rPr>
                <w:rFonts w:ascii="Calibri" w:hAnsi="Calibri" w:cs="Arial"/>
                <w:b/>
                <w:sz w:val="16"/>
                <w:szCs w:val="16"/>
                <w:lang w:val="en-GB"/>
              </w:rPr>
            </w:pPr>
          </w:p>
        </w:tc>
      </w:tr>
      <w:tr w:rsidR="00104778" w:rsidRPr="0045327E" w14:paraId="23F20C5C" w14:textId="77777777" w:rsidTr="00132EF7">
        <w:tc>
          <w:tcPr>
            <w:tcW w:w="478" w:type="dxa"/>
            <w:tcBorders>
              <w:top w:val="single" w:sz="4" w:space="0" w:color="auto"/>
              <w:left w:val="single" w:sz="4" w:space="0" w:color="auto"/>
              <w:bottom w:val="single" w:sz="4" w:space="0" w:color="auto"/>
              <w:right w:val="single" w:sz="4" w:space="0" w:color="auto"/>
            </w:tcBorders>
            <w:vAlign w:val="center"/>
          </w:tcPr>
          <w:p w14:paraId="39DD9F42" w14:textId="77777777" w:rsidR="00104778" w:rsidRPr="00B2097A" w:rsidRDefault="00104778" w:rsidP="00104778">
            <w:pPr>
              <w:pStyle w:val="ListParagraph"/>
              <w:numPr>
                <w:ilvl w:val="0"/>
                <w:numId w:val="56"/>
              </w:numPr>
              <w:ind w:left="0" w:firstLine="144"/>
              <w:jc w:val="center"/>
              <w:rPr>
                <w:rFonts w:ascii="Calibri" w:hAnsi="Calibri" w:cs="Arial"/>
                <w:b/>
                <w:bCs/>
                <w:sz w:val="16"/>
                <w:szCs w:val="16"/>
                <w:lang w:val="fr-B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33694B" w14:textId="40A31C86" w:rsidR="00104778" w:rsidRPr="00D9318B" w:rsidRDefault="00132EF7" w:rsidP="0026648A">
            <w:pPr>
              <w:jc w:val="both"/>
              <w:rPr>
                <w:rFonts w:ascii="Calibri" w:hAnsi="Calibri" w:cs="Arial"/>
                <w:b/>
                <w:bCs/>
                <w:sz w:val="16"/>
                <w:szCs w:val="16"/>
                <w:lang w:val="fr-BE"/>
              </w:rPr>
            </w:pPr>
            <w:r w:rsidRPr="00D9318B">
              <w:rPr>
                <w:rFonts w:ascii="Calibri" w:hAnsi="Calibri" w:cs="Arial"/>
                <w:b/>
                <w:bCs/>
                <w:sz w:val="16"/>
                <w:szCs w:val="16"/>
                <w:lang w:val="fr-BE"/>
              </w:rPr>
              <w:t>AMC20-6 Appendix 8</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14:paraId="7D5B0C34" w14:textId="3B35007F" w:rsidR="00104778" w:rsidRDefault="00132EF7" w:rsidP="0026648A">
            <w:pPr>
              <w:jc w:val="both"/>
              <w:rPr>
                <w:rFonts w:ascii="Calibri" w:hAnsi="Calibri" w:cs="Arial"/>
                <w:sz w:val="16"/>
                <w:szCs w:val="16"/>
                <w:lang w:val="en-GB"/>
              </w:rPr>
            </w:pPr>
            <w:r>
              <w:rPr>
                <w:rFonts w:ascii="Calibri" w:hAnsi="Calibri" w:cs="Arial"/>
                <w:sz w:val="16"/>
                <w:szCs w:val="16"/>
                <w:lang w:val="en-GB"/>
              </w:rPr>
              <w:t>ETOPS demonstration flight</w:t>
            </w:r>
          </w:p>
        </w:tc>
        <w:tc>
          <w:tcPr>
            <w:tcW w:w="3690" w:type="dxa"/>
            <w:tcBorders>
              <w:top w:val="single" w:sz="4" w:space="0" w:color="auto"/>
              <w:left w:val="single" w:sz="4" w:space="0" w:color="auto"/>
              <w:bottom w:val="single" w:sz="4" w:space="0" w:color="auto"/>
              <w:right w:val="single" w:sz="4" w:space="0" w:color="auto"/>
            </w:tcBorders>
          </w:tcPr>
          <w:p w14:paraId="28F01C4E" w14:textId="4CF99336" w:rsidR="00104778" w:rsidRDefault="00EA5AED" w:rsidP="0026648A">
            <w:pPr>
              <w:jc w:val="both"/>
              <w:rPr>
                <w:rFonts w:ascii="Calibri" w:hAnsi="Calibri" w:cs="Arial"/>
                <w:sz w:val="16"/>
                <w:szCs w:val="16"/>
                <w:lang w:val="en-GB"/>
              </w:rPr>
            </w:pPr>
            <w:r>
              <w:rPr>
                <w:rFonts w:ascii="Calibri" w:hAnsi="Calibri" w:cs="Arial"/>
                <w:sz w:val="16"/>
                <w:szCs w:val="16"/>
                <w:lang w:val="en-GB"/>
              </w:rPr>
              <w:t xml:space="preserve">A </w:t>
            </w:r>
            <w:r w:rsidR="003144FA">
              <w:rPr>
                <w:rFonts w:ascii="Calibri" w:hAnsi="Calibri" w:cs="Arial"/>
                <w:sz w:val="16"/>
                <w:szCs w:val="16"/>
                <w:lang w:val="en-GB"/>
              </w:rPr>
              <w:t>p</w:t>
            </w:r>
            <w:r>
              <w:rPr>
                <w:rFonts w:ascii="Calibri" w:hAnsi="Calibri" w:cs="Arial"/>
                <w:sz w:val="16"/>
                <w:szCs w:val="16"/>
                <w:lang w:val="en-GB"/>
              </w:rPr>
              <w:t>r</w:t>
            </w:r>
            <w:r w:rsidR="00132EF7" w:rsidRPr="00132EF7">
              <w:rPr>
                <w:rFonts w:ascii="Calibri" w:hAnsi="Calibri" w:cs="Arial"/>
                <w:sz w:val="16"/>
                <w:szCs w:val="16"/>
                <w:lang w:val="en-GB"/>
              </w:rPr>
              <w:t>esence of airworthiness inspector on board the aeroplane during a</w:t>
            </w:r>
            <w:r w:rsidR="00132EF7">
              <w:rPr>
                <w:rFonts w:ascii="Calibri" w:hAnsi="Calibri" w:cs="Arial"/>
                <w:sz w:val="16"/>
                <w:szCs w:val="16"/>
                <w:lang w:val="en-GB"/>
              </w:rPr>
              <w:t xml:space="preserve"> ETOPS</w:t>
            </w:r>
            <w:r w:rsidR="00132EF7" w:rsidRPr="00132EF7">
              <w:rPr>
                <w:rFonts w:ascii="Calibri" w:hAnsi="Calibri" w:cs="Arial"/>
                <w:sz w:val="16"/>
                <w:szCs w:val="16"/>
                <w:lang w:val="en-GB"/>
              </w:rPr>
              <w:t xml:space="preserve"> demonstration flight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A817" w14:textId="6BC7D90C" w:rsidR="00104778" w:rsidRPr="00132EF7" w:rsidRDefault="00132EF7" w:rsidP="00132EF7">
            <w:pPr>
              <w:spacing w:before="60" w:after="60"/>
              <w:jc w:val="center"/>
              <w:rPr>
                <w:rFonts w:ascii="Calibri" w:hAnsi="Calibri" w:cs="Arial"/>
                <w:b/>
                <w:bCs/>
                <w:sz w:val="16"/>
                <w:szCs w:val="16"/>
                <w:lang w:val="en-US"/>
              </w:rPr>
            </w:pPr>
            <w:r w:rsidRPr="00132EF7">
              <w:rPr>
                <w:rFonts w:ascii="Calibri" w:hAnsi="Calibri" w:cs="Arial"/>
                <w:b/>
                <w:bCs/>
                <w:sz w:val="16"/>
                <w:szCs w:val="16"/>
                <w:lang w:val="en-US"/>
              </w:rPr>
              <w:t>N/A</w:t>
            </w:r>
          </w:p>
        </w:tc>
        <w:tc>
          <w:tcPr>
            <w:tcW w:w="810" w:type="dxa"/>
            <w:tcBorders>
              <w:top w:val="single" w:sz="4" w:space="0" w:color="auto"/>
              <w:left w:val="single" w:sz="4" w:space="0" w:color="auto"/>
              <w:bottom w:val="single" w:sz="4" w:space="0" w:color="auto"/>
              <w:right w:val="single" w:sz="4" w:space="0" w:color="auto"/>
            </w:tcBorders>
          </w:tcPr>
          <w:p w14:paraId="3FE720EA"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1702857271"/>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Pr>
                <w:rFonts w:ascii="Calibri" w:hAnsi="Calibri" w:cs="Arial"/>
                <w:sz w:val="16"/>
                <w:szCs w:val="16"/>
                <w:lang w:val="en-GB"/>
              </w:rPr>
              <w:t>N</w:t>
            </w:r>
            <w:r w:rsidR="00104778" w:rsidRPr="00547D47">
              <w:rPr>
                <w:rFonts w:ascii="Calibri" w:hAnsi="Calibri" w:cs="Arial"/>
                <w:sz w:val="16"/>
                <w:szCs w:val="16"/>
                <w:lang w:val="en-GB"/>
              </w:rPr>
              <w:t>/A</w:t>
            </w:r>
          </w:p>
          <w:p w14:paraId="20E684C8"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336310064"/>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sidRPr="00547D47">
              <w:rPr>
                <w:rFonts w:ascii="Calibri" w:hAnsi="Calibri" w:cs="Arial"/>
                <w:sz w:val="16"/>
                <w:szCs w:val="16"/>
                <w:lang w:val="en-GB"/>
              </w:rPr>
              <w:t xml:space="preserve"> C</w:t>
            </w:r>
          </w:p>
          <w:p w14:paraId="4680A2FB" w14:textId="77777777" w:rsidR="00104778" w:rsidRPr="00547D47"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2098318709"/>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sidRPr="00547D47">
              <w:rPr>
                <w:rFonts w:ascii="Calibri" w:hAnsi="Calibri" w:cs="Arial"/>
                <w:sz w:val="16"/>
                <w:szCs w:val="16"/>
                <w:lang w:val="en-GB"/>
              </w:rPr>
              <w:t xml:space="preserve"> NC</w:t>
            </w:r>
          </w:p>
          <w:p w14:paraId="628F4655" w14:textId="4FF9451C" w:rsidR="00104778" w:rsidRDefault="00000000" w:rsidP="00104778">
            <w:pPr>
              <w:spacing w:before="60" w:after="60"/>
              <w:rPr>
                <w:rFonts w:ascii="Calibri" w:hAnsi="Calibri" w:cs="Arial"/>
                <w:sz w:val="16"/>
                <w:szCs w:val="16"/>
                <w:lang w:val="en-GB"/>
              </w:rPr>
            </w:pPr>
            <w:sdt>
              <w:sdtPr>
                <w:rPr>
                  <w:rFonts w:ascii="Calibri" w:hAnsi="Calibri" w:cs="Arial"/>
                  <w:sz w:val="16"/>
                  <w:szCs w:val="16"/>
                  <w:lang w:val="en-GB"/>
                </w:rPr>
                <w:id w:val="1041718037"/>
                <w14:checkbox>
                  <w14:checked w14:val="0"/>
                  <w14:checkedState w14:val="2612" w14:font="MS Gothic"/>
                  <w14:uncheckedState w14:val="2610" w14:font="MS Gothic"/>
                </w14:checkbox>
              </w:sdtPr>
              <w:sdtContent>
                <w:r w:rsidR="00104778">
                  <w:rPr>
                    <w:rFonts w:ascii="MS Gothic" w:eastAsia="MS Gothic" w:hAnsi="MS Gothic" w:cs="Arial" w:hint="eastAsia"/>
                    <w:sz w:val="16"/>
                    <w:szCs w:val="16"/>
                    <w:lang w:val="en-GB"/>
                  </w:rPr>
                  <w:t>☐</w:t>
                </w:r>
              </w:sdtContent>
            </w:sdt>
            <w:r w:rsidR="00104778">
              <w:rPr>
                <w:rFonts w:ascii="Calibri" w:hAnsi="Calibri" w:cs="Arial"/>
                <w:sz w:val="16"/>
                <w:szCs w:val="16"/>
                <w:lang w:val="en-GB"/>
              </w:rPr>
              <w:t xml:space="preserve"> N/R</w:t>
            </w:r>
          </w:p>
        </w:tc>
        <w:tc>
          <w:tcPr>
            <w:tcW w:w="3870" w:type="dxa"/>
            <w:tcBorders>
              <w:top w:val="single" w:sz="4" w:space="0" w:color="auto"/>
              <w:left w:val="single" w:sz="4" w:space="0" w:color="auto"/>
              <w:bottom w:val="single" w:sz="4" w:space="0" w:color="auto"/>
              <w:right w:val="single" w:sz="4" w:space="0" w:color="auto"/>
            </w:tcBorders>
          </w:tcPr>
          <w:p w14:paraId="2D8A0BC3" w14:textId="77777777" w:rsidR="00104778" w:rsidRPr="008557C5" w:rsidRDefault="00104778" w:rsidP="0026648A">
            <w:pPr>
              <w:spacing w:before="60" w:after="60"/>
              <w:rPr>
                <w:rFonts w:ascii="Calibri" w:hAnsi="Calibri" w:cs="Arial"/>
                <w:b/>
                <w:sz w:val="16"/>
                <w:szCs w:val="16"/>
                <w:lang w:val="en-GB"/>
              </w:rPr>
            </w:pPr>
          </w:p>
        </w:tc>
      </w:tr>
    </w:tbl>
    <w:p w14:paraId="694957D3" w14:textId="5E36991D" w:rsidR="003C23C4" w:rsidRPr="00955EFD" w:rsidRDefault="00702127" w:rsidP="00D064BC">
      <w:pPr>
        <w:rPr>
          <w:lang w:val="en-GB"/>
        </w:rPr>
      </w:pPr>
      <w:r>
        <w:rPr>
          <w:noProof/>
          <w:lang w:val="en-GB"/>
        </w:rPr>
        <mc:AlternateContent>
          <mc:Choice Requires="wps">
            <w:drawing>
              <wp:anchor distT="0" distB="0" distL="114300" distR="114300" simplePos="0" relativeHeight="251665408" behindDoc="0" locked="0" layoutInCell="1" allowOverlap="1" wp14:anchorId="6F9CE531" wp14:editId="43E1C464">
                <wp:simplePos x="0" y="0"/>
                <wp:positionH relativeFrom="column">
                  <wp:posOffset>-748030</wp:posOffset>
                </wp:positionH>
                <wp:positionV relativeFrom="paragraph">
                  <wp:posOffset>-4142105</wp:posOffset>
                </wp:positionV>
                <wp:extent cx="0" cy="4057650"/>
                <wp:effectExtent l="0" t="0" r="38100" b="19050"/>
                <wp:wrapNone/>
                <wp:docPr id="1605598266" name="Straight Connector 12"/>
                <wp:cNvGraphicFramePr/>
                <a:graphic xmlns:a="http://schemas.openxmlformats.org/drawingml/2006/main">
                  <a:graphicData uri="http://schemas.microsoft.com/office/word/2010/wordprocessingShape">
                    <wps:wsp>
                      <wps:cNvCnPr/>
                      <wps:spPr>
                        <a:xfrm>
                          <a:off x="0" y="0"/>
                          <a:ext cx="0" cy="405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BCD18"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9pt,-326.15pt" to="-5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" strokecolor="black [3200]" strokeweight=".5pt">
                <v:stroke joinstyle="miter"/>
              </v:line>
            </w:pict>
          </mc:Fallback>
        </mc:AlternateContent>
      </w:r>
    </w:p>
    <w:p w14:paraId="01A9061A" w14:textId="30A43CE9" w:rsidR="008E2B65" w:rsidRDefault="008E2B65">
      <w:pPr>
        <w:spacing w:after="160" w:line="259" w:lineRule="auto"/>
      </w:pPr>
      <w:r>
        <w:br w:type="page"/>
      </w:r>
    </w:p>
    <w:p w14:paraId="62AD1874" w14:textId="77777777" w:rsidR="00756AB9" w:rsidRPr="00046268" w:rsidRDefault="00756AB9" w:rsidP="00756AB9">
      <w:pPr>
        <w:jc w:val="center"/>
        <w:rPr>
          <w:b/>
          <w:bCs/>
          <w:sz w:val="24"/>
          <w:szCs w:val="24"/>
          <w:lang w:val="lt-LT"/>
        </w:rPr>
      </w:pPr>
      <w:bookmarkStart w:id="0"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25900C42" w14:textId="77777777" w:rsidR="00756AB9" w:rsidRDefault="00756AB9" w:rsidP="00756AB9">
      <w:pPr>
        <w:jc w:val="center"/>
        <w:rPr>
          <w:i/>
          <w:iCs/>
          <w:sz w:val="24"/>
          <w:szCs w:val="24"/>
          <w:lang w:val="en-US"/>
        </w:rPr>
      </w:pPr>
      <w:r w:rsidRPr="00046268">
        <w:rPr>
          <w:i/>
          <w:iCs/>
          <w:sz w:val="24"/>
          <w:szCs w:val="24"/>
          <w:lang w:val="en-US"/>
        </w:rPr>
        <w:t>TCA Recommendation for approval:</w:t>
      </w:r>
    </w:p>
    <w:p w14:paraId="22330BF5" w14:textId="77777777" w:rsidR="00756AB9" w:rsidRDefault="00756AB9" w:rsidP="00756AB9">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756AB9" w:rsidRPr="007846A4" w14:paraId="0BD3D611" w14:textId="77777777" w:rsidTr="00E62FC8">
        <w:trPr>
          <w:trHeight w:val="513"/>
          <w:jc w:val="center"/>
        </w:trPr>
        <w:tc>
          <w:tcPr>
            <w:tcW w:w="2245" w:type="dxa"/>
            <w:shd w:val="clear" w:color="auto" w:fill="auto"/>
            <w:vAlign w:val="center"/>
          </w:tcPr>
          <w:p w14:paraId="1B5E7087" w14:textId="77777777" w:rsidR="00756AB9" w:rsidRPr="007846A4" w:rsidRDefault="00756AB9" w:rsidP="00E62FC8">
            <w:pPr>
              <w:jc w:val="center"/>
              <w:rPr>
                <w:b/>
                <w:i/>
                <w:iCs/>
                <w:sz w:val="24"/>
                <w:szCs w:val="24"/>
                <w:lang w:val="en-US"/>
              </w:rPr>
            </w:pPr>
            <w:proofErr w:type="spellStart"/>
            <w:r w:rsidRPr="007846A4">
              <w:rPr>
                <w:b/>
                <w:i/>
                <w:iCs/>
                <w:sz w:val="24"/>
                <w:szCs w:val="24"/>
                <w:lang w:val="en-US"/>
              </w:rPr>
              <w:t>Dokumento</w:t>
            </w:r>
            <w:proofErr w:type="spellEnd"/>
            <w:r w:rsidRPr="007846A4">
              <w:rPr>
                <w:b/>
                <w:i/>
                <w:iCs/>
                <w:sz w:val="24"/>
                <w:szCs w:val="24"/>
                <w:lang w:val="en-US"/>
              </w:rPr>
              <w:t xml:space="preserve"> DVS </w:t>
            </w:r>
            <w:proofErr w:type="spellStart"/>
            <w:r w:rsidRPr="007846A4">
              <w:rPr>
                <w:b/>
                <w:i/>
                <w:iCs/>
                <w:sz w:val="24"/>
                <w:szCs w:val="24"/>
                <w:lang w:val="en-US"/>
              </w:rPr>
              <w:t>registracijos</w:t>
            </w:r>
            <w:proofErr w:type="spellEnd"/>
            <w:r w:rsidRPr="007846A4">
              <w:rPr>
                <w:b/>
                <w:i/>
                <w:iCs/>
                <w:sz w:val="24"/>
                <w:szCs w:val="24"/>
                <w:lang w:val="en-US"/>
              </w:rPr>
              <w:t xml:space="preserve"> nr.</w:t>
            </w:r>
          </w:p>
          <w:p w14:paraId="110F9934" w14:textId="77777777" w:rsidR="00756AB9" w:rsidRPr="007846A4" w:rsidRDefault="00756AB9" w:rsidP="00E62FC8">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1E750F2C" w14:textId="77777777" w:rsidR="00756AB9" w:rsidRPr="007846A4" w:rsidRDefault="00756AB9" w:rsidP="00E62FC8">
            <w:pPr>
              <w:jc w:val="center"/>
              <w:rPr>
                <w:b/>
                <w:i/>
                <w:iCs/>
                <w:sz w:val="24"/>
                <w:szCs w:val="24"/>
                <w:lang w:val="lt-LT"/>
              </w:rPr>
            </w:pPr>
          </w:p>
        </w:tc>
      </w:tr>
    </w:tbl>
    <w:p w14:paraId="58C7FDCD" w14:textId="77777777" w:rsidR="00756AB9" w:rsidRPr="00046268" w:rsidRDefault="00756AB9" w:rsidP="00756AB9">
      <w:pPr>
        <w:jc w:val="center"/>
        <w:rPr>
          <w:i/>
          <w:iCs/>
          <w:sz w:val="24"/>
          <w:szCs w:val="24"/>
          <w:lang w:val="en-US"/>
        </w:rPr>
      </w:pPr>
    </w:p>
    <w:bookmarkEnd w:id="0"/>
    <w:p w14:paraId="0B608116" w14:textId="77777777" w:rsidR="00756AB9" w:rsidRPr="005825D9" w:rsidRDefault="00756AB9" w:rsidP="00756AB9">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780"/>
        <w:gridCol w:w="1598"/>
      </w:tblGrid>
      <w:tr w:rsidR="00756AB9" w:rsidRPr="005825D9" w14:paraId="023DDEF5" w14:textId="77777777" w:rsidTr="00CD2A3D">
        <w:trPr>
          <w:trHeight w:val="513"/>
          <w:jc w:val="center"/>
        </w:trPr>
        <w:tc>
          <w:tcPr>
            <w:tcW w:w="2122" w:type="dxa"/>
            <w:shd w:val="clear" w:color="auto" w:fill="auto"/>
            <w:vAlign w:val="center"/>
          </w:tcPr>
          <w:p w14:paraId="1044D3C8" w14:textId="77777777" w:rsidR="00756AB9" w:rsidRPr="005825D9" w:rsidRDefault="00756AB9" w:rsidP="00E62FC8">
            <w:pPr>
              <w:rPr>
                <w:bCs/>
                <w:i/>
                <w:iCs/>
                <w:sz w:val="22"/>
                <w:szCs w:val="22"/>
                <w:lang w:val="en-US"/>
              </w:rPr>
            </w:pPr>
          </w:p>
        </w:tc>
        <w:tc>
          <w:tcPr>
            <w:tcW w:w="9780" w:type="dxa"/>
          </w:tcPr>
          <w:p w14:paraId="3B7D4845" w14:textId="77777777" w:rsidR="00756AB9" w:rsidRPr="00555D4A" w:rsidRDefault="00756AB9" w:rsidP="00E62FC8">
            <w:pPr>
              <w:jc w:val="center"/>
              <w:rPr>
                <w:i/>
                <w:iCs/>
                <w:sz w:val="22"/>
                <w:szCs w:val="22"/>
                <w:vertAlign w:val="superscript"/>
                <w:lang w:val="en-US"/>
              </w:rPr>
            </w:pPr>
            <w:r w:rsidRPr="00555D4A">
              <w:rPr>
                <w:b/>
                <w:sz w:val="24"/>
                <w:szCs w:val="24"/>
                <w:lang w:val="lt-LT"/>
              </w:rPr>
              <w:t>Inspektorius rekomenduojantis tvirtinti leidimą</w:t>
            </w:r>
            <w:r w:rsidRPr="00555D4A">
              <w:rPr>
                <w:bCs/>
                <w:sz w:val="24"/>
                <w:szCs w:val="24"/>
                <w:lang w:val="en-US"/>
              </w:rPr>
              <w:t xml:space="preserve"> (</w:t>
            </w:r>
            <w:proofErr w:type="spellStart"/>
            <w:r w:rsidRPr="00555D4A">
              <w:rPr>
                <w:bCs/>
                <w:i/>
                <w:iCs/>
                <w:sz w:val="24"/>
                <w:szCs w:val="24"/>
                <w:lang w:val="en-US"/>
              </w:rPr>
              <w:t>vardas</w:t>
            </w:r>
            <w:proofErr w:type="spellEnd"/>
            <w:r w:rsidRPr="00555D4A">
              <w:rPr>
                <w:bCs/>
                <w:i/>
                <w:iCs/>
                <w:sz w:val="24"/>
                <w:szCs w:val="24"/>
                <w:lang w:val="en-US"/>
              </w:rPr>
              <w:t xml:space="preserve">, </w:t>
            </w:r>
            <w:proofErr w:type="spellStart"/>
            <w:r w:rsidRPr="00555D4A">
              <w:rPr>
                <w:bCs/>
                <w:i/>
                <w:iCs/>
                <w:sz w:val="24"/>
                <w:szCs w:val="24"/>
                <w:lang w:val="en-US"/>
              </w:rPr>
              <w:t>pavardė</w:t>
            </w:r>
            <w:proofErr w:type="spellEnd"/>
            <w:r w:rsidRPr="00555D4A">
              <w:rPr>
                <w:bCs/>
                <w:i/>
                <w:iCs/>
                <w:sz w:val="24"/>
                <w:szCs w:val="24"/>
                <w:lang w:val="en-US"/>
              </w:rPr>
              <w:t xml:space="preserve">, </w:t>
            </w:r>
            <w:proofErr w:type="spellStart"/>
            <w:r w:rsidRPr="00555D4A">
              <w:rPr>
                <w:bCs/>
                <w:i/>
                <w:iCs/>
                <w:sz w:val="24"/>
                <w:szCs w:val="24"/>
                <w:lang w:val="en-US"/>
              </w:rPr>
              <w:t>parašas</w:t>
            </w:r>
            <w:proofErr w:type="spellEnd"/>
            <w:r w:rsidRPr="00555D4A">
              <w:rPr>
                <w:bCs/>
                <w:i/>
                <w:iCs/>
                <w:sz w:val="24"/>
                <w:szCs w:val="24"/>
                <w:lang w:val="en-US"/>
              </w:rPr>
              <w:t xml:space="preserve"> (</w:t>
            </w:r>
            <w:proofErr w:type="spellStart"/>
            <w:r w:rsidRPr="00555D4A">
              <w:rPr>
                <w:bCs/>
                <w:i/>
                <w:iCs/>
                <w:sz w:val="24"/>
                <w:szCs w:val="24"/>
                <w:lang w:val="en-US"/>
              </w:rPr>
              <w:t>elektroninis</w:t>
            </w:r>
            <w:proofErr w:type="spellEnd"/>
            <w:r w:rsidRPr="00555D4A">
              <w:rPr>
                <w:bCs/>
                <w:i/>
                <w:iCs/>
                <w:sz w:val="24"/>
                <w:szCs w:val="24"/>
                <w:lang w:val="en-US"/>
              </w:rPr>
              <w:t xml:space="preserve"> </w:t>
            </w:r>
            <w:proofErr w:type="spellStart"/>
            <w:r w:rsidRPr="00555D4A">
              <w:rPr>
                <w:bCs/>
                <w:i/>
                <w:iCs/>
                <w:sz w:val="24"/>
                <w:szCs w:val="24"/>
                <w:lang w:val="en-US"/>
              </w:rPr>
              <w:t>parašas</w:t>
            </w:r>
            <w:proofErr w:type="spellEnd"/>
            <w:r w:rsidRPr="00555D4A">
              <w:rPr>
                <w:bCs/>
                <w:i/>
                <w:iCs/>
                <w:sz w:val="24"/>
                <w:szCs w:val="24"/>
                <w:lang w:val="en-US"/>
              </w:rPr>
              <w:t xml:space="preserve"> </w:t>
            </w:r>
            <w:proofErr w:type="spellStart"/>
            <w:r w:rsidRPr="00555D4A">
              <w:rPr>
                <w:bCs/>
                <w:i/>
                <w:iCs/>
                <w:sz w:val="24"/>
                <w:szCs w:val="24"/>
                <w:lang w:val="en-US"/>
              </w:rPr>
              <w:t>pripažįstamas</w:t>
            </w:r>
            <w:proofErr w:type="spellEnd"/>
            <w:r w:rsidRPr="00555D4A">
              <w:rPr>
                <w:bCs/>
                <w:i/>
                <w:iCs/>
                <w:sz w:val="24"/>
                <w:szCs w:val="24"/>
                <w:lang w:val="en-US"/>
              </w:rPr>
              <w:t xml:space="preserve"> </w:t>
            </w:r>
            <w:proofErr w:type="spellStart"/>
            <w:r w:rsidRPr="00555D4A">
              <w:rPr>
                <w:bCs/>
                <w:i/>
                <w:iCs/>
                <w:sz w:val="24"/>
                <w:szCs w:val="24"/>
                <w:lang w:val="en-US"/>
              </w:rPr>
              <w:t>tinkamu</w:t>
            </w:r>
            <w:proofErr w:type="spellEnd"/>
            <w:r w:rsidRPr="00555D4A">
              <w:rPr>
                <w:bCs/>
                <w:i/>
                <w:iCs/>
                <w:sz w:val="24"/>
                <w:szCs w:val="24"/>
                <w:lang w:val="en-US"/>
              </w:rPr>
              <w:t>)</w:t>
            </w:r>
            <w:r w:rsidRPr="00555D4A">
              <w:rPr>
                <w:bCs/>
                <w:sz w:val="24"/>
                <w:szCs w:val="24"/>
                <w:lang w:val="en-US"/>
              </w:rPr>
              <w:t>)</w:t>
            </w:r>
            <w:r w:rsidRPr="00555D4A">
              <w:rPr>
                <w:i/>
                <w:iCs/>
                <w:sz w:val="22"/>
                <w:szCs w:val="22"/>
                <w:vertAlign w:val="superscript"/>
                <w:lang w:val="en-US"/>
              </w:rPr>
              <w:t xml:space="preserve"> </w:t>
            </w:r>
          </w:p>
          <w:p w14:paraId="504A43C6" w14:textId="77777777" w:rsidR="00756AB9" w:rsidRPr="00555D4A" w:rsidRDefault="00756AB9" w:rsidP="00E62FC8">
            <w:pPr>
              <w:jc w:val="center"/>
              <w:rPr>
                <w:bCs/>
                <w:i/>
                <w:iCs/>
                <w:sz w:val="24"/>
                <w:szCs w:val="24"/>
                <w:lang w:val="en-US"/>
              </w:rPr>
            </w:pPr>
            <w:r w:rsidRPr="00555D4A">
              <w:rPr>
                <w:bCs/>
                <w:i/>
                <w:iCs/>
                <w:sz w:val="22"/>
                <w:szCs w:val="22"/>
                <w:lang w:val="en-US"/>
              </w:rPr>
              <w:t>Inspector (Name/signature)</w:t>
            </w:r>
          </w:p>
        </w:tc>
        <w:tc>
          <w:tcPr>
            <w:tcW w:w="1598" w:type="dxa"/>
            <w:shd w:val="clear" w:color="auto" w:fill="auto"/>
            <w:vAlign w:val="center"/>
          </w:tcPr>
          <w:p w14:paraId="4C16F26C" w14:textId="77777777" w:rsidR="00756AB9" w:rsidRPr="005825D9" w:rsidRDefault="00756AB9" w:rsidP="00E62FC8">
            <w:pPr>
              <w:jc w:val="center"/>
              <w:rPr>
                <w:b/>
                <w:sz w:val="24"/>
                <w:szCs w:val="24"/>
                <w:lang w:val="en-US"/>
              </w:rPr>
            </w:pPr>
            <w:r w:rsidRPr="005825D9">
              <w:rPr>
                <w:b/>
                <w:sz w:val="24"/>
                <w:szCs w:val="24"/>
                <w:lang w:val="en-US"/>
              </w:rPr>
              <w:t>Data</w:t>
            </w:r>
          </w:p>
          <w:p w14:paraId="275EFDDD" w14:textId="77777777" w:rsidR="00756AB9" w:rsidRPr="005825D9" w:rsidRDefault="00756AB9" w:rsidP="00E62FC8">
            <w:pPr>
              <w:jc w:val="center"/>
              <w:rPr>
                <w:bCs/>
                <w:i/>
                <w:iCs/>
                <w:sz w:val="24"/>
                <w:szCs w:val="24"/>
                <w:lang w:val="en-US"/>
              </w:rPr>
            </w:pPr>
            <w:r w:rsidRPr="005825D9">
              <w:rPr>
                <w:bCs/>
                <w:i/>
                <w:iCs/>
                <w:sz w:val="24"/>
                <w:szCs w:val="24"/>
                <w:lang w:val="en-US"/>
              </w:rPr>
              <w:t>Date</w:t>
            </w:r>
          </w:p>
        </w:tc>
      </w:tr>
      <w:tr w:rsidR="00756AB9" w:rsidRPr="005825D9" w14:paraId="109447C8" w14:textId="77777777" w:rsidTr="00CD2A3D">
        <w:trPr>
          <w:trHeight w:val="1407"/>
          <w:jc w:val="center"/>
        </w:trPr>
        <w:tc>
          <w:tcPr>
            <w:tcW w:w="2122" w:type="dxa"/>
            <w:shd w:val="clear" w:color="auto" w:fill="auto"/>
            <w:vAlign w:val="center"/>
          </w:tcPr>
          <w:p w14:paraId="1A9EFE0D" w14:textId="77777777" w:rsidR="00756AB9" w:rsidRPr="005825D9" w:rsidRDefault="00756AB9" w:rsidP="00E62FC8">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w:t>
            </w:r>
            <w:proofErr w:type="spellStart"/>
            <w:r>
              <w:rPr>
                <w:b/>
                <w:sz w:val="22"/>
                <w:szCs w:val="22"/>
                <w:lang w:val="lt-LT"/>
              </w:rPr>
              <w:t>iai</w:t>
            </w:r>
            <w:proofErr w:type="spellEnd"/>
            <w:r>
              <w:rPr>
                <w:b/>
                <w:sz w:val="22"/>
                <w:szCs w:val="22"/>
                <w:lang w:val="lt-LT"/>
              </w:rPr>
              <w:t>)</w:t>
            </w:r>
          </w:p>
          <w:p w14:paraId="6084F02C" w14:textId="77777777" w:rsidR="00756AB9" w:rsidRPr="005825D9" w:rsidRDefault="00756AB9" w:rsidP="00E62FC8">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9780" w:type="dxa"/>
          </w:tcPr>
          <w:p w14:paraId="66FEA259" w14:textId="77777777" w:rsidR="00756AB9" w:rsidRPr="005825D9" w:rsidRDefault="00756AB9" w:rsidP="00E62FC8">
            <w:pPr>
              <w:jc w:val="center"/>
              <w:rPr>
                <w:sz w:val="24"/>
                <w:szCs w:val="24"/>
                <w:lang w:val="en-US"/>
              </w:rPr>
            </w:pPr>
          </w:p>
        </w:tc>
        <w:tc>
          <w:tcPr>
            <w:tcW w:w="1598" w:type="dxa"/>
            <w:shd w:val="clear" w:color="auto" w:fill="auto"/>
            <w:vAlign w:val="center"/>
          </w:tcPr>
          <w:p w14:paraId="51A70C6B" w14:textId="77777777" w:rsidR="00756AB9" w:rsidRPr="005825D9" w:rsidRDefault="00756AB9" w:rsidP="00E62FC8">
            <w:pPr>
              <w:jc w:val="center"/>
              <w:rPr>
                <w:sz w:val="24"/>
                <w:szCs w:val="24"/>
                <w:lang w:val="en-US"/>
              </w:rPr>
            </w:pPr>
          </w:p>
        </w:tc>
      </w:tr>
      <w:tr w:rsidR="00555D4A" w:rsidRPr="005825D9" w14:paraId="77246BF8" w14:textId="77777777" w:rsidTr="00CD2A3D">
        <w:trPr>
          <w:trHeight w:val="1407"/>
          <w:jc w:val="center"/>
        </w:trPr>
        <w:tc>
          <w:tcPr>
            <w:tcW w:w="2122" w:type="dxa"/>
            <w:shd w:val="clear" w:color="auto" w:fill="auto"/>
            <w:vAlign w:val="center"/>
          </w:tcPr>
          <w:p w14:paraId="7C022FEB" w14:textId="77777777" w:rsidR="00CD2A3D" w:rsidRPr="00CD2A3D" w:rsidRDefault="00CD2A3D" w:rsidP="00CD2A3D">
            <w:pPr>
              <w:rPr>
                <w:b/>
                <w:sz w:val="22"/>
                <w:szCs w:val="22"/>
                <w:lang w:val="en-US"/>
              </w:rPr>
            </w:pPr>
            <w:proofErr w:type="spellStart"/>
            <w:r w:rsidRPr="00CD2A3D">
              <w:rPr>
                <w:b/>
                <w:sz w:val="22"/>
                <w:szCs w:val="22"/>
                <w:lang w:val="en-US"/>
              </w:rPr>
              <w:t>Orlaivių</w:t>
            </w:r>
            <w:proofErr w:type="spellEnd"/>
            <w:r w:rsidRPr="00CD2A3D">
              <w:rPr>
                <w:b/>
                <w:sz w:val="22"/>
                <w:szCs w:val="22"/>
                <w:lang w:val="en-US"/>
              </w:rPr>
              <w:t xml:space="preserve"> </w:t>
            </w:r>
            <w:proofErr w:type="spellStart"/>
            <w:r w:rsidRPr="00CD2A3D">
              <w:rPr>
                <w:b/>
                <w:sz w:val="22"/>
                <w:szCs w:val="22"/>
                <w:lang w:val="en-US"/>
              </w:rPr>
              <w:t>skyriaus</w:t>
            </w:r>
            <w:proofErr w:type="spellEnd"/>
            <w:r w:rsidRPr="00CD2A3D">
              <w:rPr>
                <w:b/>
                <w:sz w:val="22"/>
                <w:szCs w:val="22"/>
                <w:lang w:val="en-US"/>
              </w:rPr>
              <w:t xml:space="preserve"> </w:t>
            </w:r>
            <w:proofErr w:type="spellStart"/>
            <w:r w:rsidRPr="00CD2A3D">
              <w:rPr>
                <w:b/>
                <w:sz w:val="22"/>
                <w:szCs w:val="22"/>
                <w:lang w:val="en-US"/>
              </w:rPr>
              <w:t>inspektorius</w:t>
            </w:r>
            <w:proofErr w:type="spellEnd"/>
            <w:r w:rsidRPr="00CD2A3D">
              <w:rPr>
                <w:b/>
                <w:sz w:val="22"/>
                <w:szCs w:val="22"/>
                <w:lang w:val="en-US"/>
              </w:rPr>
              <w:t xml:space="preserve"> (-</w:t>
            </w:r>
            <w:proofErr w:type="spellStart"/>
            <w:r w:rsidRPr="00CD2A3D">
              <w:rPr>
                <w:b/>
                <w:sz w:val="22"/>
                <w:szCs w:val="22"/>
                <w:lang w:val="en-US"/>
              </w:rPr>
              <w:t>iai</w:t>
            </w:r>
            <w:proofErr w:type="spellEnd"/>
            <w:r w:rsidRPr="00CD2A3D">
              <w:rPr>
                <w:b/>
                <w:sz w:val="22"/>
                <w:szCs w:val="22"/>
                <w:lang w:val="en-US"/>
              </w:rPr>
              <w:t>)</w:t>
            </w:r>
          </w:p>
          <w:p w14:paraId="5C4CB38F" w14:textId="375E85A3" w:rsidR="00555D4A" w:rsidRPr="00CD2A3D" w:rsidRDefault="00CD2A3D" w:rsidP="00CD2A3D">
            <w:pPr>
              <w:rPr>
                <w:b/>
                <w:sz w:val="22"/>
                <w:szCs w:val="22"/>
                <w:lang w:val="en-US"/>
              </w:rPr>
            </w:pPr>
            <w:r w:rsidRPr="00CD2A3D">
              <w:rPr>
                <w:bCs/>
                <w:i/>
                <w:iCs/>
                <w:sz w:val="22"/>
                <w:szCs w:val="22"/>
                <w:lang w:val="en-US"/>
              </w:rPr>
              <w:t>Aircraft (Airworthiness) division inspector(s)</w:t>
            </w:r>
          </w:p>
        </w:tc>
        <w:tc>
          <w:tcPr>
            <w:tcW w:w="9780" w:type="dxa"/>
          </w:tcPr>
          <w:p w14:paraId="0591687E" w14:textId="77777777" w:rsidR="00555D4A" w:rsidRPr="005825D9" w:rsidRDefault="00555D4A" w:rsidP="00E62FC8">
            <w:pPr>
              <w:jc w:val="center"/>
              <w:rPr>
                <w:sz w:val="24"/>
                <w:szCs w:val="24"/>
                <w:lang w:val="en-US"/>
              </w:rPr>
            </w:pPr>
          </w:p>
        </w:tc>
        <w:tc>
          <w:tcPr>
            <w:tcW w:w="1598" w:type="dxa"/>
            <w:shd w:val="clear" w:color="auto" w:fill="auto"/>
            <w:vAlign w:val="center"/>
          </w:tcPr>
          <w:p w14:paraId="366260B2" w14:textId="77777777" w:rsidR="00555D4A" w:rsidRPr="005825D9" w:rsidRDefault="00555D4A" w:rsidP="00E62FC8">
            <w:pPr>
              <w:jc w:val="center"/>
              <w:rPr>
                <w:sz w:val="24"/>
                <w:szCs w:val="24"/>
                <w:lang w:val="en-US"/>
              </w:rPr>
            </w:pPr>
          </w:p>
        </w:tc>
      </w:tr>
      <w:tr w:rsidR="00756AB9" w:rsidRPr="005825D9" w14:paraId="22B14B2E" w14:textId="77777777" w:rsidTr="00CD2A3D">
        <w:trPr>
          <w:trHeight w:val="1407"/>
          <w:jc w:val="center"/>
        </w:trPr>
        <w:tc>
          <w:tcPr>
            <w:tcW w:w="2122" w:type="dxa"/>
            <w:shd w:val="clear" w:color="auto" w:fill="auto"/>
            <w:vAlign w:val="center"/>
          </w:tcPr>
          <w:p w14:paraId="23926E25" w14:textId="77777777" w:rsidR="00756AB9" w:rsidRPr="000126DA" w:rsidRDefault="00756AB9" w:rsidP="00E62FC8">
            <w:pPr>
              <w:rPr>
                <w:b/>
                <w:sz w:val="22"/>
                <w:szCs w:val="22"/>
                <w:lang w:val="en-US"/>
              </w:rPr>
            </w:pPr>
            <w:r w:rsidRPr="000126DA">
              <w:rPr>
                <w:b/>
                <w:sz w:val="22"/>
                <w:szCs w:val="22"/>
                <w:lang w:val="en-US"/>
              </w:rPr>
              <w:t>Kiti</w:t>
            </w:r>
          </w:p>
          <w:p w14:paraId="4398348B" w14:textId="77777777" w:rsidR="00756AB9" w:rsidRPr="000126DA" w:rsidRDefault="00756AB9" w:rsidP="00E62FC8">
            <w:pPr>
              <w:rPr>
                <w:b/>
                <w:i/>
                <w:iCs/>
                <w:sz w:val="22"/>
                <w:szCs w:val="22"/>
                <w:lang w:val="en-US"/>
              </w:rPr>
            </w:pPr>
            <w:r w:rsidRPr="000126DA">
              <w:rPr>
                <w:bCs/>
                <w:i/>
                <w:iCs/>
                <w:sz w:val="22"/>
                <w:szCs w:val="22"/>
                <w:lang w:val="en-US"/>
              </w:rPr>
              <w:t>Others</w:t>
            </w:r>
          </w:p>
        </w:tc>
        <w:tc>
          <w:tcPr>
            <w:tcW w:w="9780" w:type="dxa"/>
          </w:tcPr>
          <w:p w14:paraId="41248DB1" w14:textId="77777777" w:rsidR="00756AB9" w:rsidRPr="005825D9" w:rsidRDefault="00756AB9" w:rsidP="00E62FC8">
            <w:pPr>
              <w:jc w:val="center"/>
              <w:rPr>
                <w:sz w:val="24"/>
                <w:szCs w:val="24"/>
                <w:lang w:val="en-US"/>
              </w:rPr>
            </w:pPr>
          </w:p>
        </w:tc>
        <w:tc>
          <w:tcPr>
            <w:tcW w:w="1598" w:type="dxa"/>
            <w:shd w:val="clear" w:color="auto" w:fill="auto"/>
            <w:vAlign w:val="center"/>
          </w:tcPr>
          <w:p w14:paraId="325C86EF" w14:textId="32461C92" w:rsidR="00756AB9" w:rsidRPr="005825D9" w:rsidRDefault="00756AB9" w:rsidP="00E62FC8">
            <w:pPr>
              <w:jc w:val="center"/>
              <w:rPr>
                <w:sz w:val="24"/>
                <w:szCs w:val="24"/>
                <w:lang w:val="en-US"/>
              </w:rPr>
            </w:pPr>
          </w:p>
        </w:tc>
      </w:tr>
    </w:tbl>
    <w:p w14:paraId="5731C03E" w14:textId="77777777" w:rsidR="008E2B65" w:rsidRDefault="008E2B65" w:rsidP="008E2B65"/>
    <w:p w14:paraId="27C17177" w14:textId="77777777" w:rsidR="005C6C9E" w:rsidRDefault="005C6C9E"/>
    <w:sectPr w:rsidR="005C6C9E" w:rsidSect="00C40D5A">
      <w:headerReference w:type="default" r:id="rId10"/>
      <w:footerReference w:type="default" r:id="rId11"/>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1285" w14:textId="77777777" w:rsidR="002049D8" w:rsidRDefault="002049D8" w:rsidP="003C23C4">
      <w:r>
        <w:separator/>
      </w:r>
    </w:p>
  </w:endnote>
  <w:endnote w:type="continuationSeparator" w:id="0">
    <w:p w14:paraId="786E1388" w14:textId="77777777" w:rsidR="002049D8" w:rsidRDefault="002049D8" w:rsidP="003C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ED5" w14:textId="77777777" w:rsidR="009867F3" w:rsidRDefault="00E84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8CC809" w14:textId="77777777" w:rsidR="009867F3" w:rsidRDefault="00986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C23C4" w:rsidRPr="009C751B" w14:paraId="0B5B60DC" w14:textId="77777777" w:rsidTr="00A74E1C">
      <w:trPr>
        <w:jc w:val="center"/>
      </w:trPr>
      <w:tc>
        <w:tcPr>
          <w:tcW w:w="2552" w:type="dxa"/>
          <w:vAlign w:val="center"/>
        </w:tcPr>
        <w:p w14:paraId="2A8FB8A3" w14:textId="77777777" w:rsidR="003C23C4" w:rsidRPr="009C751B" w:rsidRDefault="003C23C4" w:rsidP="003C23C4">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66AB172F" w14:textId="77777777" w:rsidR="003C23C4" w:rsidRPr="009C751B" w:rsidRDefault="003C23C4" w:rsidP="003C23C4">
          <w:pPr>
            <w:pStyle w:val="Footer"/>
            <w:rPr>
              <w:sz w:val="14"/>
              <w:szCs w:val="14"/>
            </w:rPr>
          </w:pPr>
          <w:proofErr w:type="spellStart"/>
          <w:r w:rsidRPr="009C751B">
            <w:rPr>
              <w:sz w:val="14"/>
              <w:szCs w:val="14"/>
            </w:rPr>
            <w:t>Transporto</w:t>
          </w:r>
          <w:proofErr w:type="spellEnd"/>
          <w:r w:rsidRPr="009C751B">
            <w:rPr>
              <w:sz w:val="14"/>
              <w:szCs w:val="14"/>
            </w:rPr>
            <w:t xml:space="preserve"> </w:t>
          </w:r>
          <w:proofErr w:type="spellStart"/>
          <w:r w:rsidRPr="009C751B">
            <w:rPr>
              <w:sz w:val="14"/>
              <w:szCs w:val="14"/>
            </w:rPr>
            <w:t>kompetencijų</w:t>
          </w:r>
          <w:proofErr w:type="spellEnd"/>
          <w:r w:rsidRPr="009C751B">
            <w:rPr>
              <w:sz w:val="14"/>
              <w:szCs w:val="14"/>
            </w:rPr>
            <w:t xml:space="preserve"> </w:t>
          </w:r>
          <w:proofErr w:type="spellStart"/>
          <w:r w:rsidRPr="009C751B">
            <w:rPr>
              <w:sz w:val="14"/>
              <w:szCs w:val="14"/>
            </w:rPr>
            <w:t>agentūra</w:t>
          </w:r>
          <w:proofErr w:type="spellEnd"/>
        </w:p>
        <w:p w14:paraId="4CA55B56" w14:textId="77777777" w:rsidR="003C23C4" w:rsidRPr="009C751B" w:rsidRDefault="003C23C4" w:rsidP="003C23C4">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7EADD658" w14:textId="77777777" w:rsidR="003C23C4" w:rsidRPr="009C751B" w:rsidRDefault="003C23C4" w:rsidP="003C23C4">
          <w:pPr>
            <w:pStyle w:val="Footer"/>
            <w:rPr>
              <w:sz w:val="14"/>
              <w:szCs w:val="14"/>
            </w:rPr>
          </w:pPr>
          <w:r w:rsidRPr="009C751B">
            <w:rPr>
              <w:sz w:val="14"/>
              <w:szCs w:val="14"/>
            </w:rPr>
            <w:t>www.tka.lt</w:t>
          </w:r>
        </w:p>
      </w:tc>
      <w:tc>
        <w:tcPr>
          <w:tcW w:w="1984" w:type="dxa"/>
          <w:vAlign w:val="center"/>
        </w:tcPr>
        <w:p w14:paraId="6E04E195" w14:textId="77777777" w:rsidR="003C23C4" w:rsidRPr="009C751B" w:rsidRDefault="003C23C4" w:rsidP="003C23C4">
          <w:pPr>
            <w:pStyle w:val="Footer"/>
            <w:rPr>
              <w:sz w:val="14"/>
              <w:szCs w:val="14"/>
            </w:rPr>
          </w:pPr>
          <w:r w:rsidRPr="009C751B">
            <w:rPr>
              <w:sz w:val="14"/>
              <w:szCs w:val="14"/>
            </w:rPr>
            <w:t>Tel. 8 700 35045</w:t>
          </w:r>
        </w:p>
        <w:p w14:paraId="4C4EF575" w14:textId="77777777" w:rsidR="003C23C4" w:rsidRPr="009C751B" w:rsidRDefault="00000000" w:rsidP="003C23C4">
          <w:pPr>
            <w:pStyle w:val="Footer"/>
            <w:rPr>
              <w:sz w:val="14"/>
              <w:szCs w:val="14"/>
            </w:rPr>
          </w:pPr>
          <w:hyperlink r:id="rId1" w:history="1">
            <w:r w:rsidR="003C23C4" w:rsidRPr="009C751B">
              <w:rPr>
                <w:rStyle w:val="Hyperlink"/>
                <w:sz w:val="14"/>
                <w:szCs w:val="14"/>
              </w:rPr>
              <w:t>info@tka.lt</w:t>
            </w:r>
          </w:hyperlink>
        </w:p>
      </w:tc>
      <w:tc>
        <w:tcPr>
          <w:tcW w:w="2797" w:type="dxa"/>
          <w:vAlign w:val="center"/>
        </w:tcPr>
        <w:p w14:paraId="0C2B6BBD" w14:textId="77777777" w:rsidR="003C23C4" w:rsidRPr="009C751B" w:rsidRDefault="003C23C4" w:rsidP="003C23C4">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78D0EA27" w14:textId="77777777" w:rsidR="003C23C4" w:rsidRPr="009C751B" w:rsidRDefault="003C23C4" w:rsidP="003C23C4">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01B3D8BA" w14:textId="77777777" w:rsidR="003C23C4" w:rsidRPr="009C751B" w:rsidRDefault="003C23C4" w:rsidP="003C23C4">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6B8E031A" w14:textId="77777777" w:rsidR="003C23C4" w:rsidRPr="009C751B" w:rsidRDefault="003C23C4" w:rsidP="003C23C4">
          <w:pPr>
            <w:rPr>
              <w:sz w:val="14"/>
              <w:szCs w:val="14"/>
            </w:rPr>
          </w:pPr>
        </w:p>
      </w:tc>
      <w:tc>
        <w:tcPr>
          <w:tcW w:w="2306" w:type="dxa"/>
          <w:vAlign w:val="center"/>
        </w:tcPr>
        <w:p w14:paraId="4219EABE" w14:textId="77777777" w:rsidR="003C23C4" w:rsidRPr="009C751B" w:rsidRDefault="003C23C4" w:rsidP="003C23C4">
          <w:pPr>
            <w:pStyle w:val="Footer"/>
            <w:rPr>
              <w:sz w:val="14"/>
              <w:szCs w:val="14"/>
            </w:rPr>
          </w:pPr>
          <w:r w:rsidRPr="009C751B">
            <w:rPr>
              <w:sz w:val="14"/>
              <w:szCs w:val="14"/>
            </w:rPr>
            <w:t xml:space="preserve">A. s. LT417044090100712664 </w:t>
          </w:r>
        </w:p>
        <w:p w14:paraId="774F53F6" w14:textId="77777777" w:rsidR="003C23C4" w:rsidRPr="009C751B" w:rsidRDefault="003C23C4" w:rsidP="003C23C4">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3954F582" w14:textId="77777777" w:rsidR="003C23C4" w:rsidRPr="009C751B" w:rsidRDefault="003C23C4" w:rsidP="003C23C4">
          <w:pPr>
            <w:pStyle w:val="Footer"/>
            <w:rPr>
              <w:sz w:val="14"/>
              <w:szCs w:val="14"/>
            </w:rPr>
          </w:pPr>
          <w:proofErr w:type="spellStart"/>
          <w:r w:rsidRPr="009C751B">
            <w:rPr>
              <w:sz w:val="14"/>
              <w:szCs w:val="14"/>
            </w:rPr>
            <w:t>banko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7EAA2550" w14:textId="77777777" w:rsidR="009867F3" w:rsidRPr="00176209" w:rsidRDefault="009867F3"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0BB8" w14:textId="69B47CC4" w:rsidR="009867F3" w:rsidRPr="00176209" w:rsidRDefault="00000000" w:rsidP="003C23C4">
    <w:pPr>
      <w:pStyle w:val="Footer"/>
      <w:tabs>
        <w:tab w:val="left" w:pos="1276"/>
        <w:tab w:val="left" w:pos="3041"/>
      </w:tabs>
      <w:jc w:val="right"/>
      <w:rPr>
        <w:rFonts w:ascii="Calibri" w:hAnsi="Calibri"/>
        <w:sz w:val="14"/>
        <w:szCs w:val="14"/>
        <w:lang w:val="en-GB"/>
      </w:rPr>
    </w:pPr>
    <w:sdt>
      <w:sdtPr>
        <w:rPr>
          <w:sz w:val="18"/>
          <w:szCs w:val="16"/>
        </w:rPr>
        <w:id w:val="-1769616900"/>
        <w:docPartObj>
          <w:docPartGallery w:val="Page Numbers (Top of Page)"/>
          <w:docPartUnique/>
        </w:docPartObj>
      </w:sdtPr>
      <w:sdtContent>
        <w:r w:rsidR="003C23C4" w:rsidRPr="0070273C">
          <w:rPr>
            <w:sz w:val="20"/>
          </w:rPr>
          <w:t xml:space="preserve">Page </w:t>
        </w:r>
        <w:r w:rsidR="003C23C4" w:rsidRPr="0070273C">
          <w:rPr>
            <w:sz w:val="20"/>
          </w:rPr>
          <w:fldChar w:fldCharType="begin"/>
        </w:r>
        <w:r w:rsidR="003C23C4" w:rsidRPr="0070273C">
          <w:rPr>
            <w:sz w:val="20"/>
          </w:rPr>
          <w:instrText xml:space="preserve"> PAGE </w:instrText>
        </w:r>
        <w:r w:rsidR="003C23C4" w:rsidRPr="0070273C">
          <w:rPr>
            <w:sz w:val="20"/>
          </w:rPr>
          <w:fldChar w:fldCharType="separate"/>
        </w:r>
        <w:r w:rsidR="003C23C4">
          <w:t>2</w:t>
        </w:r>
        <w:r w:rsidR="003C23C4" w:rsidRPr="0070273C">
          <w:rPr>
            <w:sz w:val="20"/>
          </w:rPr>
          <w:fldChar w:fldCharType="end"/>
        </w:r>
        <w:r w:rsidR="003C23C4" w:rsidRPr="0070273C">
          <w:rPr>
            <w:sz w:val="20"/>
          </w:rPr>
          <w:t xml:space="preserve"> of </w:t>
        </w:r>
        <w:r w:rsidR="003C23C4" w:rsidRPr="0070273C">
          <w:rPr>
            <w:sz w:val="20"/>
          </w:rPr>
          <w:fldChar w:fldCharType="begin"/>
        </w:r>
        <w:r w:rsidR="003C23C4" w:rsidRPr="0070273C">
          <w:rPr>
            <w:sz w:val="20"/>
          </w:rPr>
          <w:instrText xml:space="preserve"> NUMPAGES  </w:instrText>
        </w:r>
        <w:r w:rsidR="003C23C4" w:rsidRPr="0070273C">
          <w:rPr>
            <w:sz w:val="20"/>
          </w:rPr>
          <w:fldChar w:fldCharType="separate"/>
        </w:r>
        <w:r w:rsidR="003C23C4">
          <w:t>7</w:t>
        </w:r>
        <w:r w:rsidR="003C23C4" w:rsidRPr="0070273C">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0FF2" w14:textId="77777777" w:rsidR="002049D8" w:rsidRDefault="002049D8" w:rsidP="003C23C4">
      <w:r>
        <w:separator/>
      </w:r>
    </w:p>
  </w:footnote>
  <w:footnote w:type="continuationSeparator" w:id="0">
    <w:p w14:paraId="2BF426AC" w14:textId="77777777" w:rsidR="002049D8" w:rsidRDefault="002049D8" w:rsidP="003C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448F" w14:textId="4B950D6B" w:rsidR="003C23C4" w:rsidRDefault="003C23C4">
    <w:pPr>
      <w:pStyle w:val="Header"/>
    </w:pPr>
    <w:r>
      <w:rPr>
        <w:noProof/>
      </w:rPr>
      <w:drawing>
        <wp:anchor distT="0" distB="0" distL="114300" distR="114300" simplePos="0" relativeHeight="251659264" behindDoc="1" locked="0" layoutInCell="1" allowOverlap="1" wp14:anchorId="303097AA" wp14:editId="41E55750">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53"/>
      <w:gridCol w:w="3033"/>
      <w:gridCol w:w="2175"/>
    </w:tblGrid>
    <w:tr w:rsidR="003C23C4" w14:paraId="0F49426E" w14:textId="77777777" w:rsidTr="00A74E1C">
      <w:trPr>
        <w:trHeight w:val="980"/>
      </w:trPr>
      <w:tc>
        <w:tcPr>
          <w:tcW w:w="4664" w:type="dxa"/>
        </w:tcPr>
        <w:p w14:paraId="0B98D36C" w14:textId="77777777" w:rsidR="003C23C4" w:rsidRDefault="003C23C4" w:rsidP="003C23C4">
          <w:pPr>
            <w:pStyle w:val="Header"/>
            <w:tabs>
              <w:tab w:val="clear" w:pos="4536"/>
              <w:tab w:val="clear" w:pos="9072"/>
            </w:tabs>
            <w:rPr>
              <w:rFonts w:ascii="Arial" w:hAnsi="Arial" w:cs="Arial"/>
              <w:sz w:val="16"/>
              <w:szCs w:val="16"/>
              <w:lang w:val="en-US"/>
            </w:rPr>
          </w:pPr>
          <w:bookmarkStart w:id="1" w:name="_Hlk121484327"/>
          <w:r>
            <w:rPr>
              <w:noProof/>
            </w:rPr>
            <w:drawing>
              <wp:anchor distT="0" distB="0" distL="114300" distR="114300" simplePos="0" relativeHeight="251661312" behindDoc="1" locked="0" layoutInCell="1" allowOverlap="1" wp14:anchorId="08862BC3" wp14:editId="1E499B5A">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00F38405" w14:textId="18769F5A" w:rsidR="003C23C4" w:rsidRPr="00E02F04" w:rsidRDefault="00D72BFA" w:rsidP="003C23C4">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3C23C4" w:rsidRPr="00E02F04">
            <w:rPr>
              <w:rFonts w:ascii="Arial" w:hAnsi="Arial" w:cs="Arial"/>
              <w:b/>
              <w:bCs/>
              <w:sz w:val="16"/>
              <w:szCs w:val="16"/>
              <w:lang w:val="en-US"/>
            </w:rPr>
            <w:t>.AOC.SPA.</w:t>
          </w:r>
          <w:r w:rsidR="003C23C4">
            <w:rPr>
              <w:rFonts w:ascii="Arial" w:hAnsi="Arial" w:cs="Arial"/>
              <w:b/>
              <w:bCs/>
              <w:sz w:val="16"/>
              <w:szCs w:val="16"/>
              <w:lang w:val="en-US"/>
            </w:rPr>
            <w:t>ETOPS</w:t>
          </w:r>
        </w:p>
      </w:tc>
      <w:tc>
        <w:tcPr>
          <w:tcW w:w="4665" w:type="dxa"/>
        </w:tcPr>
        <w:p w14:paraId="191C669F" w14:textId="77777777" w:rsidR="003C23C4" w:rsidRDefault="003C23C4" w:rsidP="003C23C4">
          <w:pPr>
            <w:pStyle w:val="Header"/>
            <w:tabs>
              <w:tab w:val="clear" w:pos="4536"/>
              <w:tab w:val="clear" w:pos="9072"/>
            </w:tabs>
            <w:rPr>
              <w:rFonts w:ascii="Arial" w:hAnsi="Arial" w:cs="Arial"/>
              <w:sz w:val="16"/>
              <w:szCs w:val="16"/>
              <w:lang w:val="en-US"/>
            </w:rPr>
          </w:pPr>
        </w:p>
        <w:p w14:paraId="71999B15" w14:textId="77777777" w:rsidR="003C23C4" w:rsidRDefault="003C23C4" w:rsidP="003C23C4">
          <w:pPr>
            <w:rPr>
              <w:rFonts w:ascii="Arial" w:hAnsi="Arial" w:cs="Arial"/>
              <w:sz w:val="16"/>
              <w:szCs w:val="16"/>
              <w:lang w:val="en-US"/>
            </w:rPr>
          </w:pPr>
        </w:p>
        <w:p w14:paraId="2CDF583F" w14:textId="2DB65E5F" w:rsidR="003C23C4" w:rsidRPr="00E02F04" w:rsidRDefault="00EE2426" w:rsidP="003C23C4">
          <w:pPr>
            <w:jc w:val="center"/>
            <w:rPr>
              <w:lang w:val="en-US"/>
            </w:rPr>
          </w:pPr>
          <w:proofErr w:type="spellStart"/>
          <w:r>
            <w:rPr>
              <w:lang w:val="en-US"/>
            </w:rPr>
            <w:t>Iss</w:t>
          </w:r>
          <w:proofErr w:type="spellEnd"/>
          <w:r>
            <w:rPr>
              <w:lang w:val="en-US"/>
            </w:rPr>
            <w:t xml:space="preserve">. 1 Rev. </w:t>
          </w:r>
          <w:r w:rsidR="00702127">
            <w:rPr>
              <w:lang w:val="en-US"/>
            </w:rPr>
            <w:t>3</w:t>
          </w:r>
          <w:r w:rsidR="00E01F41">
            <w:rPr>
              <w:lang w:val="en-US"/>
            </w:rPr>
            <w:t>;</w:t>
          </w:r>
          <w:r w:rsidR="00E90D30">
            <w:rPr>
              <w:lang w:val="en-US"/>
            </w:rPr>
            <w:t xml:space="preserve"> </w:t>
          </w:r>
          <w:r w:rsidR="00702127">
            <w:rPr>
              <w:lang w:val="en-US"/>
            </w:rPr>
            <w:t>03</w:t>
          </w:r>
          <w:r w:rsidR="00E90D30">
            <w:rPr>
              <w:lang w:val="en-US"/>
            </w:rPr>
            <w:t>-</w:t>
          </w:r>
          <w:r w:rsidR="00702127">
            <w:rPr>
              <w:lang w:val="en-US"/>
            </w:rPr>
            <w:t>11</w:t>
          </w:r>
          <w:r w:rsidR="00E90D30">
            <w:rPr>
              <w:lang w:val="en-US"/>
            </w:rPr>
            <w:t>-2023</w:t>
          </w:r>
        </w:p>
      </w:tc>
    </w:tr>
    <w:bookmarkEnd w:id="1"/>
  </w:tbl>
  <w:p w14:paraId="37131F88" w14:textId="77777777" w:rsidR="009867F3" w:rsidRPr="00CD6A35" w:rsidRDefault="009867F3"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B8"/>
    <w:multiLevelType w:val="hybridMultilevel"/>
    <w:tmpl w:val="D92AC9FA"/>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5360BB8"/>
    <w:multiLevelType w:val="hybridMultilevel"/>
    <w:tmpl w:val="A0E02E3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534FD0"/>
    <w:multiLevelType w:val="hybridMultilevel"/>
    <w:tmpl w:val="289AE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0766"/>
    <w:multiLevelType w:val="hybridMultilevel"/>
    <w:tmpl w:val="2CF89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0460"/>
    <w:multiLevelType w:val="hybridMultilevel"/>
    <w:tmpl w:val="73CA81DE"/>
    <w:lvl w:ilvl="0" w:tplc="FFFFFFFF">
      <w:start w:val="1"/>
      <w:numFmt w:val="decimal"/>
      <w:lvlText w:val="%1."/>
      <w:lvlJc w:val="center"/>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A94936"/>
    <w:multiLevelType w:val="hybridMultilevel"/>
    <w:tmpl w:val="B7BC3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B00"/>
    <w:multiLevelType w:val="hybridMultilevel"/>
    <w:tmpl w:val="73CA81DE"/>
    <w:lvl w:ilvl="0" w:tplc="FFFFFFFF">
      <w:start w:val="1"/>
      <w:numFmt w:val="decimal"/>
      <w:lvlText w:val="%1."/>
      <w:lvlJc w:val="center"/>
      <w:pPr>
        <w:ind w:left="64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5D66DB"/>
    <w:multiLevelType w:val="hybridMultilevel"/>
    <w:tmpl w:val="4F1C6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77BE7"/>
    <w:multiLevelType w:val="hybridMultilevel"/>
    <w:tmpl w:val="2AB02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76977"/>
    <w:multiLevelType w:val="hybridMultilevel"/>
    <w:tmpl w:val="5B38081C"/>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A076CF"/>
    <w:multiLevelType w:val="hybridMultilevel"/>
    <w:tmpl w:val="7C46F910"/>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C7A17"/>
    <w:multiLevelType w:val="hybridMultilevel"/>
    <w:tmpl w:val="20C8F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503CE"/>
    <w:multiLevelType w:val="hybridMultilevel"/>
    <w:tmpl w:val="3D3EE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365A7"/>
    <w:multiLevelType w:val="hybridMultilevel"/>
    <w:tmpl w:val="F25E8B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C854EAB"/>
    <w:multiLevelType w:val="hybridMultilevel"/>
    <w:tmpl w:val="62FE41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A4C2D"/>
    <w:multiLevelType w:val="hybridMultilevel"/>
    <w:tmpl w:val="3F4A76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5D1F56"/>
    <w:multiLevelType w:val="hybridMultilevel"/>
    <w:tmpl w:val="9580F50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624117"/>
    <w:multiLevelType w:val="hybridMultilevel"/>
    <w:tmpl w:val="A0E02E3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96346F"/>
    <w:multiLevelType w:val="hybridMultilevel"/>
    <w:tmpl w:val="81087FDE"/>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99C7D79"/>
    <w:multiLevelType w:val="hybridMultilevel"/>
    <w:tmpl w:val="B122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65A2D"/>
    <w:multiLevelType w:val="hybridMultilevel"/>
    <w:tmpl w:val="525852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A4D4E"/>
    <w:multiLevelType w:val="hybridMultilevel"/>
    <w:tmpl w:val="ED3CD73E"/>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202370"/>
    <w:multiLevelType w:val="hybridMultilevel"/>
    <w:tmpl w:val="83CA6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30158"/>
    <w:multiLevelType w:val="hybridMultilevel"/>
    <w:tmpl w:val="9280C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75969"/>
    <w:multiLevelType w:val="hybridMultilevel"/>
    <w:tmpl w:val="A0E02E34"/>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404C25"/>
    <w:multiLevelType w:val="hybridMultilevel"/>
    <w:tmpl w:val="D53AC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742699"/>
    <w:multiLevelType w:val="hybridMultilevel"/>
    <w:tmpl w:val="CE2AD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BB15FE"/>
    <w:multiLevelType w:val="hybridMultilevel"/>
    <w:tmpl w:val="C2581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A2209"/>
    <w:multiLevelType w:val="hybridMultilevel"/>
    <w:tmpl w:val="F4D8C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14681F"/>
    <w:multiLevelType w:val="hybridMultilevel"/>
    <w:tmpl w:val="612EB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277DD"/>
    <w:multiLevelType w:val="hybridMultilevel"/>
    <w:tmpl w:val="52E8E5D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2433EB"/>
    <w:multiLevelType w:val="hybridMultilevel"/>
    <w:tmpl w:val="0010C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34D07"/>
    <w:multiLevelType w:val="hybridMultilevel"/>
    <w:tmpl w:val="ADFC18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92B4D"/>
    <w:multiLevelType w:val="hybridMultilevel"/>
    <w:tmpl w:val="AD08A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B28CF"/>
    <w:multiLevelType w:val="hybridMultilevel"/>
    <w:tmpl w:val="52E8E5D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A01172"/>
    <w:multiLevelType w:val="hybridMultilevel"/>
    <w:tmpl w:val="E07A3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463BA"/>
    <w:multiLevelType w:val="hybridMultilevel"/>
    <w:tmpl w:val="6102E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B0690A"/>
    <w:multiLevelType w:val="hybridMultilevel"/>
    <w:tmpl w:val="4B94E9CC"/>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664986"/>
    <w:multiLevelType w:val="hybridMultilevel"/>
    <w:tmpl w:val="B5C285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218B8"/>
    <w:multiLevelType w:val="hybridMultilevel"/>
    <w:tmpl w:val="E1BA5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017EE3"/>
    <w:multiLevelType w:val="hybridMultilevel"/>
    <w:tmpl w:val="17C2E6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8D65A4"/>
    <w:multiLevelType w:val="hybridMultilevel"/>
    <w:tmpl w:val="1F0679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536C7"/>
    <w:multiLevelType w:val="hybridMultilevel"/>
    <w:tmpl w:val="4BDC9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EB6CD2"/>
    <w:multiLevelType w:val="hybridMultilevel"/>
    <w:tmpl w:val="F0801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DB70C6"/>
    <w:multiLevelType w:val="hybridMultilevel"/>
    <w:tmpl w:val="37369074"/>
    <w:lvl w:ilvl="0" w:tplc="DF4AB376">
      <w:start w:val="6"/>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96057BB"/>
    <w:multiLevelType w:val="hybridMultilevel"/>
    <w:tmpl w:val="B826F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F03779"/>
    <w:multiLevelType w:val="hybridMultilevel"/>
    <w:tmpl w:val="BFB28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C1C12"/>
    <w:multiLevelType w:val="hybridMultilevel"/>
    <w:tmpl w:val="A0E02E34"/>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C44E99"/>
    <w:multiLevelType w:val="hybridMultilevel"/>
    <w:tmpl w:val="27DC8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EF36DE"/>
    <w:multiLevelType w:val="hybridMultilevel"/>
    <w:tmpl w:val="60FC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05A88"/>
    <w:multiLevelType w:val="hybridMultilevel"/>
    <w:tmpl w:val="98581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941E55"/>
    <w:multiLevelType w:val="hybridMultilevel"/>
    <w:tmpl w:val="93D82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DD3A73"/>
    <w:multiLevelType w:val="hybridMultilevel"/>
    <w:tmpl w:val="3418E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664753">
    <w:abstractNumId w:val="25"/>
  </w:num>
  <w:num w:numId="2" w16cid:durableId="36970955">
    <w:abstractNumId w:val="53"/>
  </w:num>
  <w:num w:numId="3" w16cid:durableId="572475987">
    <w:abstractNumId w:val="34"/>
  </w:num>
  <w:num w:numId="4" w16cid:durableId="258024796">
    <w:abstractNumId w:val="55"/>
  </w:num>
  <w:num w:numId="5" w16cid:durableId="1673217404">
    <w:abstractNumId w:val="52"/>
  </w:num>
  <w:num w:numId="6" w16cid:durableId="1451125511">
    <w:abstractNumId w:val="33"/>
  </w:num>
  <w:num w:numId="7" w16cid:durableId="1264268837">
    <w:abstractNumId w:val="5"/>
  </w:num>
  <w:num w:numId="8" w16cid:durableId="1616406648">
    <w:abstractNumId w:val="12"/>
  </w:num>
  <w:num w:numId="9" w16cid:durableId="487132561">
    <w:abstractNumId w:val="48"/>
  </w:num>
  <w:num w:numId="10" w16cid:durableId="349842851">
    <w:abstractNumId w:val="26"/>
  </w:num>
  <w:num w:numId="11" w16cid:durableId="311254619">
    <w:abstractNumId w:val="28"/>
  </w:num>
  <w:num w:numId="12" w16cid:durableId="189417350">
    <w:abstractNumId w:val="42"/>
  </w:num>
  <w:num w:numId="13" w16cid:durableId="547688664">
    <w:abstractNumId w:val="51"/>
  </w:num>
  <w:num w:numId="14" w16cid:durableId="1699501734">
    <w:abstractNumId w:val="38"/>
  </w:num>
  <w:num w:numId="15" w16cid:durableId="1561331487">
    <w:abstractNumId w:val="54"/>
  </w:num>
  <w:num w:numId="16" w16cid:durableId="1848209141">
    <w:abstractNumId w:val="14"/>
  </w:num>
  <w:num w:numId="17" w16cid:durableId="70853509">
    <w:abstractNumId w:val="40"/>
  </w:num>
  <w:num w:numId="18" w16cid:durableId="1348942896">
    <w:abstractNumId w:val="23"/>
  </w:num>
  <w:num w:numId="19" w16cid:durableId="899941166">
    <w:abstractNumId w:val="0"/>
  </w:num>
  <w:num w:numId="20" w16cid:durableId="546138211">
    <w:abstractNumId w:val="3"/>
  </w:num>
  <w:num w:numId="21" w16cid:durableId="1663504487">
    <w:abstractNumId w:val="50"/>
  </w:num>
  <w:num w:numId="22" w16cid:durableId="1732380935">
    <w:abstractNumId w:val="22"/>
  </w:num>
  <w:num w:numId="23" w16cid:durableId="195317230">
    <w:abstractNumId w:val="44"/>
  </w:num>
  <w:num w:numId="24" w16cid:durableId="1820222839">
    <w:abstractNumId w:val="43"/>
  </w:num>
  <w:num w:numId="25" w16cid:durableId="1146240695">
    <w:abstractNumId w:val="20"/>
  </w:num>
  <w:num w:numId="26" w16cid:durableId="1019047424">
    <w:abstractNumId w:val="35"/>
  </w:num>
  <w:num w:numId="27" w16cid:durableId="1480997648">
    <w:abstractNumId w:val="11"/>
  </w:num>
  <w:num w:numId="28" w16cid:durableId="131295621">
    <w:abstractNumId w:val="8"/>
  </w:num>
  <w:num w:numId="29" w16cid:durableId="1309552092">
    <w:abstractNumId w:val="7"/>
  </w:num>
  <w:num w:numId="30" w16cid:durableId="54397329">
    <w:abstractNumId w:val="32"/>
  </w:num>
  <w:num w:numId="31" w16cid:durableId="1027026475">
    <w:abstractNumId w:val="2"/>
  </w:num>
  <w:num w:numId="32" w16cid:durableId="1941790927">
    <w:abstractNumId w:val="45"/>
  </w:num>
  <w:num w:numId="33" w16cid:durableId="745305554">
    <w:abstractNumId w:val="37"/>
  </w:num>
  <w:num w:numId="34" w16cid:durableId="1254507003">
    <w:abstractNumId w:val="29"/>
  </w:num>
  <w:num w:numId="35" w16cid:durableId="2069375756">
    <w:abstractNumId w:val="27"/>
  </w:num>
  <w:num w:numId="36" w16cid:durableId="732890525">
    <w:abstractNumId w:val="41"/>
  </w:num>
  <w:num w:numId="37" w16cid:durableId="12611764">
    <w:abstractNumId w:val="30"/>
  </w:num>
  <w:num w:numId="38" w16cid:durableId="1866213055">
    <w:abstractNumId w:val="15"/>
  </w:num>
  <w:num w:numId="39" w16cid:durableId="932856889">
    <w:abstractNumId w:val="19"/>
  </w:num>
  <w:num w:numId="40" w16cid:durableId="11881026">
    <w:abstractNumId w:val="47"/>
  </w:num>
  <w:num w:numId="41" w16cid:durableId="36856632">
    <w:abstractNumId w:val="13"/>
  </w:num>
  <w:num w:numId="42" w16cid:durableId="1557008485">
    <w:abstractNumId w:val="9"/>
  </w:num>
  <w:num w:numId="43" w16cid:durableId="1680699164">
    <w:abstractNumId w:val="16"/>
  </w:num>
  <w:num w:numId="44" w16cid:durableId="973750029">
    <w:abstractNumId w:val="18"/>
  </w:num>
  <w:num w:numId="45" w16cid:durableId="1867208056">
    <w:abstractNumId w:val="21"/>
  </w:num>
  <w:num w:numId="46" w16cid:durableId="1895769526">
    <w:abstractNumId w:val="39"/>
  </w:num>
  <w:num w:numId="47" w16cid:durableId="919296745">
    <w:abstractNumId w:val="10"/>
  </w:num>
  <w:num w:numId="48" w16cid:durableId="452409133">
    <w:abstractNumId w:val="31"/>
  </w:num>
  <w:num w:numId="49" w16cid:durableId="1426724660">
    <w:abstractNumId w:val="36"/>
  </w:num>
  <w:num w:numId="50" w16cid:durableId="1096681081">
    <w:abstractNumId w:val="6"/>
  </w:num>
  <w:num w:numId="51" w16cid:durableId="1328703899">
    <w:abstractNumId w:val="24"/>
  </w:num>
  <w:num w:numId="52" w16cid:durableId="1935355699">
    <w:abstractNumId w:val="4"/>
  </w:num>
  <w:num w:numId="53" w16cid:durableId="513768835">
    <w:abstractNumId w:val="46"/>
  </w:num>
  <w:num w:numId="54" w16cid:durableId="321541051">
    <w:abstractNumId w:val="49"/>
  </w:num>
  <w:num w:numId="55" w16cid:durableId="931208972">
    <w:abstractNumId w:val="1"/>
  </w:num>
  <w:num w:numId="56" w16cid:durableId="126460454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9"/>
    <w:rsid w:val="000324C9"/>
    <w:rsid w:val="00034948"/>
    <w:rsid w:val="00051883"/>
    <w:rsid w:val="00104778"/>
    <w:rsid w:val="00132EF7"/>
    <w:rsid w:val="001963B6"/>
    <w:rsid w:val="001C21EE"/>
    <w:rsid w:val="002049D8"/>
    <w:rsid w:val="002278B2"/>
    <w:rsid w:val="0026648A"/>
    <w:rsid w:val="00276E74"/>
    <w:rsid w:val="00284CA0"/>
    <w:rsid w:val="00287D69"/>
    <w:rsid w:val="003144FA"/>
    <w:rsid w:val="00321863"/>
    <w:rsid w:val="00352BC2"/>
    <w:rsid w:val="00374DC7"/>
    <w:rsid w:val="00377D91"/>
    <w:rsid w:val="003A67FD"/>
    <w:rsid w:val="003C23C4"/>
    <w:rsid w:val="003E04ED"/>
    <w:rsid w:val="003E74B1"/>
    <w:rsid w:val="00410BCB"/>
    <w:rsid w:val="004209F0"/>
    <w:rsid w:val="00430F8D"/>
    <w:rsid w:val="00431BB0"/>
    <w:rsid w:val="00437679"/>
    <w:rsid w:val="00446C62"/>
    <w:rsid w:val="004A7C9F"/>
    <w:rsid w:val="00555D4A"/>
    <w:rsid w:val="005619BC"/>
    <w:rsid w:val="00563815"/>
    <w:rsid w:val="005B75B9"/>
    <w:rsid w:val="005C6C9E"/>
    <w:rsid w:val="00613754"/>
    <w:rsid w:val="006A63E0"/>
    <w:rsid w:val="006A7B03"/>
    <w:rsid w:val="006B1121"/>
    <w:rsid w:val="006E354C"/>
    <w:rsid w:val="00702127"/>
    <w:rsid w:val="00711735"/>
    <w:rsid w:val="0074103B"/>
    <w:rsid w:val="00742BB8"/>
    <w:rsid w:val="00756AB9"/>
    <w:rsid w:val="00797AB8"/>
    <w:rsid w:val="007D4E6E"/>
    <w:rsid w:val="00854DCD"/>
    <w:rsid w:val="00870F34"/>
    <w:rsid w:val="008C0DFD"/>
    <w:rsid w:val="008E2B65"/>
    <w:rsid w:val="00917BE1"/>
    <w:rsid w:val="00926BE0"/>
    <w:rsid w:val="009509D4"/>
    <w:rsid w:val="009867F3"/>
    <w:rsid w:val="009D3D99"/>
    <w:rsid w:val="009D5FE3"/>
    <w:rsid w:val="00A1073B"/>
    <w:rsid w:val="00A646C5"/>
    <w:rsid w:val="00AC7A1F"/>
    <w:rsid w:val="00AF3A30"/>
    <w:rsid w:val="00B2097A"/>
    <w:rsid w:val="00BD7FD0"/>
    <w:rsid w:val="00C0744E"/>
    <w:rsid w:val="00C153F3"/>
    <w:rsid w:val="00C40D5A"/>
    <w:rsid w:val="00C44390"/>
    <w:rsid w:val="00C61538"/>
    <w:rsid w:val="00C8690F"/>
    <w:rsid w:val="00CB54B0"/>
    <w:rsid w:val="00CD2296"/>
    <w:rsid w:val="00CD2A3D"/>
    <w:rsid w:val="00CD4584"/>
    <w:rsid w:val="00D064BC"/>
    <w:rsid w:val="00D72BFA"/>
    <w:rsid w:val="00D9318B"/>
    <w:rsid w:val="00D93D6D"/>
    <w:rsid w:val="00E01F41"/>
    <w:rsid w:val="00E36D2F"/>
    <w:rsid w:val="00E844C5"/>
    <w:rsid w:val="00E90D30"/>
    <w:rsid w:val="00EA5AED"/>
    <w:rsid w:val="00EE2426"/>
    <w:rsid w:val="00F25EE8"/>
    <w:rsid w:val="00F33CCF"/>
    <w:rsid w:val="00FA788D"/>
    <w:rsid w:val="00FB3973"/>
    <w:rsid w:val="00FD6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B71"/>
  <w15:chartTrackingRefBased/>
  <w15:docId w15:val="{BFDD093B-F6BE-4CDB-9B2D-DC0EBB1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C4"/>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3C23C4"/>
    <w:pPr>
      <w:keepNext/>
      <w:jc w:val="center"/>
      <w:outlineLvl w:val="0"/>
    </w:pPr>
    <w:rPr>
      <w:b/>
      <w:sz w:val="18"/>
    </w:rPr>
  </w:style>
  <w:style w:type="paragraph" w:styleId="Heading2">
    <w:name w:val="heading 2"/>
    <w:basedOn w:val="Normal"/>
    <w:next w:val="Normal"/>
    <w:link w:val="Heading2Char"/>
    <w:qFormat/>
    <w:rsid w:val="003C23C4"/>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3C23C4"/>
    <w:pPr>
      <w:keepNext/>
      <w:jc w:val="center"/>
      <w:outlineLvl w:val="2"/>
    </w:pPr>
    <w:rPr>
      <w:b/>
    </w:rPr>
  </w:style>
  <w:style w:type="paragraph" w:styleId="Heading4">
    <w:name w:val="heading 4"/>
    <w:basedOn w:val="Normal"/>
    <w:next w:val="Normal"/>
    <w:link w:val="Heading4Char"/>
    <w:qFormat/>
    <w:rsid w:val="003C23C4"/>
    <w:pPr>
      <w:keepNext/>
      <w:jc w:val="center"/>
      <w:outlineLvl w:val="3"/>
    </w:pPr>
    <w:rPr>
      <w:b/>
      <w:sz w:val="22"/>
    </w:rPr>
  </w:style>
  <w:style w:type="paragraph" w:styleId="Heading5">
    <w:name w:val="heading 5"/>
    <w:basedOn w:val="Normal"/>
    <w:next w:val="Normal"/>
    <w:link w:val="Heading5Char"/>
    <w:qFormat/>
    <w:rsid w:val="003C23C4"/>
    <w:pPr>
      <w:keepNext/>
      <w:jc w:val="center"/>
      <w:outlineLvl w:val="4"/>
    </w:pPr>
    <w:rPr>
      <w:rFonts w:ascii="Times" w:hAnsi="Times"/>
      <w:b/>
      <w:sz w:val="72"/>
    </w:rPr>
  </w:style>
  <w:style w:type="paragraph" w:styleId="Heading6">
    <w:name w:val="heading 6"/>
    <w:basedOn w:val="Normal"/>
    <w:next w:val="Normal"/>
    <w:link w:val="Heading6Char"/>
    <w:qFormat/>
    <w:rsid w:val="003C23C4"/>
    <w:pPr>
      <w:keepNext/>
      <w:outlineLvl w:val="5"/>
    </w:pPr>
    <w:rPr>
      <w:rFonts w:ascii="Times" w:hAnsi="Times"/>
      <w:sz w:val="40"/>
    </w:rPr>
  </w:style>
  <w:style w:type="paragraph" w:styleId="Heading7">
    <w:name w:val="heading 7"/>
    <w:basedOn w:val="Normal"/>
    <w:next w:val="Normal"/>
    <w:link w:val="Heading7Char"/>
    <w:qFormat/>
    <w:rsid w:val="003C23C4"/>
    <w:pPr>
      <w:keepNext/>
      <w:outlineLvl w:val="6"/>
    </w:pPr>
    <w:rPr>
      <w:b/>
      <w:sz w:val="40"/>
    </w:rPr>
  </w:style>
  <w:style w:type="paragraph" w:styleId="Heading8">
    <w:name w:val="heading 8"/>
    <w:basedOn w:val="Normal"/>
    <w:next w:val="Normal"/>
    <w:link w:val="Heading8Char"/>
    <w:qFormat/>
    <w:rsid w:val="003C23C4"/>
    <w:pPr>
      <w:keepNext/>
      <w:jc w:val="center"/>
      <w:outlineLvl w:val="7"/>
    </w:pPr>
    <w:rPr>
      <w:i/>
      <w:sz w:val="22"/>
    </w:rPr>
  </w:style>
  <w:style w:type="paragraph" w:styleId="Heading9">
    <w:name w:val="heading 9"/>
    <w:basedOn w:val="Normal"/>
    <w:next w:val="Normal"/>
    <w:link w:val="Heading9Char"/>
    <w:qFormat/>
    <w:rsid w:val="003C23C4"/>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C4"/>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3C23C4"/>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3C23C4"/>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3C23C4"/>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3C23C4"/>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3C23C4"/>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3C23C4"/>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3C23C4"/>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3C23C4"/>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3C23C4"/>
    <w:pPr>
      <w:tabs>
        <w:tab w:val="center" w:pos="4536"/>
        <w:tab w:val="right" w:pos="9072"/>
      </w:tabs>
    </w:pPr>
    <w:rPr>
      <w:sz w:val="22"/>
    </w:rPr>
  </w:style>
  <w:style w:type="character" w:customStyle="1" w:styleId="HeaderChar">
    <w:name w:val="Header Char"/>
    <w:basedOn w:val="DefaultParagraphFont"/>
    <w:link w:val="Header"/>
    <w:uiPriority w:val="99"/>
    <w:rsid w:val="003C23C4"/>
    <w:rPr>
      <w:rFonts w:ascii="Times New Roman" w:eastAsia="Times New Roman" w:hAnsi="Times New Roman" w:cs="Times New Roman"/>
      <w:szCs w:val="20"/>
      <w:lang w:val="fr-FR" w:eastAsia="fr-FR"/>
    </w:rPr>
  </w:style>
  <w:style w:type="character" w:styleId="PageNumber">
    <w:name w:val="page number"/>
    <w:basedOn w:val="DefaultParagraphFont"/>
    <w:rsid w:val="003C23C4"/>
  </w:style>
  <w:style w:type="paragraph" w:styleId="Footer">
    <w:name w:val="footer"/>
    <w:basedOn w:val="Normal"/>
    <w:link w:val="FooterChar"/>
    <w:uiPriority w:val="99"/>
    <w:rsid w:val="003C23C4"/>
    <w:pPr>
      <w:tabs>
        <w:tab w:val="center" w:pos="4536"/>
        <w:tab w:val="right" w:pos="9072"/>
      </w:tabs>
    </w:pPr>
    <w:rPr>
      <w:sz w:val="22"/>
    </w:rPr>
  </w:style>
  <w:style w:type="character" w:customStyle="1" w:styleId="FooterChar">
    <w:name w:val="Footer Char"/>
    <w:basedOn w:val="DefaultParagraphFont"/>
    <w:link w:val="Footer"/>
    <w:uiPriority w:val="99"/>
    <w:rsid w:val="003C23C4"/>
    <w:rPr>
      <w:rFonts w:ascii="Times New Roman" w:eastAsia="Times New Roman" w:hAnsi="Times New Roman" w:cs="Times New Roman"/>
      <w:szCs w:val="20"/>
      <w:lang w:val="fr-FR" w:eastAsia="fr-FR"/>
    </w:rPr>
  </w:style>
  <w:style w:type="paragraph" w:styleId="Title">
    <w:name w:val="Title"/>
    <w:basedOn w:val="Normal"/>
    <w:link w:val="TitleChar"/>
    <w:qFormat/>
    <w:rsid w:val="003C23C4"/>
    <w:pPr>
      <w:jc w:val="center"/>
    </w:pPr>
    <w:rPr>
      <w:b/>
      <w:sz w:val="28"/>
    </w:rPr>
  </w:style>
  <w:style w:type="character" w:customStyle="1" w:styleId="TitleChar">
    <w:name w:val="Title Char"/>
    <w:basedOn w:val="DefaultParagraphFont"/>
    <w:link w:val="Title"/>
    <w:rsid w:val="003C23C4"/>
    <w:rPr>
      <w:rFonts w:ascii="Times New Roman" w:eastAsia="Times New Roman" w:hAnsi="Times New Roman" w:cs="Times New Roman"/>
      <w:b/>
      <w:sz w:val="28"/>
      <w:szCs w:val="20"/>
      <w:lang w:val="fr-FR" w:eastAsia="fr-FR"/>
    </w:rPr>
  </w:style>
  <w:style w:type="table" w:styleId="TableGrid">
    <w:name w:val="Table Grid"/>
    <w:basedOn w:val="TableNormal"/>
    <w:uiPriority w:val="59"/>
    <w:rsid w:val="003C23C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C23C4"/>
    <w:pPr>
      <w:widowControl w:val="0"/>
    </w:pPr>
    <w:rPr>
      <w:snapToGrid w:val="0"/>
    </w:rPr>
  </w:style>
  <w:style w:type="character" w:customStyle="1" w:styleId="EndnoteTextChar">
    <w:name w:val="Endnote Text Char"/>
    <w:basedOn w:val="DefaultParagraphFont"/>
    <w:link w:val="EndnoteText"/>
    <w:semiHidden/>
    <w:rsid w:val="003C23C4"/>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3C23C4"/>
    <w:rPr>
      <w:vertAlign w:val="superscript"/>
    </w:rPr>
  </w:style>
  <w:style w:type="paragraph" w:styleId="FootnoteText">
    <w:name w:val="footnote text"/>
    <w:basedOn w:val="Normal"/>
    <w:link w:val="FootnoteTextChar"/>
    <w:semiHidden/>
    <w:rsid w:val="003C23C4"/>
    <w:pPr>
      <w:widowControl w:val="0"/>
    </w:pPr>
  </w:style>
  <w:style w:type="character" w:customStyle="1" w:styleId="FootnoteTextChar">
    <w:name w:val="Footnote Text Char"/>
    <w:basedOn w:val="DefaultParagraphFont"/>
    <w:link w:val="FootnoteText"/>
    <w:semiHidden/>
    <w:rsid w:val="003C23C4"/>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3C23C4"/>
    <w:rPr>
      <w:rFonts w:ascii="Tahoma" w:hAnsi="Tahoma" w:cs="Tahoma"/>
      <w:sz w:val="16"/>
      <w:szCs w:val="16"/>
    </w:rPr>
  </w:style>
  <w:style w:type="character" w:customStyle="1" w:styleId="BalloonTextChar">
    <w:name w:val="Balloon Text Char"/>
    <w:basedOn w:val="DefaultParagraphFont"/>
    <w:link w:val="BalloonText"/>
    <w:rsid w:val="003C23C4"/>
    <w:rPr>
      <w:rFonts w:ascii="Tahoma" w:eastAsia="Times New Roman" w:hAnsi="Tahoma" w:cs="Tahoma"/>
      <w:sz w:val="16"/>
      <w:szCs w:val="16"/>
      <w:lang w:val="fr-FR" w:eastAsia="fr-FR"/>
    </w:rPr>
  </w:style>
  <w:style w:type="paragraph" w:customStyle="1" w:styleId="Default">
    <w:name w:val="Default"/>
    <w:rsid w:val="003C23C4"/>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3C23C4"/>
    <w:rPr>
      <w:color w:val="0000FF"/>
      <w:u w:val="single"/>
    </w:rPr>
  </w:style>
  <w:style w:type="paragraph" w:styleId="ListParagraph">
    <w:name w:val="List Paragraph"/>
    <w:basedOn w:val="Normal"/>
    <w:uiPriority w:val="34"/>
    <w:qFormat/>
    <w:rsid w:val="003C23C4"/>
    <w:pPr>
      <w:ind w:left="720"/>
    </w:pPr>
  </w:style>
  <w:style w:type="character" w:styleId="CommentReference">
    <w:name w:val="annotation reference"/>
    <w:rsid w:val="003C23C4"/>
    <w:rPr>
      <w:sz w:val="16"/>
      <w:szCs w:val="16"/>
    </w:rPr>
  </w:style>
  <w:style w:type="paragraph" w:styleId="CommentText">
    <w:name w:val="annotation text"/>
    <w:basedOn w:val="Normal"/>
    <w:link w:val="CommentTextChar"/>
    <w:rsid w:val="003C23C4"/>
  </w:style>
  <w:style w:type="character" w:customStyle="1" w:styleId="CommentTextChar">
    <w:name w:val="Comment Text Char"/>
    <w:basedOn w:val="DefaultParagraphFont"/>
    <w:link w:val="CommentText"/>
    <w:rsid w:val="003C23C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3C23C4"/>
    <w:rPr>
      <w:b/>
      <w:bCs/>
    </w:rPr>
  </w:style>
  <w:style w:type="character" w:customStyle="1" w:styleId="CommentSubjectChar">
    <w:name w:val="Comment Subject Char"/>
    <w:basedOn w:val="CommentTextChar"/>
    <w:link w:val="CommentSubject"/>
    <w:rsid w:val="003C23C4"/>
    <w:rPr>
      <w:rFonts w:ascii="Times New Roman" w:eastAsia="Times New Roman" w:hAnsi="Times New Roman" w:cs="Times New Roman"/>
      <w:b/>
      <w:bCs/>
      <w:sz w:val="20"/>
      <w:szCs w:val="20"/>
      <w:lang w:val="fr-FR" w:eastAsia="fr-FR"/>
    </w:rPr>
  </w:style>
  <w:style w:type="paragraph" w:styleId="HTMLPreformatted">
    <w:name w:val="HTML Preformatted"/>
    <w:basedOn w:val="Normal"/>
    <w:link w:val="HTMLPreformattedChar"/>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3C23C4"/>
    <w:rPr>
      <w:rFonts w:ascii="Courier New" w:eastAsia="Times New Roman" w:hAnsi="Courier New" w:cs="Courier New"/>
      <w:sz w:val="20"/>
      <w:szCs w:val="20"/>
      <w:lang w:val="en-US"/>
    </w:rPr>
  </w:style>
  <w:style w:type="paragraph" w:customStyle="1" w:styleId="paragraph">
    <w:name w:val="paragraph"/>
    <w:basedOn w:val="Normal"/>
    <w:rsid w:val="00C40D5A"/>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20435</Words>
  <Characters>11648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24</cp:revision>
  <dcterms:created xsi:type="dcterms:W3CDTF">2023-11-02T16:19:00Z</dcterms:created>
  <dcterms:modified xsi:type="dcterms:W3CDTF">2023-11-03T13:15:00Z</dcterms:modified>
</cp:coreProperties>
</file>