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E22F8" w14:textId="77777777" w:rsidR="009B655A" w:rsidRPr="00FE56A8" w:rsidRDefault="009B655A" w:rsidP="009B655A">
      <w:pPr>
        <w:ind w:left="4464" w:firstLine="1296"/>
        <w:rPr>
          <w:lang w:val="lt-LT"/>
        </w:rPr>
      </w:pPr>
      <w:bookmarkStart w:id="0" w:name="_Hlk534790599"/>
      <w:r w:rsidRPr="00FE56A8">
        <w:rPr>
          <w:lang w:val="lt-LT"/>
        </w:rPr>
        <w:t>PATVIRTINTA</w:t>
      </w:r>
    </w:p>
    <w:p w14:paraId="61907AA1" w14:textId="77777777" w:rsidR="00427A3A" w:rsidRDefault="009B655A" w:rsidP="009B655A">
      <w:pPr>
        <w:ind w:left="5760"/>
        <w:rPr>
          <w:lang w:val="lt-LT"/>
        </w:rPr>
      </w:pPr>
      <w:r w:rsidRPr="00FE56A8">
        <w:rPr>
          <w:lang w:val="lt-LT"/>
        </w:rPr>
        <w:t xml:space="preserve">VŠĮ Transporto kompetencijų </w:t>
      </w:r>
    </w:p>
    <w:p w14:paraId="7EBD59F6" w14:textId="77777777" w:rsidR="009B655A" w:rsidRPr="00FE56A8" w:rsidRDefault="009B655A" w:rsidP="009B655A">
      <w:pPr>
        <w:ind w:left="5760"/>
        <w:rPr>
          <w:lang w:val="lt-LT"/>
        </w:rPr>
      </w:pPr>
      <w:r w:rsidRPr="00FE56A8">
        <w:rPr>
          <w:lang w:val="lt-LT"/>
        </w:rPr>
        <w:t>agentūros direktoriaus</w:t>
      </w:r>
    </w:p>
    <w:p w14:paraId="41312CA7" w14:textId="51C7A3C1" w:rsidR="009B655A" w:rsidRPr="00FE56A8" w:rsidRDefault="007F3D50" w:rsidP="009B655A">
      <w:pPr>
        <w:ind w:left="5040" w:firstLine="720"/>
        <w:rPr>
          <w:lang w:val="lt-LT"/>
        </w:rPr>
      </w:pPr>
      <w:r w:rsidRPr="00FE56A8">
        <w:rPr>
          <w:lang w:val="lt-LT"/>
        </w:rPr>
        <w:t>20</w:t>
      </w:r>
      <w:r>
        <w:rPr>
          <w:lang w:val="lt-LT"/>
        </w:rPr>
        <w:t>21</w:t>
      </w:r>
      <w:r w:rsidRPr="00FE56A8">
        <w:rPr>
          <w:lang w:val="lt-LT"/>
        </w:rPr>
        <w:t xml:space="preserve"> </w:t>
      </w:r>
      <w:r w:rsidR="009B655A" w:rsidRPr="00FE56A8">
        <w:rPr>
          <w:lang w:val="lt-LT"/>
        </w:rPr>
        <w:t xml:space="preserve">m. </w:t>
      </w:r>
      <w:r>
        <w:rPr>
          <w:lang w:val="lt-LT"/>
        </w:rPr>
        <w:t>rugpjūčio</w:t>
      </w:r>
      <w:r w:rsidRPr="00FE56A8">
        <w:rPr>
          <w:lang w:val="lt-LT"/>
        </w:rPr>
        <w:t xml:space="preserve"> </w:t>
      </w:r>
      <w:r w:rsidR="00674B6D">
        <w:rPr>
          <w:lang w:val="lt-LT"/>
        </w:rPr>
        <w:t>5</w:t>
      </w:r>
      <w:r>
        <w:rPr>
          <w:lang w:val="lt-LT"/>
        </w:rPr>
        <w:t xml:space="preserve"> </w:t>
      </w:r>
      <w:r w:rsidRPr="00FE56A8">
        <w:rPr>
          <w:lang w:val="lt-LT"/>
        </w:rPr>
        <w:t xml:space="preserve"> </w:t>
      </w:r>
      <w:r w:rsidR="009B655A" w:rsidRPr="00FE56A8">
        <w:rPr>
          <w:lang w:val="lt-LT"/>
        </w:rPr>
        <w:t>d.</w:t>
      </w:r>
    </w:p>
    <w:p w14:paraId="168AC6EE" w14:textId="0C660699" w:rsidR="009B655A" w:rsidRPr="00FE56A8" w:rsidRDefault="009B655A" w:rsidP="009B655A">
      <w:pPr>
        <w:ind w:left="5040" w:firstLine="720"/>
        <w:rPr>
          <w:lang w:val="lt-LT"/>
        </w:rPr>
      </w:pPr>
      <w:r w:rsidRPr="00FE56A8">
        <w:rPr>
          <w:lang w:val="lt-LT"/>
        </w:rPr>
        <w:t xml:space="preserve">įsakymu Nr. </w:t>
      </w:r>
      <w:r w:rsidR="0014495B">
        <w:rPr>
          <w:lang w:val="lt-LT"/>
        </w:rPr>
        <w:t>P-</w:t>
      </w:r>
      <w:r w:rsidR="00674B6D">
        <w:rPr>
          <w:lang w:val="lt-LT"/>
        </w:rPr>
        <w:t>65</w:t>
      </w:r>
    </w:p>
    <w:bookmarkEnd w:id="0"/>
    <w:p w14:paraId="64FE5E24" w14:textId="77777777" w:rsidR="00E37A6A" w:rsidRPr="002657B4" w:rsidRDefault="00E37A6A" w:rsidP="00E37A6A">
      <w:pPr>
        <w:rPr>
          <w:lang w:val="lt-LT"/>
        </w:rPr>
      </w:pPr>
    </w:p>
    <w:p w14:paraId="0D6E8870" w14:textId="77777777" w:rsidR="00E37A6A" w:rsidRPr="002657B4" w:rsidRDefault="00E37A6A" w:rsidP="00E37A6A">
      <w:pPr>
        <w:rPr>
          <w:lang w:val="lt-LT"/>
        </w:rPr>
      </w:pPr>
    </w:p>
    <w:p w14:paraId="6474DFBE" w14:textId="77777777" w:rsidR="00E37A6A" w:rsidRPr="002657B4" w:rsidRDefault="00E37A6A" w:rsidP="00E37A6A">
      <w:pPr>
        <w:jc w:val="center"/>
        <w:rPr>
          <w:b/>
          <w:sz w:val="28"/>
          <w:szCs w:val="28"/>
          <w:lang w:val="lt-LT"/>
        </w:rPr>
      </w:pPr>
      <w:r w:rsidRPr="002657B4">
        <w:rPr>
          <w:b/>
          <w:sz w:val="28"/>
          <w:szCs w:val="28"/>
          <w:lang w:val="lt-LT"/>
        </w:rPr>
        <w:t xml:space="preserve">VIEŠOSIOS ĮSTAIGOS TRANSPORTO </w:t>
      </w:r>
      <w:r w:rsidR="00C370D0" w:rsidRPr="002657B4">
        <w:rPr>
          <w:b/>
          <w:sz w:val="28"/>
          <w:szCs w:val="28"/>
          <w:lang w:val="lt-LT"/>
        </w:rPr>
        <w:t>KOMPETENCIJŲ AGENTŪROS</w:t>
      </w:r>
    </w:p>
    <w:p w14:paraId="72B8588F" w14:textId="5A22C458" w:rsidR="00E37A6A" w:rsidRPr="002657B4" w:rsidRDefault="00E37A6A" w:rsidP="00E37A6A">
      <w:pPr>
        <w:jc w:val="center"/>
        <w:rPr>
          <w:b/>
          <w:sz w:val="28"/>
          <w:szCs w:val="28"/>
          <w:lang w:val="lt-LT"/>
        </w:rPr>
      </w:pPr>
      <w:r w:rsidRPr="002657B4">
        <w:rPr>
          <w:b/>
          <w:bCs/>
          <w:sz w:val="28"/>
          <w:szCs w:val="28"/>
          <w:lang w:val="lt-LT"/>
        </w:rPr>
        <w:t xml:space="preserve"> </w:t>
      </w:r>
      <w:r w:rsidR="0084758F" w:rsidRPr="002657B4">
        <w:rPr>
          <w:b/>
          <w:bCs/>
          <w:sz w:val="28"/>
          <w:szCs w:val="28"/>
          <w:lang w:val="lt-LT"/>
        </w:rPr>
        <w:t xml:space="preserve">CIVILINĖS </w:t>
      </w:r>
      <w:r w:rsidR="001A1665" w:rsidRPr="002657B4">
        <w:rPr>
          <w:b/>
          <w:bCs/>
          <w:sz w:val="28"/>
          <w:szCs w:val="28"/>
          <w:lang w:val="lt-LT"/>
        </w:rPr>
        <w:t xml:space="preserve">AVIACIJOS </w:t>
      </w:r>
      <w:r w:rsidR="009257FE">
        <w:rPr>
          <w:b/>
          <w:bCs/>
          <w:sz w:val="28"/>
          <w:szCs w:val="28"/>
          <w:lang w:val="lt-LT"/>
        </w:rPr>
        <w:t xml:space="preserve">DEPARTAMENTO </w:t>
      </w:r>
      <w:r w:rsidR="0084758F" w:rsidRPr="002657B4">
        <w:rPr>
          <w:b/>
          <w:bCs/>
          <w:sz w:val="28"/>
          <w:szCs w:val="28"/>
          <w:lang w:val="lt-LT"/>
        </w:rPr>
        <w:t>AERODROMŲ</w:t>
      </w:r>
      <w:r w:rsidR="001A1665" w:rsidRPr="002657B4">
        <w:rPr>
          <w:b/>
          <w:bCs/>
          <w:sz w:val="28"/>
          <w:szCs w:val="28"/>
          <w:lang w:val="lt-LT"/>
        </w:rPr>
        <w:t xml:space="preserve"> </w:t>
      </w:r>
      <w:r w:rsidRPr="002657B4">
        <w:rPr>
          <w:b/>
          <w:bCs/>
          <w:sz w:val="28"/>
          <w:szCs w:val="28"/>
          <w:lang w:val="lt-LT"/>
        </w:rPr>
        <w:t>SKYRIAUS</w:t>
      </w:r>
      <w:r w:rsidR="000F2B3D" w:rsidRPr="002657B4">
        <w:rPr>
          <w:b/>
          <w:bCs/>
          <w:sz w:val="28"/>
          <w:szCs w:val="28"/>
          <w:lang w:val="lt-LT"/>
        </w:rPr>
        <w:t xml:space="preserve"> </w:t>
      </w:r>
      <w:r w:rsidR="001A1665" w:rsidRPr="002657B4">
        <w:rPr>
          <w:b/>
          <w:sz w:val="28"/>
          <w:szCs w:val="28"/>
          <w:lang w:val="lt-LT"/>
        </w:rPr>
        <w:t>V</w:t>
      </w:r>
      <w:r w:rsidR="000F2B3D" w:rsidRPr="002657B4">
        <w:rPr>
          <w:b/>
          <w:sz w:val="28"/>
          <w:szCs w:val="28"/>
          <w:lang w:val="lt-LT"/>
        </w:rPr>
        <w:t>ADOVO</w:t>
      </w:r>
      <w:r w:rsidRPr="002657B4">
        <w:rPr>
          <w:b/>
          <w:sz w:val="28"/>
          <w:szCs w:val="28"/>
          <w:lang w:val="lt-LT"/>
        </w:rPr>
        <w:t xml:space="preserve"> PAREIGINIAI NUOSTATAI</w:t>
      </w:r>
      <w:r w:rsidR="00BC0A83">
        <w:rPr>
          <w:b/>
          <w:sz w:val="28"/>
          <w:szCs w:val="28"/>
          <w:lang w:val="lt-LT"/>
        </w:rPr>
        <w:t xml:space="preserve"> Nr. </w:t>
      </w:r>
      <w:r w:rsidR="00A96098">
        <w:rPr>
          <w:b/>
          <w:sz w:val="28"/>
          <w:szCs w:val="28"/>
          <w:lang w:val="lt-LT"/>
        </w:rPr>
        <w:t>57</w:t>
      </w:r>
    </w:p>
    <w:p w14:paraId="252A4C4E" w14:textId="77777777" w:rsidR="00E37A6A" w:rsidRPr="002657B4" w:rsidRDefault="00E37A6A" w:rsidP="00E37A6A">
      <w:pPr>
        <w:rPr>
          <w:lang w:val="lt-LT"/>
        </w:rPr>
      </w:pPr>
    </w:p>
    <w:p w14:paraId="55AADBAA" w14:textId="77777777" w:rsidR="00E37A6A" w:rsidRPr="002657B4" w:rsidRDefault="00E37A6A" w:rsidP="00E37A6A">
      <w:pPr>
        <w:rPr>
          <w:lang w:val="lt-LT"/>
        </w:rPr>
      </w:pPr>
    </w:p>
    <w:p w14:paraId="16B9E78C" w14:textId="77777777" w:rsidR="00E37A6A" w:rsidRPr="002657B4" w:rsidRDefault="00E37A6A" w:rsidP="00E37A6A">
      <w:pPr>
        <w:jc w:val="center"/>
        <w:rPr>
          <w:b/>
          <w:lang w:val="lt-LT"/>
        </w:rPr>
      </w:pPr>
      <w:r w:rsidRPr="002657B4">
        <w:rPr>
          <w:b/>
          <w:lang w:val="lt-LT"/>
        </w:rPr>
        <w:t>I. BENDROSIOS NUOSTATOS</w:t>
      </w:r>
    </w:p>
    <w:p w14:paraId="74F490B7" w14:textId="77777777" w:rsidR="00E37A6A" w:rsidRPr="002657B4" w:rsidRDefault="00E37A6A" w:rsidP="00E37A6A">
      <w:pPr>
        <w:rPr>
          <w:lang w:val="lt-LT"/>
        </w:rPr>
      </w:pPr>
    </w:p>
    <w:p w14:paraId="6560B8C9" w14:textId="77777777" w:rsidR="00E37A6A" w:rsidRPr="002657B4" w:rsidRDefault="007F71F0" w:rsidP="007F71F0">
      <w:pPr>
        <w:ind w:firstLine="709"/>
        <w:jc w:val="both"/>
        <w:rPr>
          <w:lang w:val="lt-LT"/>
        </w:rPr>
      </w:pPr>
      <w:r w:rsidRPr="002657B4">
        <w:rPr>
          <w:lang w:val="lt-LT"/>
        </w:rPr>
        <w:t xml:space="preserve">1. </w:t>
      </w:r>
      <w:r w:rsidR="001D44EF" w:rsidRPr="002657B4">
        <w:rPr>
          <w:lang w:val="lt-LT"/>
        </w:rPr>
        <w:t>Skyriaus v</w:t>
      </w:r>
      <w:r w:rsidR="000F2B3D" w:rsidRPr="002657B4">
        <w:rPr>
          <w:lang w:val="lt-LT"/>
        </w:rPr>
        <w:t>adovą</w:t>
      </w:r>
      <w:r w:rsidR="001D44EF" w:rsidRPr="002657B4">
        <w:rPr>
          <w:lang w:val="lt-LT"/>
        </w:rPr>
        <w:t xml:space="preserve"> </w:t>
      </w:r>
      <w:r w:rsidR="00E37A6A" w:rsidRPr="002657B4">
        <w:rPr>
          <w:lang w:val="lt-LT"/>
        </w:rPr>
        <w:t xml:space="preserve">skiria pareigoms, </w:t>
      </w:r>
      <w:r w:rsidR="00AC6A32">
        <w:rPr>
          <w:lang w:val="lt-LT"/>
        </w:rPr>
        <w:t xml:space="preserve">su juo </w:t>
      </w:r>
      <w:r w:rsidR="00E37A6A" w:rsidRPr="002657B4">
        <w:rPr>
          <w:lang w:val="lt-LT"/>
        </w:rPr>
        <w:t xml:space="preserve">sudaro ir nutraukia darbo sutartį Lietuvos Respublikos darbo kodekso nustatyta tvarka </w:t>
      </w:r>
      <w:r w:rsidR="00AC66E0">
        <w:rPr>
          <w:lang w:val="lt-LT"/>
        </w:rPr>
        <w:t xml:space="preserve">Transporto kompetencijų agentūros </w:t>
      </w:r>
      <w:r w:rsidR="00E37A6A" w:rsidRPr="002657B4">
        <w:rPr>
          <w:lang w:val="lt-LT"/>
        </w:rPr>
        <w:t>direktorius.</w:t>
      </w:r>
    </w:p>
    <w:p w14:paraId="4A9DDE0C" w14:textId="54530E82" w:rsidR="000F2E73" w:rsidRPr="002657B4" w:rsidRDefault="007F71F0" w:rsidP="00AC6A32">
      <w:pPr>
        <w:ind w:firstLine="709"/>
        <w:jc w:val="both"/>
        <w:rPr>
          <w:lang w:val="lt-LT"/>
        </w:rPr>
      </w:pPr>
      <w:r w:rsidRPr="002657B4">
        <w:rPr>
          <w:lang w:val="lt-LT"/>
        </w:rPr>
        <w:t xml:space="preserve">2. </w:t>
      </w:r>
      <w:r w:rsidR="000F2E73" w:rsidRPr="002657B4">
        <w:rPr>
          <w:lang w:val="lt-LT"/>
        </w:rPr>
        <w:t>Skyriaus v</w:t>
      </w:r>
      <w:r w:rsidR="000F2B3D" w:rsidRPr="002657B4">
        <w:rPr>
          <w:lang w:val="lt-LT"/>
        </w:rPr>
        <w:t>adovas</w:t>
      </w:r>
      <w:r w:rsidR="000F2E73" w:rsidRPr="002657B4">
        <w:rPr>
          <w:lang w:val="lt-LT"/>
        </w:rPr>
        <w:t xml:space="preserve"> yra tiesiogiai pavaldus </w:t>
      </w:r>
      <w:r w:rsidR="00E527B2" w:rsidRPr="002657B4">
        <w:rPr>
          <w:lang w:val="lt-LT"/>
        </w:rPr>
        <w:t>Transporto k</w:t>
      </w:r>
      <w:r w:rsidR="00AC6A32">
        <w:rPr>
          <w:lang w:val="lt-LT"/>
        </w:rPr>
        <w:t xml:space="preserve">ompetencijų agentūros Civilinės </w:t>
      </w:r>
      <w:r w:rsidR="00E527B2" w:rsidRPr="002657B4">
        <w:rPr>
          <w:lang w:val="lt-LT"/>
        </w:rPr>
        <w:t xml:space="preserve">aviacijos </w:t>
      </w:r>
      <w:r w:rsidR="007F3D50">
        <w:rPr>
          <w:lang w:val="lt-LT"/>
        </w:rPr>
        <w:t>departamento</w:t>
      </w:r>
      <w:r w:rsidR="007F3D50" w:rsidRPr="002657B4">
        <w:rPr>
          <w:lang w:val="lt-LT"/>
        </w:rPr>
        <w:t xml:space="preserve"> </w:t>
      </w:r>
      <w:r w:rsidR="00E527B2" w:rsidRPr="002657B4">
        <w:rPr>
          <w:lang w:val="lt-LT"/>
        </w:rPr>
        <w:t xml:space="preserve">(toliau – TKA </w:t>
      </w:r>
      <w:r w:rsidR="007F3D50" w:rsidRPr="002657B4">
        <w:rPr>
          <w:lang w:val="lt-LT"/>
        </w:rPr>
        <w:t>CA</w:t>
      </w:r>
      <w:r w:rsidR="007F3D50">
        <w:rPr>
          <w:lang w:val="lt-LT"/>
        </w:rPr>
        <w:t>D</w:t>
      </w:r>
      <w:r w:rsidR="00E527B2" w:rsidRPr="002657B4">
        <w:rPr>
          <w:lang w:val="lt-LT"/>
        </w:rPr>
        <w:t xml:space="preserve">) </w:t>
      </w:r>
      <w:r w:rsidR="00822CF3">
        <w:rPr>
          <w:lang w:val="lt-LT"/>
        </w:rPr>
        <w:t>direktoriui</w:t>
      </w:r>
      <w:r w:rsidR="000F2E73" w:rsidRPr="002657B4">
        <w:rPr>
          <w:lang w:val="lt-LT"/>
        </w:rPr>
        <w:t>.</w:t>
      </w:r>
    </w:p>
    <w:p w14:paraId="255C42D6" w14:textId="77777777" w:rsidR="00E37A6A" w:rsidRPr="002657B4" w:rsidRDefault="000379D9" w:rsidP="00E37A6A">
      <w:pPr>
        <w:ind w:firstLine="709"/>
        <w:jc w:val="both"/>
        <w:rPr>
          <w:lang w:val="lt-LT"/>
        </w:rPr>
      </w:pPr>
      <w:r w:rsidRPr="002657B4">
        <w:rPr>
          <w:lang w:val="lt-LT"/>
        </w:rPr>
        <w:t>3</w:t>
      </w:r>
      <w:r w:rsidR="00E37A6A" w:rsidRPr="002657B4">
        <w:rPr>
          <w:lang w:val="lt-LT"/>
        </w:rPr>
        <w:t xml:space="preserve">. </w:t>
      </w:r>
      <w:r w:rsidR="00056911" w:rsidRPr="002657B4">
        <w:rPr>
          <w:lang w:val="lt-LT"/>
        </w:rPr>
        <w:t>Skyriaus v</w:t>
      </w:r>
      <w:r w:rsidR="000F2B3D" w:rsidRPr="002657B4">
        <w:rPr>
          <w:lang w:val="lt-LT"/>
        </w:rPr>
        <w:t>adovas</w:t>
      </w:r>
      <w:r w:rsidR="00E37A6A" w:rsidRPr="002657B4">
        <w:rPr>
          <w:lang w:val="lt-LT"/>
        </w:rPr>
        <w:t xml:space="preserve"> savo darbe vadovaujasi Lietuvos Respublikos Konstitucija, Lietuvos Respublikos įstatymais, Lietuvos Respublikos Vyriausybės nutarimais, </w:t>
      </w:r>
      <w:r w:rsidR="00D22D1E" w:rsidRPr="002657B4">
        <w:rPr>
          <w:lang w:val="lt-LT"/>
        </w:rPr>
        <w:t xml:space="preserve">Lietuvos transporto saugos administracijos direktoriaus įsakymais, </w:t>
      </w:r>
      <w:r w:rsidR="00E37A6A" w:rsidRPr="002657B4">
        <w:rPr>
          <w:lang w:val="lt-LT"/>
        </w:rPr>
        <w:t>Lietuvos Respublikos susisiekimo ministro įsakymais, įstaigos įstatais, įstaigos darbo tvarkos taisyklėmis, kitais teisės aktais bei šiais pareiginiais nuostatais.</w:t>
      </w:r>
    </w:p>
    <w:p w14:paraId="5F7CC25D" w14:textId="77777777" w:rsidR="00E37A6A" w:rsidRPr="002657B4" w:rsidRDefault="000379D9" w:rsidP="00E37A6A">
      <w:pPr>
        <w:ind w:firstLine="709"/>
        <w:jc w:val="both"/>
        <w:rPr>
          <w:lang w:val="lt-LT"/>
        </w:rPr>
      </w:pPr>
      <w:r w:rsidRPr="002657B4">
        <w:rPr>
          <w:lang w:val="lt-LT"/>
        </w:rPr>
        <w:t>4</w:t>
      </w:r>
      <w:r w:rsidR="00E37A6A" w:rsidRPr="002657B4">
        <w:rPr>
          <w:lang w:val="lt-LT"/>
        </w:rPr>
        <w:t>. Kvalifikaciniai reikalavimai:</w:t>
      </w:r>
    </w:p>
    <w:p w14:paraId="50395395" w14:textId="77777777" w:rsidR="00E37A6A" w:rsidRDefault="000379D9" w:rsidP="00E37A6A">
      <w:pPr>
        <w:ind w:firstLine="709"/>
        <w:jc w:val="both"/>
        <w:rPr>
          <w:lang w:val="lt-LT"/>
        </w:rPr>
      </w:pPr>
      <w:r w:rsidRPr="002657B4">
        <w:rPr>
          <w:lang w:val="lt-LT"/>
        </w:rPr>
        <w:t>4</w:t>
      </w:r>
      <w:r w:rsidR="00E37A6A" w:rsidRPr="002657B4">
        <w:rPr>
          <w:lang w:val="lt-LT"/>
        </w:rPr>
        <w:t xml:space="preserve">.1. </w:t>
      </w:r>
      <w:r w:rsidR="005224DB">
        <w:rPr>
          <w:lang w:val="lt-LT"/>
        </w:rPr>
        <w:t>t</w:t>
      </w:r>
      <w:r w:rsidR="00647B3F" w:rsidRPr="002657B4">
        <w:rPr>
          <w:lang w:val="lt-LT"/>
        </w:rPr>
        <w:t xml:space="preserve">urėti aukštąjį universitetinį </w:t>
      </w:r>
      <w:r w:rsidR="000F2B3D" w:rsidRPr="002657B4">
        <w:rPr>
          <w:lang w:val="lt-LT"/>
        </w:rPr>
        <w:t xml:space="preserve">techninį arba jam prilygintą technologijos mokslų studijų srities </w:t>
      </w:r>
      <w:r w:rsidR="00647B3F" w:rsidRPr="002657B4">
        <w:rPr>
          <w:lang w:val="lt-LT"/>
        </w:rPr>
        <w:t>išsilavinimą</w:t>
      </w:r>
      <w:r w:rsidR="005224DB">
        <w:rPr>
          <w:lang w:val="lt-LT"/>
        </w:rPr>
        <w:t>;</w:t>
      </w:r>
    </w:p>
    <w:p w14:paraId="42486740" w14:textId="77777777" w:rsidR="00306D09" w:rsidRPr="002657B4" w:rsidRDefault="00306D09" w:rsidP="00E37A6A">
      <w:pPr>
        <w:ind w:firstLine="709"/>
        <w:jc w:val="both"/>
        <w:rPr>
          <w:lang w:val="lt-LT"/>
        </w:rPr>
      </w:pPr>
      <w:r>
        <w:rPr>
          <w:lang w:val="lt-LT"/>
        </w:rPr>
        <w:t xml:space="preserve">4.2. </w:t>
      </w:r>
      <w:r w:rsidR="005224DB">
        <w:rPr>
          <w:lang w:val="lt-LT"/>
        </w:rPr>
        <w:t>t</w:t>
      </w:r>
      <w:r w:rsidRPr="00A759E6">
        <w:rPr>
          <w:lang w:val="lt-LT"/>
        </w:rPr>
        <w:t>urėti ne mažesnę kaip 1 metų vadovaujamo darbo patirt</w:t>
      </w:r>
      <w:r>
        <w:rPr>
          <w:lang w:val="lt-LT"/>
        </w:rPr>
        <w:t>į</w:t>
      </w:r>
      <w:r w:rsidR="005224DB">
        <w:rPr>
          <w:lang w:val="lt-LT"/>
        </w:rPr>
        <w:t>;</w:t>
      </w:r>
    </w:p>
    <w:p w14:paraId="6EADE035" w14:textId="77777777" w:rsidR="000F2B3D" w:rsidRPr="002657B4" w:rsidRDefault="000379D9" w:rsidP="00757A49">
      <w:pPr>
        <w:ind w:firstLine="709"/>
        <w:jc w:val="both"/>
        <w:rPr>
          <w:lang w:val="lt-LT" w:eastAsia="ar-SA"/>
        </w:rPr>
      </w:pPr>
      <w:r w:rsidRPr="002657B4">
        <w:rPr>
          <w:lang w:val="lt-LT"/>
        </w:rPr>
        <w:t>4</w:t>
      </w:r>
      <w:r w:rsidR="00647B3F" w:rsidRPr="002657B4">
        <w:rPr>
          <w:lang w:val="lt-LT"/>
        </w:rPr>
        <w:t>.</w:t>
      </w:r>
      <w:r w:rsidR="00306D09">
        <w:rPr>
          <w:lang w:val="lt-LT"/>
        </w:rPr>
        <w:t>3</w:t>
      </w:r>
      <w:r w:rsidR="00647B3F" w:rsidRPr="002657B4">
        <w:rPr>
          <w:lang w:val="lt-LT"/>
        </w:rPr>
        <w:t xml:space="preserve">. </w:t>
      </w:r>
      <w:r w:rsidR="005224DB">
        <w:rPr>
          <w:lang w:val="lt-LT" w:eastAsia="ar-SA"/>
        </w:rPr>
        <w:t>t</w:t>
      </w:r>
      <w:r w:rsidR="00647B3F" w:rsidRPr="002657B4">
        <w:rPr>
          <w:lang w:val="lt-LT" w:eastAsia="ar-SA"/>
        </w:rPr>
        <w:t xml:space="preserve">urėti ne mažesnę kaip </w:t>
      </w:r>
      <w:r w:rsidR="00427A3A">
        <w:rPr>
          <w:lang w:val="lt-LT" w:eastAsia="ar-SA"/>
        </w:rPr>
        <w:t xml:space="preserve">1 </w:t>
      </w:r>
      <w:r w:rsidR="00647B3F" w:rsidRPr="002657B4">
        <w:rPr>
          <w:lang w:val="lt-LT" w:eastAsia="ar-SA"/>
        </w:rPr>
        <w:t xml:space="preserve">metų darbo patirtį </w:t>
      </w:r>
      <w:bookmarkStart w:id="1" w:name="_Hlk534893718"/>
      <w:r w:rsidR="00647B3F" w:rsidRPr="002657B4">
        <w:rPr>
          <w:lang w:val="lt-LT" w:eastAsia="ar-SA"/>
        </w:rPr>
        <w:t>civi</w:t>
      </w:r>
      <w:r w:rsidR="00757A49" w:rsidRPr="002657B4">
        <w:rPr>
          <w:lang w:val="lt-LT" w:eastAsia="ar-SA"/>
        </w:rPr>
        <w:t>linės aviacijos srityje</w:t>
      </w:r>
      <w:bookmarkEnd w:id="1"/>
      <w:r w:rsidR="005224DB">
        <w:rPr>
          <w:lang w:val="lt-LT" w:eastAsia="ar-SA"/>
        </w:rPr>
        <w:t>:</w:t>
      </w:r>
    </w:p>
    <w:p w14:paraId="1F7F48EB" w14:textId="77777777" w:rsidR="0036267A" w:rsidRPr="002657B4" w:rsidRDefault="0036267A" w:rsidP="0036267A">
      <w:pPr>
        <w:ind w:firstLine="709"/>
        <w:jc w:val="both"/>
        <w:rPr>
          <w:lang w:val="lt-LT"/>
        </w:rPr>
      </w:pPr>
      <w:r w:rsidRPr="002657B4">
        <w:rPr>
          <w:lang w:val="lt-LT"/>
        </w:rPr>
        <w:t>4.</w:t>
      </w:r>
      <w:r w:rsidR="00306D09">
        <w:rPr>
          <w:lang w:val="lt-LT"/>
        </w:rPr>
        <w:t>3</w:t>
      </w:r>
      <w:r w:rsidR="00A753D4" w:rsidRPr="002657B4">
        <w:rPr>
          <w:lang w:val="lt-LT"/>
        </w:rPr>
        <w:t>.1</w:t>
      </w:r>
      <w:r w:rsidRPr="002657B4">
        <w:rPr>
          <w:lang w:val="lt-LT"/>
        </w:rPr>
        <w:t xml:space="preserve">. </w:t>
      </w:r>
      <w:r w:rsidR="005224DB">
        <w:rPr>
          <w:lang w:val="lt-LT"/>
        </w:rPr>
        <w:t>a</w:t>
      </w:r>
      <w:r w:rsidRPr="002657B4">
        <w:rPr>
          <w:lang w:val="lt-LT"/>
        </w:rPr>
        <w:t>titikti Komisijos Reglamento (ES</w:t>
      </w:r>
      <w:r w:rsidR="00B90868">
        <w:rPr>
          <w:lang w:val="lt-LT"/>
        </w:rPr>
        <w:t xml:space="preserve">) Nr. 139/2014 II priedo ADR.AR </w:t>
      </w:r>
      <w:r w:rsidRPr="002657B4">
        <w:rPr>
          <w:lang w:val="lt-LT"/>
        </w:rPr>
        <w:t xml:space="preserve">nustatytus </w:t>
      </w:r>
      <w:r w:rsidR="00B90868">
        <w:rPr>
          <w:lang w:val="lt-LT"/>
        </w:rPr>
        <w:t>kvalifikacinius reikalavimus aerodromų inspektoriams</w:t>
      </w:r>
      <w:r w:rsidR="005224DB">
        <w:rPr>
          <w:lang w:val="lt-LT"/>
        </w:rPr>
        <w:t>;</w:t>
      </w:r>
    </w:p>
    <w:p w14:paraId="711D15FE" w14:textId="77777777" w:rsidR="00757A49" w:rsidRPr="002657B4" w:rsidRDefault="000379D9" w:rsidP="00757A49">
      <w:pPr>
        <w:ind w:firstLine="709"/>
        <w:jc w:val="both"/>
        <w:rPr>
          <w:lang w:val="lt-LT"/>
        </w:rPr>
      </w:pPr>
      <w:r w:rsidRPr="002657B4">
        <w:rPr>
          <w:lang w:val="lt-LT"/>
        </w:rPr>
        <w:t>4</w:t>
      </w:r>
      <w:r w:rsidR="00757A49" w:rsidRPr="002657B4">
        <w:rPr>
          <w:lang w:val="lt-LT"/>
        </w:rPr>
        <w:t>.</w:t>
      </w:r>
      <w:r w:rsidR="00306D09">
        <w:rPr>
          <w:lang w:val="lt-LT"/>
        </w:rPr>
        <w:t>3</w:t>
      </w:r>
      <w:r w:rsidR="00A753D4" w:rsidRPr="002657B4">
        <w:rPr>
          <w:lang w:val="lt-LT"/>
        </w:rPr>
        <w:t>.2</w:t>
      </w:r>
      <w:r w:rsidR="00757A49" w:rsidRPr="002657B4">
        <w:rPr>
          <w:lang w:val="lt-LT"/>
        </w:rPr>
        <w:t xml:space="preserve">. </w:t>
      </w:r>
      <w:r w:rsidR="005224DB">
        <w:rPr>
          <w:lang w:val="lt-LT"/>
        </w:rPr>
        <w:t>i</w:t>
      </w:r>
      <w:r w:rsidR="00757A49" w:rsidRPr="002657B4">
        <w:rPr>
          <w:lang w:val="lt-LT"/>
        </w:rPr>
        <w:t xml:space="preserve">šmanyti </w:t>
      </w:r>
      <w:r w:rsidR="000F2B3D" w:rsidRPr="002657B4">
        <w:rPr>
          <w:lang w:val="lt-LT"/>
        </w:rPr>
        <w:t>aerodromų sertifikavimo ir jų priežiūros</w:t>
      </w:r>
      <w:r w:rsidR="00757A49" w:rsidRPr="002657B4">
        <w:rPr>
          <w:lang w:val="lt-LT"/>
        </w:rPr>
        <w:t xml:space="preserve"> principus</w:t>
      </w:r>
      <w:r w:rsidR="005224DB">
        <w:rPr>
          <w:lang w:val="lt-LT"/>
        </w:rPr>
        <w:t>;</w:t>
      </w:r>
    </w:p>
    <w:p w14:paraId="03E19B14" w14:textId="77777777" w:rsidR="00757A49" w:rsidRPr="002657B4" w:rsidRDefault="000379D9" w:rsidP="00757A49">
      <w:pPr>
        <w:ind w:firstLine="709"/>
        <w:jc w:val="both"/>
        <w:rPr>
          <w:lang w:val="lt-LT"/>
        </w:rPr>
      </w:pPr>
      <w:r w:rsidRPr="002657B4">
        <w:rPr>
          <w:lang w:val="lt-LT"/>
        </w:rPr>
        <w:t>4</w:t>
      </w:r>
      <w:r w:rsidR="00757A49" w:rsidRPr="002657B4">
        <w:rPr>
          <w:lang w:val="lt-LT"/>
        </w:rPr>
        <w:t>.</w:t>
      </w:r>
      <w:r w:rsidR="00306D09">
        <w:rPr>
          <w:lang w:val="lt-LT"/>
        </w:rPr>
        <w:t>3</w:t>
      </w:r>
      <w:r w:rsidR="00A753D4" w:rsidRPr="002657B4">
        <w:rPr>
          <w:lang w:val="lt-LT"/>
        </w:rPr>
        <w:t>.3.</w:t>
      </w:r>
      <w:r w:rsidR="00757A49" w:rsidRPr="002657B4">
        <w:rPr>
          <w:lang w:val="lt-LT"/>
        </w:rPr>
        <w:t xml:space="preserve"> </w:t>
      </w:r>
      <w:r w:rsidR="005224DB">
        <w:rPr>
          <w:lang w:val="lt-LT"/>
        </w:rPr>
        <w:t>i</w:t>
      </w:r>
      <w:r w:rsidR="00757A49" w:rsidRPr="002657B4">
        <w:rPr>
          <w:lang w:val="lt-LT"/>
        </w:rPr>
        <w:t xml:space="preserve">šmanyti </w:t>
      </w:r>
      <w:r w:rsidR="000F2B3D" w:rsidRPr="002657B4">
        <w:rPr>
          <w:lang w:val="lt-LT"/>
        </w:rPr>
        <w:t>civilinių bei karinių</w:t>
      </w:r>
      <w:r w:rsidR="001D69D2" w:rsidRPr="002657B4">
        <w:rPr>
          <w:lang w:val="lt-LT"/>
        </w:rPr>
        <w:t xml:space="preserve">, skirtų civilinių orlaivių skrydžiams, aerodromų, jų įrenginių (išskyrus meteorologinius bei radiotechninius) projektavimo, </w:t>
      </w:r>
      <w:r w:rsidR="003F6762" w:rsidRPr="002657B4">
        <w:rPr>
          <w:lang w:val="lt-LT"/>
        </w:rPr>
        <w:t xml:space="preserve">statybos ir </w:t>
      </w:r>
      <w:r w:rsidR="001D69D2" w:rsidRPr="002657B4">
        <w:rPr>
          <w:lang w:val="lt-LT"/>
        </w:rPr>
        <w:t xml:space="preserve">naudojimo, </w:t>
      </w:r>
      <w:r w:rsidR="003F6762" w:rsidRPr="002657B4">
        <w:rPr>
          <w:lang w:val="lt-LT"/>
        </w:rPr>
        <w:t>reikalavimus</w:t>
      </w:r>
      <w:r w:rsidR="005224DB">
        <w:rPr>
          <w:lang w:val="lt-LT"/>
        </w:rPr>
        <w:t>;</w:t>
      </w:r>
    </w:p>
    <w:p w14:paraId="0106EDAA" w14:textId="77777777" w:rsidR="00757A49" w:rsidRPr="002657B4" w:rsidRDefault="000379D9" w:rsidP="00757A49">
      <w:pPr>
        <w:ind w:firstLine="709"/>
        <w:jc w:val="both"/>
        <w:rPr>
          <w:lang w:val="lt-LT"/>
        </w:rPr>
      </w:pPr>
      <w:r w:rsidRPr="002657B4">
        <w:rPr>
          <w:lang w:val="lt-LT"/>
        </w:rPr>
        <w:t>4</w:t>
      </w:r>
      <w:r w:rsidR="00757A49" w:rsidRPr="002657B4">
        <w:rPr>
          <w:lang w:val="lt-LT"/>
        </w:rPr>
        <w:t>.</w:t>
      </w:r>
      <w:r w:rsidR="00306D09">
        <w:rPr>
          <w:lang w:val="lt-LT"/>
        </w:rPr>
        <w:t>3</w:t>
      </w:r>
      <w:r w:rsidR="00A753D4" w:rsidRPr="002657B4">
        <w:rPr>
          <w:lang w:val="lt-LT"/>
        </w:rPr>
        <w:t>.4</w:t>
      </w:r>
      <w:r w:rsidR="00757A49" w:rsidRPr="002657B4">
        <w:rPr>
          <w:lang w:val="lt-LT"/>
        </w:rPr>
        <w:t xml:space="preserve">. </w:t>
      </w:r>
      <w:r w:rsidR="005224DB">
        <w:rPr>
          <w:lang w:val="lt-LT"/>
        </w:rPr>
        <w:t>i</w:t>
      </w:r>
      <w:r w:rsidR="00757A49" w:rsidRPr="002657B4">
        <w:rPr>
          <w:lang w:val="lt-LT"/>
        </w:rPr>
        <w:t>šmanyti veiksnius, darančius poveikį žmogaus veiklos rezultatams</w:t>
      </w:r>
      <w:r w:rsidR="005224DB">
        <w:rPr>
          <w:lang w:val="lt-LT"/>
        </w:rPr>
        <w:t>;</w:t>
      </w:r>
    </w:p>
    <w:p w14:paraId="01D84A5C" w14:textId="77777777" w:rsidR="00757A49" w:rsidRPr="002657B4" w:rsidRDefault="000379D9" w:rsidP="00757A49">
      <w:pPr>
        <w:ind w:firstLine="709"/>
        <w:jc w:val="both"/>
        <w:rPr>
          <w:lang w:val="lt-LT"/>
        </w:rPr>
      </w:pPr>
      <w:r w:rsidRPr="002657B4">
        <w:rPr>
          <w:lang w:val="lt-LT"/>
        </w:rPr>
        <w:t>4</w:t>
      </w:r>
      <w:r w:rsidR="00757A49" w:rsidRPr="002657B4">
        <w:rPr>
          <w:lang w:val="lt-LT"/>
        </w:rPr>
        <w:t>.</w:t>
      </w:r>
      <w:r w:rsidR="00306D09">
        <w:rPr>
          <w:lang w:val="lt-LT"/>
        </w:rPr>
        <w:t>3</w:t>
      </w:r>
      <w:r w:rsidR="00A753D4" w:rsidRPr="002657B4">
        <w:rPr>
          <w:lang w:val="lt-LT"/>
        </w:rPr>
        <w:t>.5</w:t>
      </w:r>
      <w:r w:rsidR="001D69D2" w:rsidRPr="002657B4">
        <w:rPr>
          <w:lang w:val="lt-LT"/>
        </w:rPr>
        <w:t>.</w:t>
      </w:r>
      <w:r w:rsidR="00757A49" w:rsidRPr="002657B4">
        <w:rPr>
          <w:lang w:val="lt-LT"/>
        </w:rPr>
        <w:t xml:space="preserve"> </w:t>
      </w:r>
      <w:r w:rsidR="005224DB">
        <w:rPr>
          <w:lang w:val="lt-LT"/>
        </w:rPr>
        <w:t>t</w:t>
      </w:r>
      <w:r w:rsidR="00757A49" w:rsidRPr="002657B4">
        <w:rPr>
          <w:lang w:val="lt-LT"/>
        </w:rPr>
        <w:t>urėti žinių apie atitikties stebėsenos veiklos principus, procedūras ir metodus</w:t>
      </w:r>
      <w:r w:rsidR="005224DB">
        <w:rPr>
          <w:lang w:val="lt-LT"/>
        </w:rPr>
        <w:t>;</w:t>
      </w:r>
    </w:p>
    <w:p w14:paraId="61A9565B" w14:textId="77777777" w:rsidR="00757A49" w:rsidRPr="002657B4" w:rsidRDefault="000379D9" w:rsidP="00757A49">
      <w:pPr>
        <w:ind w:firstLine="709"/>
        <w:jc w:val="both"/>
        <w:rPr>
          <w:lang w:val="lt-LT"/>
        </w:rPr>
      </w:pPr>
      <w:r w:rsidRPr="002657B4">
        <w:rPr>
          <w:lang w:val="lt-LT"/>
        </w:rPr>
        <w:t>4</w:t>
      </w:r>
      <w:r w:rsidR="00757A49" w:rsidRPr="002657B4">
        <w:rPr>
          <w:lang w:val="lt-LT"/>
        </w:rPr>
        <w:t>.</w:t>
      </w:r>
      <w:r w:rsidR="00306D09">
        <w:rPr>
          <w:lang w:val="lt-LT"/>
        </w:rPr>
        <w:t>3</w:t>
      </w:r>
      <w:r w:rsidR="00A753D4" w:rsidRPr="002657B4">
        <w:rPr>
          <w:lang w:val="lt-LT"/>
        </w:rPr>
        <w:t>.6</w:t>
      </w:r>
      <w:r w:rsidR="00757A49" w:rsidRPr="002657B4">
        <w:rPr>
          <w:lang w:val="lt-LT"/>
        </w:rPr>
        <w:t xml:space="preserve">. </w:t>
      </w:r>
      <w:r w:rsidR="005224DB">
        <w:rPr>
          <w:lang w:val="lt-LT"/>
        </w:rPr>
        <w:t>b</w:t>
      </w:r>
      <w:r w:rsidR="00757A49" w:rsidRPr="002657B4">
        <w:rPr>
          <w:lang w:val="lt-LT"/>
        </w:rPr>
        <w:t>ūti praktiškai susipažin</w:t>
      </w:r>
      <w:r w:rsidR="00B44596">
        <w:rPr>
          <w:lang w:val="lt-LT"/>
        </w:rPr>
        <w:t>usiam</w:t>
      </w:r>
      <w:r w:rsidR="00757A49" w:rsidRPr="002657B4">
        <w:rPr>
          <w:lang w:val="lt-LT"/>
        </w:rPr>
        <w:t xml:space="preserve"> su tikrin</w:t>
      </w:r>
      <w:r w:rsidR="00945E9B" w:rsidRPr="002657B4">
        <w:rPr>
          <w:lang w:val="lt-LT"/>
        </w:rPr>
        <w:t>im</w:t>
      </w:r>
      <w:r w:rsidR="001D69D2" w:rsidRPr="002657B4">
        <w:rPr>
          <w:lang w:val="lt-LT"/>
        </w:rPr>
        <w:t>o procedūromis</w:t>
      </w:r>
      <w:r w:rsidR="005224DB">
        <w:rPr>
          <w:lang w:val="lt-LT"/>
        </w:rPr>
        <w:t>;</w:t>
      </w:r>
    </w:p>
    <w:p w14:paraId="3862C978" w14:textId="77777777" w:rsidR="00757A49" w:rsidRPr="002657B4" w:rsidRDefault="000379D9" w:rsidP="00757A49">
      <w:pPr>
        <w:ind w:firstLine="709"/>
        <w:jc w:val="both"/>
        <w:rPr>
          <w:lang w:val="lt-LT"/>
        </w:rPr>
      </w:pPr>
      <w:r w:rsidRPr="002657B4">
        <w:rPr>
          <w:lang w:val="lt-LT"/>
        </w:rPr>
        <w:t>4</w:t>
      </w:r>
      <w:r w:rsidR="00757A49" w:rsidRPr="002657B4">
        <w:rPr>
          <w:lang w:val="lt-LT"/>
        </w:rPr>
        <w:t>.</w:t>
      </w:r>
      <w:r w:rsidR="00306D09">
        <w:rPr>
          <w:lang w:val="lt-LT"/>
        </w:rPr>
        <w:t>3</w:t>
      </w:r>
      <w:r w:rsidR="00A753D4" w:rsidRPr="002657B4">
        <w:rPr>
          <w:lang w:val="lt-LT"/>
        </w:rPr>
        <w:t>.7</w:t>
      </w:r>
      <w:r w:rsidR="00757A49" w:rsidRPr="002657B4">
        <w:rPr>
          <w:lang w:val="lt-LT"/>
        </w:rPr>
        <w:t xml:space="preserve">. </w:t>
      </w:r>
      <w:r w:rsidR="005224DB">
        <w:rPr>
          <w:lang w:val="lt-LT"/>
        </w:rPr>
        <w:t>ž</w:t>
      </w:r>
      <w:r w:rsidR="00757A49" w:rsidRPr="002657B4">
        <w:rPr>
          <w:lang w:val="lt-LT"/>
        </w:rPr>
        <w:t>inoti auditoriaus funkcijas ir įgaliojimus</w:t>
      </w:r>
      <w:r w:rsidR="005C035C">
        <w:rPr>
          <w:lang w:val="lt-LT"/>
        </w:rPr>
        <w:t>.</w:t>
      </w:r>
    </w:p>
    <w:p w14:paraId="40D7DB1B" w14:textId="77777777" w:rsidR="001C0F74" w:rsidRPr="002657B4" w:rsidRDefault="000379D9" w:rsidP="001C0F74">
      <w:pPr>
        <w:ind w:firstLine="709"/>
        <w:jc w:val="both"/>
        <w:rPr>
          <w:lang w:val="lt-LT"/>
        </w:rPr>
      </w:pPr>
      <w:r w:rsidRPr="002657B4">
        <w:rPr>
          <w:lang w:val="lt-LT"/>
        </w:rPr>
        <w:t>4</w:t>
      </w:r>
      <w:r w:rsidR="001C0F74" w:rsidRPr="002657B4">
        <w:rPr>
          <w:lang w:val="lt-LT"/>
        </w:rPr>
        <w:t>.</w:t>
      </w:r>
      <w:r w:rsidR="00306D09">
        <w:rPr>
          <w:lang w:val="lt-LT"/>
        </w:rPr>
        <w:t>4</w:t>
      </w:r>
      <w:r w:rsidR="001C0F74" w:rsidRPr="002657B4">
        <w:rPr>
          <w:lang w:val="lt-LT"/>
        </w:rPr>
        <w:t xml:space="preserve">. </w:t>
      </w:r>
      <w:r w:rsidR="005224DB">
        <w:rPr>
          <w:lang w:val="lt-LT"/>
        </w:rPr>
        <w:t>i</w:t>
      </w:r>
      <w:r w:rsidR="001C0F74" w:rsidRPr="002657B4">
        <w:rPr>
          <w:lang w:val="lt-LT"/>
        </w:rPr>
        <w:t>šmanyti Lietuvos Respublikos Konstituciją, Lietuvos Respublikos įstatymus, Lietuvos Respublikos Vyriausybės nutarimus</w:t>
      </w:r>
      <w:r w:rsidR="00AE17A4" w:rsidRPr="002657B4">
        <w:rPr>
          <w:lang w:val="lt-LT"/>
        </w:rPr>
        <w:t xml:space="preserve">, </w:t>
      </w:r>
      <w:r w:rsidR="00AE17A4" w:rsidRPr="002657B4">
        <w:rPr>
          <w:lang w:val="lt-LT" w:eastAsia="ar-SA"/>
        </w:rPr>
        <w:t>tarptautines konvencijas, ES reglamentus, direktyvas ir kitus teisės aktus, reglamentuojančius civilinės aviacijos veiklą, oro susisiekimo veiklą</w:t>
      </w:r>
      <w:r w:rsidR="009D1452" w:rsidRPr="002657B4">
        <w:rPr>
          <w:lang w:val="lt-LT" w:eastAsia="ar-SA"/>
        </w:rPr>
        <w:t>,</w:t>
      </w:r>
      <w:r w:rsidR="001C0F74" w:rsidRPr="002657B4">
        <w:rPr>
          <w:lang w:val="lt-LT"/>
        </w:rPr>
        <w:t xml:space="preserve"> ir jais naudotis bei taikyti praktiniame darbe</w:t>
      </w:r>
      <w:r w:rsidR="005224DB">
        <w:rPr>
          <w:lang w:val="lt-LT"/>
        </w:rPr>
        <w:t>;</w:t>
      </w:r>
    </w:p>
    <w:p w14:paraId="33FD84D5" w14:textId="77777777" w:rsidR="00647B3F" w:rsidRPr="002657B4" w:rsidRDefault="000379D9" w:rsidP="00647B3F">
      <w:pPr>
        <w:ind w:firstLine="709"/>
        <w:jc w:val="both"/>
        <w:rPr>
          <w:lang w:val="lt-LT" w:eastAsia="ar-SA"/>
        </w:rPr>
      </w:pPr>
      <w:r w:rsidRPr="002657B4">
        <w:rPr>
          <w:lang w:val="lt-LT" w:eastAsia="ar-SA"/>
        </w:rPr>
        <w:t>4</w:t>
      </w:r>
      <w:r w:rsidR="00647B3F" w:rsidRPr="002657B4">
        <w:rPr>
          <w:lang w:val="lt-LT" w:eastAsia="ar-SA"/>
        </w:rPr>
        <w:t>.</w:t>
      </w:r>
      <w:r w:rsidR="00306D09">
        <w:rPr>
          <w:lang w:val="lt-LT" w:eastAsia="ar-SA"/>
        </w:rPr>
        <w:t>5</w:t>
      </w:r>
      <w:r w:rsidR="00647B3F" w:rsidRPr="002657B4">
        <w:rPr>
          <w:lang w:val="lt-LT" w:eastAsia="ar-SA"/>
        </w:rPr>
        <w:t xml:space="preserve">. </w:t>
      </w:r>
      <w:r w:rsidR="005224DB">
        <w:rPr>
          <w:lang w:val="lt-LT" w:eastAsia="ar-SA"/>
        </w:rPr>
        <w:t>b</w:t>
      </w:r>
      <w:r w:rsidR="00647B3F" w:rsidRPr="002657B4">
        <w:rPr>
          <w:lang w:val="lt-LT" w:eastAsia="ar-SA"/>
        </w:rPr>
        <w:t>ūti susipažinusiam su Lietuvos Respublikos pozicijų ir ataskaitų iš Europos Sąjungos  institucijų darbo organų susitikimų rengimo reikalavimais ir rekomendacijomis</w:t>
      </w:r>
      <w:r w:rsidR="005224DB">
        <w:rPr>
          <w:lang w:val="lt-LT" w:eastAsia="ar-SA"/>
        </w:rPr>
        <w:t>;</w:t>
      </w:r>
    </w:p>
    <w:p w14:paraId="1FDDBA0B" w14:textId="77777777" w:rsidR="00647B3F" w:rsidRPr="002657B4" w:rsidRDefault="000379D9" w:rsidP="00647B3F">
      <w:pPr>
        <w:ind w:firstLine="709"/>
        <w:jc w:val="both"/>
        <w:rPr>
          <w:lang w:val="lt-LT" w:eastAsia="ar-SA"/>
        </w:rPr>
      </w:pPr>
      <w:r w:rsidRPr="002657B4">
        <w:rPr>
          <w:lang w:val="lt-LT" w:eastAsia="ar-SA"/>
        </w:rPr>
        <w:t>4</w:t>
      </w:r>
      <w:r w:rsidR="00647B3F" w:rsidRPr="002657B4">
        <w:rPr>
          <w:lang w:val="lt-LT" w:eastAsia="ar-SA"/>
        </w:rPr>
        <w:t>.</w:t>
      </w:r>
      <w:r w:rsidR="00306D09">
        <w:rPr>
          <w:lang w:val="lt-LT" w:eastAsia="ar-SA"/>
        </w:rPr>
        <w:t>6</w:t>
      </w:r>
      <w:r w:rsidR="00647B3F" w:rsidRPr="002657B4">
        <w:rPr>
          <w:lang w:val="lt-LT" w:eastAsia="ar-SA"/>
        </w:rPr>
        <w:t xml:space="preserve">. </w:t>
      </w:r>
      <w:r w:rsidR="005224DB">
        <w:rPr>
          <w:lang w:val="lt-LT" w:eastAsia="ar-SA"/>
        </w:rPr>
        <w:t>i</w:t>
      </w:r>
      <w:r w:rsidR="00647B3F" w:rsidRPr="002657B4">
        <w:rPr>
          <w:lang w:val="lt-LT" w:eastAsia="ar-SA"/>
        </w:rPr>
        <w:t>šmanyti dokumentų tvarkymo ir apskaitos taisykles, teisės aktų rengimo, analizės ir vertinimo taisykles</w:t>
      </w:r>
      <w:r w:rsidR="005224DB">
        <w:rPr>
          <w:lang w:val="lt-LT" w:eastAsia="ar-SA"/>
        </w:rPr>
        <w:t>;</w:t>
      </w:r>
    </w:p>
    <w:p w14:paraId="18370999" w14:textId="77777777" w:rsidR="00647B3F" w:rsidRPr="002657B4" w:rsidRDefault="000379D9" w:rsidP="00647B3F">
      <w:pPr>
        <w:ind w:firstLine="709"/>
        <w:jc w:val="both"/>
        <w:rPr>
          <w:lang w:val="lt-LT" w:eastAsia="ar-SA"/>
        </w:rPr>
      </w:pPr>
      <w:r w:rsidRPr="002657B4">
        <w:rPr>
          <w:lang w:val="lt-LT" w:eastAsia="ar-SA"/>
        </w:rPr>
        <w:t>4</w:t>
      </w:r>
      <w:r w:rsidR="00647B3F" w:rsidRPr="002657B4">
        <w:rPr>
          <w:lang w:val="lt-LT" w:eastAsia="ar-SA"/>
        </w:rPr>
        <w:t>.</w:t>
      </w:r>
      <w:r w:rsidR="00306D09">
        <w:rPr>
          <w:lang w:val="lt-LT" w:eastAsia="ar-SA"/>
        </w:rPr>
        <w:t>7</w:t>
      </w:r>
      <w:r w:rsidR="00647B3F" w:rsidRPr="002657B4">
        <w:rPr>
          <w:lang w:val="lt-LT" w:eastAsia="ar-SA"/>
        </w:rPr>
        <w:t xml:space="preserve">. </w:t>
      </w:r>
      <w:r w:rsidR="005224DB">
        <w:rPr>
          <w:lang w:val="lt-LT" w:eastAsia="ar-SA"/>
        </w:rPr>
        <w:t>m</w:t>
      </w:r>
      <w:r w:rsidR="00647B3F" w:rsidRPr="002657B4">
        <w:rPr>
          <w:lang w:val="lt-LT" w:eastAsia="ar-SA"/>
        </w:rPr>
        <w:t>okėti anglų kalbą</w:t>
      </w:r>
      <w:r w:rsidR="005224DB">
        <w:rPr>
          <w:lang w:val="lt-LT" w:eastAsia="ar-SA"/>
        </w:rPr>
        <w:t>;</w:t>
      </w:r>
    </w:p>
    <w:p w14:paraId="1277DEA5" w14:textId="77777777" w:rsidR="00647B3F" w:rsidRPr="002657B4" w:rsidRDefault="000379D9" w:rsidP="00647B3F">
      <w:pPr>
        <w:ind w:firstLine="709"/>
        <w:jc w:val="both"/>
        <w:rPr>
          <w:lang w:val="lt-LT" w:eastAsia="ar-SA"/>
        </w:rPr>
      </w:pPr>
      <w:r w:rsidRPr="002657B4">
        <w:rPr>
          <w:lang w:val="lt-LT" w:eastAsia="ar-SA"/>
        </w:rPr>
        <w:t>4</w:t>
      </w:r>
      <w:r w:rsidR="00647B3F" w:rsidRPr="002657B4">
        <w:rPr>
          <w:lang w:val="lt-LT" w:eastAsia="ar-SA"/>
        </w:rPr>
        <w:t>.</w:t>
      </w:r>
      <w:r w:rsidR="00306D09">
        <w:rPr>
          <w:lang w:val="lt-LT" w:eastAsia="ar-SA"/>
        </w:rPr>
        <w:t>8</w:t>
      </w:r>
      <w:r w:rsidR="00647B3F" w:rsidRPr="002657B4">
        <w:rPr>
          <w:lang w:val="lt-LT" w:eastAsia="ar-SA"/>
        </w:rPr>
        <w:t xml:space="preserve">. </w:t>
      </w:r>
      <w:r w:rsidR="005224DB">
        <w:rPr>
          <w:lang w:val="lt-LT" w:eastAsia="ar-SA"/>
        </w:rPr>
        <w:t>m</w:t>
      </w:r>
      <w:r w:rsidR="00647B3F" w:rsidRPr="002657B4">
        <w:rPr>
          <w:lang w:val="lt-LT" w:eastAsia="ar-SA"/>
        </w:rPr>
        <w:t>okėti dirbti šiomis kompiuterinėmis programomis: MS Word, MS Excel, MS Outlook, Intern</w:t>
      </w:r>
      <w:r w:rsidR="00945E9B" w:rsidRPr="002657B4">
        <w:rPr>
          <w:lang w:val="lt-LT" w:eastAsia="ar-SA"/>
        </w:rPr>
        <w:t>e</w:t>
      </w:r>
      <w:r w:rsidR="00647B3F" w:rsidRPr="002657B4">
        <w:rPr>
          <w:lang w:val="lt-LT" w:eastAsia="ar-SA"/>
        </w:rPr>
        <w:t>t Explorer</w:t>
      </w:r>
      <w:r w:rsidR="005224DB">
        <w:rPr>
          <w:lang w:val="lt-LT" w:eastAsia="ar-SA"/>
        </w:rPr>
        <w:t>;</w:t>
      </w:r>
    </w:p>
    <w:p w14:paraId="1BA50BED" w14:textId="77777777" w:rsidR="00647B3F" w:rsidRPr="002657B4" w:rsidRDefault="000379D9" w:rsidP="00647B3F">
      <w:pPr>
        <w:ind w:firstLine="709"/>
        <w:jc w:val="both"/>
        <w:rPr>
          <w:lang w:val="lt-LT" w:eastAsia="ar-SA"/>
        </w:rPr>
      </w:pPr>
      <w:r w:rsidRPr="002657B4">
        <w:rPr>
          <w:lang w:val="lt-LT" w:eastAsia="ar-SA"/>
        </w:rPr>
        <w:t>4</w:t>
      </w:r>
      <w:r w:rsidR="00647B3F" w:rsidRPr="002657B4">
        <w:rPr>
          <w:lang w:val="lt-LT" w:eastAsia="ar-SA"/>
        </w:rPr>
        <w:t>.</w:t>
      </w:r>
      <w:r w:rsidR="00306D09">
        <w:rPr>
          <w:lang w:val="lt-LT" w:eastAsia="ar-SA"/>
        </w:rPr>
        <w:t>9</w:t>
      </w:r>
      <w:r w:rsidR="00647B3F" w:rsidRPr="002657B4">
        <w:rPr>
          <w:lang w:val="lt-LT" w:eastAsia="ar-SA"/>
        </w:rPr>
        <w:t xml:space="preserve">. </w:t>
      </w:r>
      <w:r w:rsidR="005224DB">
        <w:rPr>
          <w:lang w:val="lt-LT" w:eastAsia="ar-SA"/>
        </w:rPr>
        <w:t>g</w:t>
      </w:r>
      <w:r w:rsidR="00647B3F" w:rsidRPr="002657B4">
        <w:rPr>
          <w:lang w:val="lt-LT" w:eastAsia="ar-SA"/>
        </w:rPr>
        <w:t>ebėti valdyti, kaupti, sisteminti, apibendrinti informaciją ir rengti išvadas, sklandžiai dėstyti mintis raštu ir žodžiu</w:t>
      </w:r>
      <w:r w:rsidR="005224DB">
        <w:rPr>
          <w:lang w:val="lt-LT" w:eastAsia="ar-SA"/>
        </w:rPr>
        <w:t>;</w:t>
      </w:r>
    </w:p>
    <w:p w14:paraId="25C74E7A" w14:textId="77777777" w:rsidR="00757A49" w:rsidRPr="002657B4" w:rsidRDefault="000379D9" w:rsidP="00757A49">
      <w:pPr>
        <w:ind w:firstLine="709"/>
        <w:jc w:val="both"/>
        <w:rPr>
          <w:lang w:val="lt-LT"/>
        </w:rPr>
      </w:pPr>
      <w:r w:rsidRPr="002657B4">
        <w:rPr>
          <w:lang w:val="lt-LT"/>
        </w:rPr>
        <w:t>4</w:t>
      </w:r>
      <w:r w:rsidR="00757A49" w:rsidRPr="002657B4">
        <w:rPr>
          <w:lang w:val="lt-LT"/>
        </w:rPr>
        <w:t>.</w:t>
      </w:r>
      <w:r w:rsidR="00306D09">
        <w:rPr>
          <w:lang w:val="lt-LT"/>
        </w:rPr>
        <w:t>10</w:t>
      </w:r>
      <w:r w:rsidR="00757A49" w:rsidRPr="002657B4">
        <w:rPr>
          <w:lang w:val="lt-LT"/>
        </w:rPr>
        <w:t xml:space="preserve">. </w:t>
      </w:r>
      <w:r w:rsidR="005224DB">
        <w:rPr>
          <w:lang w:val="lt-LT"/>
        </w:rPr>
        <w:t>n</w:t>
      </w:r>
      <w:r w:rsidR="00B44596">
        <w:rPr>
          <w:lang w:val="lt-LT"/>
        </w:rPr>
        <w:t xml:space="preserve">eturi </w:t>
      </w:r>
      <w:r w:rsidR="00757A49" w:rsidRPr="002657B4">
        <w:rPr>
          <w:lang w:val="lt-LT"/>
        </w:rPr>
        <w:t>būti susiję</w:t>
      </w:r>
      <w:r w:rsidR="00B44596">
        <w:rPr>
          <w:lang w:val="lt-LT"/>
        </w:rPr>
        <w:t>s</w:t>
      </w:r>
      <w:r w:rsidR="00757A49" w:rsidRPr="002657B4">
        <w:rPr>
          <w:lang w:val="lt-LT"/>
        </w:rPr>
        <w:t xml:space="preserve"> jokiais sutartiniais arba piniginiais į</w:t>
      </w:r>
      <w:r w:rsidR="00D90F82" w:rsidRPr="002657B4">
        <w:rPr>
          <w:lang w:val="lt-LT"/>
        </w:rPr>
        <w:t>si</w:t>
      </w:r>
      <w:r w:rsidR="00757A49" w:rsidRPr="002657B4">
        <w:rPr>
          <w:lang w:val="lt-LT"/>
        </w:rPr>
        <w:t>pareigojimais su tikrinamu oro uostu, operatoriumi arba subjektu</w:t>
      </w:r>
      <w:r w:rsidR="005224DB">
        <w:rPr>
          <w:lang w:val="lt-LT"/>
        </w:rPr>
        <w:t>;</w:t>
      </w:r>
    </w:p>
    <w:p w14:paraId="6A1A6DD1" w14:textId="77777777" w:rsidR="00757A49" w:rsidRPr="002657B4" w:rsidRDefault="000379D9" w:rsidP="00757A49">
      <w:pPr>
        <w:ind w:firstLine="709"/>
        <w:jc w:val="both"/>
        <w:rPr>
          <w:lang w:val="lt-LT"/>
        </w:rPr>
      </w:pPr>
      <w:r w:rsidRPr="002657B4">
        <w:rPr>
          <w:lang w:val="lt-LT"/>
        </w:rPr>
        <w:t>4</w:t>
      </w:r>
      <w:r w:rsidR="00757A49" w:rsidRPr="002657B4">
        <w:rPr>
          <w:lang w:val="lt-LT"/>
        </w:rPr>
        <w:t>.1</w:t>
      </w:r>
      <w:r w:rsidR="00306D09">
        <w:rPr>
          <w:lang w:val="lt-LT"/>
        </w:rPr>
        <w:t>1</w:t>
      </w:r>
      <w:r w:rsidR="00757A49" w:rsidRPr="002657B4">
        <w:rPr>
          <w:lang w:val="lt-LT"/>
        </w:rPr>
        <w:t xml:space="preserve">. </w:t>
      </w:r>
      <w:r w:rsidR="005224DB">
        <w:rPr>
          <w:lang w:val="lt-LT"/>
        </w:rPr>
        <w:t>g</w:t>
      </w:r>
      <w:r w:rsidR="00B44596">
        <w:rPr>
          <w:lang w:val="lt-LT"/>
        </w:rPr>
        <w:t>e</w:t>
      </w:r>
      <w:r w:rsidR="00757A49" w:rsidRPr="002657B4">
        <w:rPr>
          <w:lang w:val="lt-LT"/>
        </w:rPr>
        <w:t>bėti dirbti komandoje, būti diplomatišku, diskretišku ir lanksčiu</w:t>
      </w:r>
      <w:r w:rsidR="00A03FAA" w:rsidRPr="002657B4">
        <w:rPr>
          <w:lang w:val="lt-LT"/>
        </w:rPr>
        <w:t>.</w:t>
      </w:r>
    </w:p>
    <w:p w14:paraId="12F3E06B" w14:textId="77777777" w:rsidR="00E37A6A" w:rsidRPr="002657B4" w:rsidRDefault="00E37A6A" w:rsidP="00E37A6A">
      <w:pPr>
        <w:rPr>
          <w:lang w:val="lt-LT"/>
        </w:rPr>
      </w:pPr>
    </w:p>
    <w:p w14:paraId="30F51528" w14:textId="77777777" w:rsidR="00E37A6A" w:rsidRPr="002657B4" w:rsidRDefault="00E37A6A" w:rsidP="00E37A6A">
      <w:pPr>
        <w:jc w:val="center"/>
        <w:rPr>
          <w:b/>
          <w:lang w:val="lt-LT"/>
        </w:rPr>
      </w:pPr>
      <w:r w:rsidRPr="002657B4">
        <w:rPr>
          <w:b/>
          <w:lang w:val="lt-LT"/>
        </w:rPr>
        <w:t>II. DARBUOTOJO PAREIGOS</w:t>
      </w:r>
    </w:p>
    <w:p w14:paraId="4539606B" w14:textId="77777777" w:rsidR="00E37A6A" w:rsidRPr="002657B4" w:rsidRDefault="00E37A6A" w:rsidP="00E37A6A">
      <w:pPr>
        <w:jc w:val="both"/>
        <w:rPr>
          <w:lang w:val="lt-LT"/>
        </w:rPr>
      </w:pPr>
    </w:p>
    <w:p w14:paraId="4534CE40" w14:textId="77777777" w:rsidR="00E37A6A" w:rsidRPr="002657B4" w:rsidRDefault="00294338" w:rsidP="00E37A6A">
      <w:pPr>
        <w:ind w:firstLine="720"/>
        <w:jc w:val="both"/>
        <w:rPr>
          <w:lang w:val="lt-LT"/>
        </w:rPr>
      </w:pPr>
      <w:r w:rsidRPr="002657B4">
        <w:rPr>
          <w:lang w:val="lt-LT"/>
        </w:rPr>
        <w:t>5</w:t>
      </w:r>
      <w:r w:rsidR="00E37A6A" w:rsidRPr="002657B4">
        <w:rPr>
          <w:lang w:val="lt-LT"/>
        </w:rPr>
        <w:t>.</w:t>
      </w:r>
      <w:r w:rsidR="000C55A4">
        <w:rPr>
          <w:lang w:val="lt-LT"/>
        </w:rPr>
        <w:t xml:space="preserve"> S</w:t>
      </w:r>
      <w:r w:rsidR="00D532C8" w:rsidRPr="002657B4">
        <w:rPr>
          <w:lang w:val="lt-LT"/>
        </w:rPr>
        <w:t>kyriaus v</w:t>
      </w:r>
      <w:r w:rsidR="00945E9B" w:rsidRPr="002657B4">
        <w:rPr>
          <w:lang w:val="lt-LT"/>
        </w:rPr>
        <w:t>adovas</w:t>
      </w:r>
      <w:r w:rsidR="00D532C8" w:rsidRPr="002657B4">
        <w:rPr>
          <w:lang w:val="lt-LT"/>
        </w:rPr>
        <w:t xml:space="preserve"> </w:t>
      </w:r>
      <w:r w:rsidR="00E37A6A" w:rsidRPr="002657B4">
        <w:rPr>
          <w:lang w:val="lt-LT"/>
        </w:rPr>
        <w:t>vykdo šias funkcijas:</w:t>
      </w:r>
    </w:p>
    <w:p w14:paraId="15D93DE0" w14:textId="77777777"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 xml:space="preserve">.1. </w:t>
      </w:r>
      <w:r w:rsidR="005224DB">
        <w:rPr>
          <w:lang w:val="lt-LT"/>
        </w:rPr>
        <w:t>o</w:t>
      </w:r>
      <w:r w:rsidR="007231E7" w:rsidRPr="002657B4">
        <w:rPr>
          <w:lang w:val="lt-LT"/>
        </w:rPr>
        <w:t>rganizuoja skyriaus darbą:</w:t>
      </w:r>
    </w:p>
    <w:p w14:paraId="4A277EEF" w14:textId="77777777"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 xml:space="preserve">.1.1. </w:t>
      </w:r>
      <w:r w:rsidR="005224DB">
        <w:rPr>
          <w:lang w:val="lt-LT"/>
        </w:rPr>
        <w:t>u</w:t>
      </w:r>
      <w:r w:rsidR="007231E7" w:rsidRPr="002657B4">
        <w:rPr>
          <w:lang w:val="lt-LT"/>
        </w:rPr>
        <w:t>žtikrina nuolatinį visų skyriui iškeltų užduočių ir pavestų funkcijų vykdymą, paskirsto užduotis skyriaus darbuotojams atsižvelgdamas į jų turimą kompetenciją ir pareigas</w:t>
      </w:r>
      <w:r w:rsidR="005224DB">
        <w:rPr>
          <w:lang w:val="lt-LT"/>
        </w:rPr>
        <w:t>;</w:t>
      </w:r>
    </w:p>
    <w:p w14:paraId="683D7861" w14:textId="77777777"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 xml:space="preserve">.1.2. </w:t>
      </w:r>
      <w:r w:rsidR="005224DB">
        <w:rPr>
          <w:lang w:val="lt-LT"/>
        </w:rPr>
        <w:t>u</w:t>
      </w:r>
      <w:r w:rsidR="007231E7" w:rsidRPr="002657B4">
        <w:rPr>
          <w:lang w:val="lt-LT"/>
        </w:rPr>
        <w:t>žtikrina, kad vidinės skyriaus veiklą reglamentuojančios procedūros būtų tinkamai  parengtos ir laiku atnaujinamos</w:t>
      </w:r>
      <w:r w:rsidR="005224DB">
        <w:rPr>
          <w:lang w:val="lt-LT"/>
        </w:rPr>
        <w:t>;</w:t>
      </w:r>
    </w:p>
    <w:p w14:paraId="19400E1D" w14:textId="77777777"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.1.3.</w:t>
      </w:r>
      <w:r w:rsidR="008114D2" w:rsidRPr="002657B4">
        <w:rPr>
          <w:lang w:val="lt-LT"/>
        </w:rPr>
        <w:t xml:space="preserve"> </w:t>
      </w:r>
      <w:r w:rsidR="005224DB">
        <w:rPr>
          <w:lang w:val="lt-LT"/>
        </w:rPr>
        <w:t>u</w:t>
      </w:r>
      <w:r w:rsidR="007231E7" w:rsidRPr="002657B4">
        <w:rPr>
          <w:lang w:val="lt-LT"/>
        </w:rPr>
        <w:t>žtikrina, kad visi skyriaus darbuotojai turėtų reikiamą kompetenciją ir nedelsiant būtų supažindinami su skyriaus veiklą reglamentuojančių procedūrų pakeitimais</w:t>
      </w:r>
      <w:r w:rsidR="005224DB">
        <w:rPr>
          <w:lang w:val="lt-LT"/>
        </w:rPr>
        <w:t>;</w:t>
      </w:r>
    </w:p>
    <w:p w14:paraId="496A1F17" w14:textId="77777777"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 xml:space="preserve">.1.4. </w:t>
      </w:r>
      <w:r w:rsidR="005224DB">
        <w:rPr>
          <w:lang w:val="lt-LT"/>
        </w:rPr>
        <w:t>u</w:t>
      </w:r>
      <w:r w:rsidR="007231E7" w:rsidRPr="002657B4">
        <w:rPr>
          <w:lang w:val="lt-LT"/>
        </w:rPr>
        <w:t>žtikrina, kad skyriaus veikla būtų vykdoma laikantis nustatytų procedūrų</w:t>
      </w:r>
      <w:r w:rsidR="005224DB">
        <w:rPr>
          <w:lang w:val="lt-LT"/>
        </w:rPr>
        <w:t>;</w:t>
      </w:r>
    </w:p>
    <w:p w14:paraId="073783CF" w14:textId="3EC990E1"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 xml:space="preserve">.1.5. </w:t>
      </w:r>
      <w:r w:rsidR="005224DB">
        <w:rPr>
          <w:lang w:val="lt-LT"/>
        </w:rPr>
        <w:t>a</w:t>
      </w:r>
      <w:r w:rsidR="007231E7" w:rsidRPr="002657B4">
        <w:rPr>
          <w:lang w:val="lt-LT"/>
        </w:rPr>
        <w:t xml:space="preserve">nalizuoja skyriaus veiklos apimtis ir teikia siūlymus </w:t>
      </w:r>
      <w:r w:rsidR="008114D2" w:rsidRPr="002657B4">
        <w:rPr>
          <w:lang w:val="lt-LT"/>
        </w:rPr>
        <w:t>T</w:t>
      </w:r>
      <w:r w:rsidR="00385711" w:rsidRPr="002657B4">
        <w:rPr>
          <w:lang w:val="lt-LT"/>
        </w:rPr>
        <w:t>K</w:t>
      </w:r>
      <w:r w:rsidR="008114D2" w:rsidRPr="002657B4">
        <w:rPr>
          <w:lang w:val="lt-LT"/>
        </w:rPr>
        <w:t>A</w:t>
      </w:r>
      <w:r w:rsidR="003C3D74" w:rsidRPr="002657B4">
        <w:rPr>
          <w:lang w:val="lt-LT"/>
        </w:rPr>
        <w:t xml:space="preserve"> </w:t>
      </w:r>
      <w:r w:rsidR="00AD2377" w:rsidRPr="002657B4">
        <w:rPr>
          <w:lang w:val="lt-LT"/>
        </w:rPr>
        <w:t>CA</w:t>
      </w:r>
      <w:r w:rsidR="00AD2377">
        <w:rPr>
          <w:lang w:val="lt-LT"/>
        </w:rPr>
        <w:t>D</w:t>
      </w:r>
      <w:r w:rsidR="00AD2377" w:rsidRPr="002657B4">
        <w:rPr>
          <w:lang w:val="lt-LT"/>
        </w:rPr>
        <w:t xml:space="preserve"> </w:t>
      </w:r>
      <w:r w:rsidR="000C55A4">
        <w:rPr>
          <w:lang w:val="lt-LT"/>
        </w:rPr>
        <w:t>direktoriui</w:t>
      </w:r>
      <w:r w:rsidR="007231E7" w:rsidRPr="002657B4">
        <w:rPr>
          <w:lang w:val="lt-LT"/>
        </w:rPr>
        <w:t xml:space="preserve"> dėl skyriaus darbuotojų skaičiaus</w:t>
      </w:r>
      <w:r w:rsidR="005224DB">
        <w:rPr>
          <w:lang w:val="lt-LT"/>
        </w:rPr>
        <w:t>;</w:t>
      </w:r>
    </w:p>
    <w:p w14:paraId="77C8567E" w14:textId="77777777"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.1.6.</w:t>
      </w:r>
      <w:r w:rsidR="007472C0">
        <w:rPr>
          <w:lang w:val="lt-LT"/>
        </w:rPr>
        <w:t xml:space="preserve"> </w:t>
      </w:r>
      <w:r w:rsidR="005224DB">
        <w:rPr>
          <w:lang w:val="lt-LT"/>
        </w:rPr>
        <w:t>i</w:t>
      </w:r>
      <w:r w:rsidR="007231E7" w:rsidRPr="002657B4">
        <w:rPr>
          <w:lang w:val="lt-LT"/>
        </w:rPr>
        <w:t>dentifikuoja pagrindinius skyriaus veikos rodiklius, atsižvelgdamas į įstaigos strateginius tikslus nustato skyriaus metines užduotis, paskirsto jas skyriaus darbuotojams ir organizuoja bei kontroliuoja jų įgyvendinimą</w:t>
      </w:r>
      <w:r w:rsidR="005224DB">
        <w:rPr>
          <w:lang w:val="lt-LT"/>
        </w:rPr>
        <w:t>;</w:t>
      </w:r>
    </w:p>
    <w:p w14:paraId="5BAB05C0" w14:textId="77777777"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 xml:space="preserve">.1.7. </w:t>
      </w:r>
      <w:r w:rsidR="005224DB">
        <w:rPr>
          <w:lang w:val="lt-LT"/>
        </w:rPr>
        <w:t>r</w:t>
      </w:r>
      <w:r w:rsidR="007231E7" w:rsidRPr="002657B4">
        <w:rPr>
          <w:lang w:val="lt-LT"/>
        </w:rPr>
        <w:t>engia skyriaus veiklos planus ir ataskaitas</w:t>
      </w:r>
      <w:r w:rsidR="005224DB">
        <w:rPr>
          <w:lang w:val="lt-LT"/>
        </w:rPr>
        <w:t>;</w:t>
      </w:r>
    </w:p>
    <w:p w14:paraId="4B0878D5" w14:textId="6D121FDF"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 xml:space="preserve">.1.8. </w:t>
      </w:r>
      <w:r w:rsidR="005224DB">
        <w:rPr>
          <w:lang w:val="lt-LT"/>
        </w:rPr>
        <w:t>n</w:t>
      </w:r>
      <w:r w:rsidR="007231E7" w:rsidRPr="002657B4">
        <w:rPr>
          <w:lang w:val="lt-LT"/>
        </w:rPr>
        <w:t xml:space="preserve">uolat analizuoja skyriaus veiklos rizikas ir teikia siūlymus </w:t>
      </w:r>
      <w:r w:rsidR="008114D2" w:rsidRPr="002657B4">
        <w:rPr>
          <w:lang w:val="lt-LT"/>
        </w:rPr>
        <w:t>TKA</w:t>
      </w:r>
      <w:r w:rsidR="003C3D74" w:rsidRPr="002657B4">
        <w:rPr>
          <w:lang w:val="lt-LT"/>
        </w:rPr>
        <w:t xml:space="preserve"> </w:t>
      </w:r>
      <w:r w:rsidR="00CD7C82" w:rsidRPr="002657B4">
        <w:rPr>
          <w:lang w:val="lt-LT"/>
        </w:rPr>
        <w:t>CA</w:t>
      </w:r>
      <w:r w:rsidR="00CD7C82">
        <w:rPr>
          <w:lang w:val="lt-LT"/>
        </w:rPr>
        <w:t>D</w:t>
      </w:r>
      <w:r w:rsidR="00CD7C82" w:rsidRPr="002657B4">
        <w:rPr>
          <w:lang w:val="lt-LT"/>
        </w:rPr>
        <w:t xml:space="preserve"> </w:t>
      </w:r>
      <w:r w:rsidR="000C55A4">
        <w:rPr>
          <w:lang w:val="lt-LT"/>
        </w:rPr>
        <w:t>direktoriui</w:t>
      </w:r>
      <w:r w:rsidR="007231E7" w:rsidRPr="002657B4">
        <w:rPr>
          <w:lang w:val="lt-LT"/>
        </w:rPr>
        <w:t>, kaip jas minimizuoti</w:t>
      </w:r>
      <w:r w:rsidR="005224DB">
        <w:rPr>
          <w:lang w:val="lt-LT"/>
        </w:rPr>
        <w:t>;</w:t>
      </w:r>
    </w:p>
    <w:p w14:paraId="1F10544E" w14:textId="6B5D9808" w:rsidR="00126884" w:rsidRPr="002657B4" w:rsidRDefault="00294338" w:rsidP="00126884">
      <w:pPr>
        <w:shd w:val="clear" w:color="auto" w:fill="FFFFFF"/>
        <w:ind w:firstLine="720"/>
        <w:jc w:val="both"/>
        <w:rPr>
          <w:lang w:val="lt-LT"/>
        </w:rPr>
      </w:pPr>
      <w:r w:rsidRPr="002657B4">
        <w:rPr>
          <w:lang w:val="lt-LT"/>
        </w:rPr>
        <w:t>5</w:t>
      </w:r>
      <w:r w:rsidR="00126884" w:rsidRPr="002657B4">
        <w:rPr>
          <w:lang w:val="lt-LT"/>
        </w:rPr>
        <w:t xml:space="preserve">.1.9. </w:t>
      </w:r>
      <w:r w:rsidR="00A96098">
        <w:rPr>
          <w:lang w:val="lt-LT"/>
        </w:rPr>
        <w:t>r</w:t>
      </w:r>
      <w:r w:rsidR="00A96098" w:rsidRPr="002657B4">
        <w:rPr>
          <w:lang w:val="lt-LT"/>
        </w:rPr>
        <w:t xml:space="preserve">engia </w:t>
      </w:r>
      <w:r w:rsidR="00126884" w:rsidRPr="002657B4">
        <w:rPr>
          <w:lang w:val="lt-LT"/>
        </w:rPr>
        <w:t>skyriaus darbuotojų pareigybės aprašymus ir atlieka jų tarnybinės veiklos vertinimą.</w:t>
      </w:r>
    </w:p>
    <w:p w14:paraId="507EEE68" w14:textId="77777777" w:rsidR="007231E7" w:rsidRPr="002657B4" w:rsidRDefault="00294338" w:rsidP="007231E7">
      <w:pPr>
        <w:shd w:val="clear" w:color="auto" w:fill="FFFFFF"/>
        <w:ind w:firstLine="720"/>
        <w:jc w:val="both"/>
        <w:rPr>
          <w:lang w:val="lt-LT"/>
        </w:rPr>
      </w:pPr>
      <w:r w:rsidRPr="002657B4">
        <w:rPr>
          <w:lang w:val="lt-LT"/>
        </w:rPr>
        <w:t>5</w:t>
      </w:r>
      <w:r w:rsidR="00DB41C7" w:rsidRPr="002657B4">
        <w:rPr>
          <w:lang w:val="lt-LT"/>
        </w:rPr>
        <w:t>.</w:t>
      </w:r>
      <w:r w:rsidR="007231E7" w:rsidRPr="002657B4">
        <w:rPr>
          <w:lang w:val="lt-LT"/>
        </w:rPr>
        <w:t>1.</w:t>
      </w:r>
      <w:r w:rsidR="00126884" w:rsidRPr="002657B4">
        <w:rPr>
          <w:lang w:val="lt-LT"/>
        </w:rPr>
        <w:t>10</w:t>
      </w:r>
      <w:r w:rsidR="007231E7" w:rsidRPr="002657B4">
        <w:rPr>
          <w:lang w:val="lt-LT"/>
        </w:rPr>
        <w:t xml:space="preserve">. </w:t>
      </w:r>
      <w:r w:rsidR="005224DB">
        <w:rPr>
          <w:lang w:val="lt-LT"/>
        </w:rPr>
        <w:t>u</w:t>
      </w:r>
      <w:r w:rsidR="007231E7" w:rsidRPr="002657B4">
        <w:rPr>
          <w:lang w:val="lt-LT"/>
        </w:rPr>
        <w:t>žtikrina, kad su skyriaus veikla susijusi įstaigos viešinama informacija būtų atnaujinama laiku</w:t>
      </w:r>
      <w:r w:rsidR="005224DB">
        <w:rPr>
          <w:lang w:val="lt-LT"/>
        </w:rPr>
        <w:t>;</w:t>
      </w:r>
    </w:p>
    <w:p w14:paraId="308CDCDB" w14:textId="58A2615E"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.1.1</w:t>
      </w:r>
      <w:r w:rsidR="00126884" w:rsidRPr="002657B4">
        <w:rPr>
          <w:lang w:val="lt-LT"/>
        </w:rPr>
        <w:t>1</w:t>
      </w:r>
      <w:r w:rsidR="007231E7" w:rsidRPr="002657B4">
        <w:rPr>
          <w:lang w:val="lt-LT"/>
        </w:rPr>
        <w:t xml:space="preserve">. </w:t>
      </w:r>
      <w:r w:rsidR="005224DB">
        <w:rPr>
          <w:lang w:val="lt-LT"/>
        </w:rPr>
        <w:t>a</w:t>
      </w:r>
      <w:r w:rsidR="007231E7" w:rsidRPr="002657B4">
        <w:rPr>
          <w:lang w:val="lt-LT"/>
        </w:rPr>
        <w:t xml:space="preserve">tsižvelgdamas į skyriaus veiklos pobūdį nuolat analizuoja darbo priemonių poreikį ir teikia siūlymus </w:t>
      </w:r>
      <w:r w:rsidR="008114D2" w:rsidRPr="002657B4">
        <w:rPr>
          <w:lang w:val="lt-LT"/>
        </w:rPr>
        <w:t>TKA</w:t>
      </w:r>
      <w:r w:rsidR="003C3D74" w:rsidRPr="002657B4">
        <w:rPr>
          <w:lang w:val="lt-LT"/>
        </w:rPr>
        <w:t xml:space="preserve"> </w:t>
      </w:r>
      <w:r w:rsidR="00CD7C82" w:rsidRPr="002657B4">
        <w:rPr>
          <w:lang w:val="lt-LT"/>
        </w:rPr>
        <w:t>CA</w:t>
      </w:r>
      <w:r w:rsidR="00CD7C82">
        <w:rPr>
          <w:lang w:val="lt-LT"/>
        </w:rPr>
        <w:t>D</w:t>
      </w:r>
      <w:r w:rsidR="00CD7C82" w:rsidRPr="002657B4">
        <w:rPr>
          <w:lang w:val="lt-LT"/>
        </w:rPr>
        <w:t xml:space="preserve"> </w:t>
      </w:r>
      <w:r w:rsidR="000C55A4">
        <w:rPr>
          <w:lang w:val="lt-LT"/>
        </w:rPr>
        <w:t>direktoriui</w:t>
      </w:r>
      <w:r w:rsidR="007231E7" w:rsidRPr="002657B4">
        <w:rPr>
          <w:lang w:val="lt-LT"/>
        </w:rPr>
        <w:t xml:space="preserve"> dėl jų atnaujinimo/ įsigijimo</w:t>
      </w:r>
      <w:r w:rsidR="005224DB">
        <w:rPr>
          <w:lang w:val="lt-LT"/>
        </w:rPr>
        <w:t>;</w:t>
      </w:r>
    </w:p>
    <w:p w14:paraId="27018591" w14:textId="4AE16AEF"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.1.1</w:t>
      </w:r>
      <w:r w:rsidR="00126884" w:rsidRPr="002657B4">
        <w:rPr>
          <w:lang w:val="lt-LT"/>
        </w:rPr>
        <w:t>2</w:t>
      </w:r>
      <w:r w:rsidR="007231E7" w:rsidRPr="002657B4">
        <w:rPr>
          <w:lang w:val="lt-LT"/>
        </w:rPr>
        <w:t xml:space="preserve">. </w:t>
      </w:r>
      <w:r w:rsidR="005224DB">
        <w:rPr>
          <w:lang w:val="lt-LT"/>
        </w:rPr>
        <w:t>p</w:t>
      </w:r>
      <w:r w:rsidR="007231E7" w:rsidRPr="002657B4">
        <w:rPr>
          <w:lang w:val="lt-LT"/>
        </w:rPr>
        <w:t xml:space="preserve">lanuoja skyriaus darbuotojų mokymą ir kvalifikacijos kėlimą, teikia siūlymus </w:t>
      </w:r>
      <w:r w:rsidR="008114D2" w:rsidRPr="002657B4">
        <w:rPr>
          <w:lang w:val="lt-LT"/>
        </w:rPr>
        <w:t>TKA</w:t>
      </w:r>
      <w:r w:rsidR="003C3D74" w:rsidRPr="002657B4">
        <w:rPr>
          <w:lang w:val="lt-LT"/>
        </w:rPr>
        <w:t xml:space="preserve"> </w:t>
      </w:r>
      <w:r w:rsidR="00CD7C82" w:rsidRPr="002657B4">
        <w:rPr>
          <w:lang w:val="lt-LT"/>
        </w:rPr>
        <w:t>CA</w:t>
      </w:r>
      <w:r w:rsidR="00CD7C82">
        <w:rPr>
          <w:lang w:val="lt-LT"/>
        </w:rPr>
        <w:t>D</w:t>
      </w:r>
      <w:r w:rsidR="00CD7C82" w:rsidRPr="002657B4">
        <w:rPr>
          <w:lang w:val="lt-LT"/>
        </w:rPr>
        <w:t xml:space="preserve"> </w:t>
      </w:r>
      <w:r w:rsidR="000C55A4">
        <w:rPr>
          <w:lang w:val="lt-LT"/>
        </w:rPr>
        <w:t>direktoriui</w:t>
      </w:r>
      <w:r w:rsidR="007231E7" w:rsidRPr="002657B4">
        <w:rPr>
          <w:lang w:val="lt-LT"/>
        </w:rPr>
        <w:t xml:space="preserve"> dėl skyriaus darbuotojų kvalifikacijos kėlimo</w:t>
      </w:r>
      <w:r w:rsidR="005224DB">
        <w:rPr>
          <w:lang w:val="lt-LT"/>
        </w:rPr>
        <w:t>;</w:t>
      </w:r>
    </w:p>
    <w:p w14:paraId="006DD483" w14:textId="0336F173" w:rsidR="007231E7" w:rsidRPr="002657B4" w:rsidRDefault="00294338" w:rsidP="007231E7">
      <w:pPr>
        <w:shd w:val="clear" w:color="auto" w:fill="FFFFFF"/>
        <w:ind w:firstLine="720"/>
        <w:jc w:val="both"/>
        <w:rPr>
          <w:lang w:val="lt-LT"/>
        </w:rPr>
      </w:pPr>
      <w:r w:rsidRPr="002657B4">
        <w:rPr>
          <w:lang w:val="lt-LT"/>
        </w:rPr>
        <w:t>5</w:t>
      </w:r>
      <w:r w:rsidR="007231E7" w:rsidRPr="002657B4">
        <w:rPr>
          <w:lang w:val="lt-LT"/>
        </w:rPr>
        <w:t>.1.1</w:t>
      </w:r>
      <w:r w:rsidR="00126884" w:rsidRPr="002657B4">
        <w:rPr>
          <w:lang w:val="lt-LT"/>
        </w:rPr>
        <w:t>3</w:t>
      </w:r>
      <w:r w:rsidR="007231E7" w:rsidRPr="002657B4">
        <w:rPr>
          <w:lang w:val="lt-LT"/>
        </w:rPr>
        <w:t xml:space="preserve">. </w:t>
      </w:r>
      <w:r w:rsidR="005224DB">
        <w:rPr>
          <w:lang w:val="lt-LT"/>
        </w:rPr>
        <w:t>t</w:t>
      </w:r>
      <w:r w:rsidR="007231E7" w:rsidRPr="002657B4">
        <w:rPr>
          <w:lang w:val="lt-LT"/>
        </w:rPr>
        <w:t xml:space="preserve">eikia siūlymus </w:t>
      </w:r>
      <w:r w:rsidR="008114D2" w:rsidRPr="002657B4">
        <w:rPr>
          <w:lang w:val="lt-LT"/>
        </w:rPr>
        <w:t>TKA</w:t>
      </w:r>
      <w:r w:rsidR="003C3D74" w:rsidRPr="002657B4">
        <w:rPr>
          <w:lang w:val="lt-LT"/>
        </w:rPr>
        <w:t xml:space="preserve"> </w:t>
      </w:r>
      <w:r w:rsidR="00CD7C82" w:rsidRPr="002657B4">
        <w:rPr>
          <w:lang w:val="lt-LT"/>
        </w:rPr>
        <w:t>CA</w:t>
      </w:r>
      <w:r w:rsidR="00CD7C82">
        <w:rPr>
          <w:lang w:val="lt-LT"/>
        </w:rPr>
        <w:t>D</w:t>
      </w:r>
      <w:r w:rsidR="00CD7C82" w:rsidRPr="002657B4">
        <w:rPr>
          <w:lang w:val="lt-LT"/>
        </w:rPr>
        <w:t xml:space="preserve"> </w:t>
      </w:r>
      <w:r w:rsidR="000C55A4">
        <w:rPr>
          <w:lang w:val="lt-LT"/>
        </w:rPr>
        <w:t>direktoriui</w:t>
      </w:r>
      <w:r w:rsidR="007231E7" w:rsidRPr="002657B4">
        <w:rPr>
          <w:lang w:val="lt-LT"/>
        </w:rPr>
        <w:t xml:space="preserve"> dėl skyriaus darbuotojų skatinimo, nuobaudų skyrimo bei skyriaus veiklos tobulinimo</w:t>
      </w:r>
      <w:r w:rsidR="005224DB">
        <w:rPr>
          <w:lang w:val="lt-LT"/>
        </w:rPr>
        <w:t>.</w:t>
      </w:r>
    </w:p>
    <w:p w14:paraId="107E47FC" w14:textId="49EE2D65" w:rsidR="00D532C8" w:rsidRPr="002657B4" w:rsidRDefault="00294338" w:rsidP="00D532C8">
      <w:pPr>
        <w:shd w:val="clear" w:color="auto" w:fill="FFFFFF"/>
        <w:ind w:firstLine="720"/>
        <w:jc w:val="both"/>
        <w:rPr>
          <w:lang w:val="lt-LT"/>
        </w:rPr>
      </w:pPr>
      <w:r w:rsidRPr="002657B4">
        <w:rPr>
          <w:lang w:val="lt-LT"/>
        </w:rPr>
        <w:t>5</w:t>
      </w:r>
      <w:r w:rsidR="00E37A6A" w:rsidRPr="002657B4">
        <w:rPr>
          <w:lang w:val="lt-LT"/>
        </w:rPr>
        <w:t>.</w:t>
      </w:r>
      <w:r w:rsidR="007231E7" w:rsidRPr="002657B4">
        <w:rPr>
          <w:lang w:val="lt-LT"/>
        </w:rPr>
        <w:t>2</w:t>
      </w:r>
      <w:r w:rsidR="00D532C8" w:rsidRPr="002657B4">
        <w:rPr>
          <w:lang w:val="lt-LT"/>
        </w:rPr>
        <w:t>. bendradarbiauja su Europos Sąjungos institucijų, užsienio valstybių nacionalinių civilinės aviacijos priežiūros institucijų bei tarptautinių organizacijų, valstybinių institucijų ir įstaigų atstovais</w:t>
      </w:r>
      <w:r w:rsidR="005224DB">
        <w:rPr>
          <w:lang w:val="lt-LT"/>
        </w:rPr>
        <w:t>;</w:t>
      </w:r>
    </w:p>
    <w:p w14:paraId="579C5055" w14:textId="77777777" w:rsidR="00D532C8"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933245" w:rsidRPr="002657B4">
        <w:rPr>
          <w:lang w:val="lt-LT"/>
        </w:rPr>
        <w:t>3</w:t>
      </w:r>
      <w:r w:rsidR="00D532C8" w:rsidRPr="002657B4">
        <w:rPr>
          <w:lang w:val="lt-LT"/>
        </w:rPr>
        <w:t>.</w:t>
      </w:r>
      <w:r w:rsidR="008114D2" w:rsidRPr="002657B4">
        <w:rPr>
          <w:lang w:val="lt-LT"/>
        </w:rPr>
        <w:t xml:space="preserve"> </w:t>
      </w:r>
      <w:r w:rsidR="005224DB">
        <w:rPr>
          <w:lang w:val="lt-LT"/>
        </w:rPr>
        <w:t>p</w:t>
      </w:r>
      <w:r w:rsidR="00D532C8" w:rsidRPr="002657B4">
        <w:rPr>
          <w:lang w:val="lt-LT"/>
        </w:rPr>
        <w:t>agal savo kompetenciją kontroliuoja, kaip juridiniai ir fiziniai asmenys laikosi Lietuvos Respublikoje galiojančių įstatymų ir kitų teisės aktų, tarptautinių konvencijų ir sutarčių, reguliuojančių civilinės aviacijos veiklą</w:t>
      </w:r>
      <w:r w:rsidR="005224DB">
        <w:rPr>
          <w:lang w:val="lt-LT"/>
        </w:rPr>
        <w:t>;</w:t>
      </w:r>
    </w:p>
    <w:p w14:paraId="22C2C4A7" w14:textId="0FCBECA7" w:rsidR="00D532C8"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933245" w:rsidRPr="002657B4">
        <w:rPr>
          <w:lang w:val="lt-LT"/>
        </w:rPr>
        <w:t>4</w:t>
      </w:r>
      <w:r w:rsidR="00D532C8" w:rsidRPr="002657B4">
        <w:rPr>
          <w:lang w:val="lt-LT"/>
        </w:rPr>
        <w:t>.</w:t>
      </w:r>
      <w:r w:rsidR="008114D2" w:rsidRPr="002657B4">
        <w:rPr>
          <w:lang w:val="lt-LT"/>
        </w:rPr>
        <w:t xml:space="preserve"> </w:t>
      </w:r>
      <w:r w:rsidR="00D532C8" w:rsidRPr="002657B4">
        <w:rPr>
          <w:lang w:val="lt-LT"/>
        </w:rPr>
        <w:t>nagrinėja skundus, pareiškimus, prašymus, siūlymus ir kitokio pobūdžio raštus ir rengia atsakymus į juos tam, kad būtų užtikrintas administracinės procedūros įgyvendinimas ir asmenų teisė gauti informaciją iš valstybės įstaigų</w:t>
      </w:r>
      <w:r w:rsidR="005224DB">
        <w:rPr>
          <w:lang w:val="lt-LT"/>
        </w:rPr>
        <w:t>;</w:t>
      </w:r>
    </w:p>
    <w:p w14:paraId="24FF0EE4" w14:textId="1C05A0BC" w:rsidR="00D532C8"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933245" w:rsidRPr="002657B4">
        <w:rPr>
          <w:lang w:val="lt-LT"/>
        </w:rPr>
        <w:t>5</w:t>
      </w:r>
      <w:r w:rsidR="00D532C8" w:rsidRPr="002657B4">
        <w:rPr>
          <w:lang w:val="lt-LT"/>
        </w:rPr>
        <w:t>.</w:t>
      </w:r>
      <w:r w:rsidR="008114D2" w:rsidRPr="002657B4">
        <w:rPr>
          <w:lang w:val="lt-LT"/>
        </w:rPr>
        <w:t xml:space="preserve"> </w:t>
      </w:r>
      <w:r w:rsidR="00D532C8" w:rsidRPr="002657B4">
        <w:rPr>
          <w:lang w:val="lt-LT"/>
        </w:rPr>
        <w:t>rengia atsakymus į</w:t>
      </w:r>
      <w:r w:rsidR="00014C87" w:rsidRPr="002657B4">
        <w:rPr>
          <w:lang w:val="lt-LT"/>
        </w:rPr>
        <w:t xml:space="preserve"> tarptautinių institucijų ir organizacijų,</w:t>
      </w:r>
      <w:r w:rsidR="00D532C8" w:rsidRPr="002657B4">
        <w:rPr>
          <w:lang w:val="lt-LT"/>
        </w:rPr>
        <w:t xml:space="preserve"> valstybės ir savivaldybių institucijų ar įstaigų, taip pat asmenų paklausimus ir juos konsultuoja, kiek tai susiję su skyriaus funkcijomis ir atitinka </w:t>
      </w:r>
      <w:r w:rsidR="00835932">
        <w:rPr>
          <w:lang w:val="lt-LT"/>
        </w:rPr>
        <w:t>skyriaus vadovo</w:t>
      </w:r>
      <w:r w:rsidR="00D532C8" w:rsidRPr="002657B4">
        <w:rPr>
          <w:lang w:val="lt-LT"/>
        </w:rPr>
        <w:t xml:space="preserve"> kvalifikaciją</w:t>
      </w:r>
      <w:r w:rsidR="005224DB">
        <w:rPr>
          <w:lang w:val="lt-LT"/>
        </w:rPr>
        <w:t>;</w:t>
      </w:r>
    </w:p>
    <w:p w14:paraId="67EAFA99" w14:textId="2649D22D" w:rsidR="00D532C8"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933245" w:rsidRPr="002657B4">
        <w:rPr>
          <w:lang w:val="lt-LT"/>
        </w:rPr>
        <w:t>6</w:t>
      </w:r>
      <w:r w:rsidR="00D532C8" w:rsidRPr="002657B4">
        <w:rPr>
          <w:lang w:val="lt-LT"/>
        </w:rPr>
        <w:t>.</w:t>
      </w:r>
      <w:r w:rsidR="008114D2" w:rsidRPr="002657B4">
        <w:rPr>
          <w:lang w:val="lt-LT"/>
        </w:rPr>
        <w:t xml:space="preserve"> T</w:t>
      </w:r>
      <w:r w:rsidR="00385711" w:rsidRPr="002657B4">
        <w:rPr>
          <w:lang w:val="lt-LT"/>
        </w:rPr>
        <w:t>K</w:t>
      </w:r>
      <w:r w:rsidR="008114D2" w:rsidRPr="002657B4">
        <w:rPr>
          <w:lang w:val="lt-LT"/>
        </w:rPr>
        <w:t>A</w:t>
      </w:r>
      <w:r w:rsidR="003C3D74" w:rsidRPr="002657B4">
        <w:rPr>
          <w:lang w:val="lt-LT"/>
        </w:rPr>
        <w:t xml:space="preserve"> </w:t>
      </w:r>
      <w:r w:rsidR="005606EF" w:rsidRPr="002657B4">
        <w:rPr>
          <w:lang w:val="lt-LT"/>
        </w:rPr>
        <w:t>CA</w:t>
      </w:r>
      <w:r w:rsidR="005606EF">
        <w:rPr>
          <w:lang w:val="lt-LT"/>
        </w:rPr>
        <w:t>D</w:t>
      </w:r>
      <w:r w:rsidR="005606EF" w:rsidRPr="002657B4">
        <w:rPr>
          <w:lang w:val="lt-LT"/>
        </w:rPr>
        <w:t xml:space="preserve"> </w:t>
      </w:r>
      <w:r w:rsidR="000C55A4">
        <w:rPr>
          <w:lang w:val="lt-LT"/>
        </w:rPr>
        <w:t>direktoriaus</w:t>
      </w:r>
      <w:r w:rsidR="005F43F8" w:rsidRPr="002657B4">
        <w:rPr>
          <w:lang w:val="lt-LT"/>
        </w:rPr>
        <w:t xml:space="preserve"> </w:t>
      </w:r>
      <w:r w:rsidR="00D532C8" w:rsidRPr="002657B4">
        <w:rPr>
          <w:lang w:val="lt-LT"/>
        </w:rPr>
        <w:t xml:space="preserve">pavedimu atstovauja </w:t>
      </w:r>
      <w:r w:rsidR="008114D2" w:rsidRPr="002657B4">
        <w:rPr>
          <w:lang w:val="lt-LT"/>
        </w:rPr>
        <w:t>TKA</w:t>
      </w:r>
      <w:r w:rsidR="003C3D74" w:rsidRPr="002657B4">
        <w:rPr>
          <w:lang w:val="lt-LT"/>
        </w:rPr>
        <w:t xml:space="preserve"> </w:t>
      </w:r>
      <w:r w:rsidR="005606EF" w:rsidRPr="002657B4">
        <w:rPr>
          <w:lang w:val="lt-LT"/>
        </w:rPr>
        <w:t>CA</w:t>
      </w:r>
      <w:r w:rsidR="005606EF">
        <w:rPr>
          <w:lang w:val="lt-LT"/>
        </w:rPr>
        <w:t>D</w:t>
      </w:r>
      <w:r w:rsidR="005606EF" w:rsidRPr="002657B4">
        <w:rPr>
          <w:lang w:val="lt-LT"/>
        </w:rPr>
        <w:t xml:space="preserve"> </w:t>
      </w:r>
      <w:r w:rsidR="00D532C8" w:rsidRPr="002657B4">
        <w:rPr>
          <w:lang w:val="lt-LT"/>
        </w:rPr>
        <w:t>valstybės ar savivaldybės institucijose ar įstaigose, tarptautinėse organizacijose, dalyvauja seminaruose, konferencijose, darbo grupėse, komitetuose, komisijose ir kituose renginiuose civilinės aviacijos klausimais, kiek tai susiję su šiame pareigybės aprašyme nustatytų funkcijų vykdymu</w:t>
      </w:r>
      <w:r w:rsidR="005224DB">
        <w:rPr>
          <w:lang w:val="lt-LT"/>
        </w:rPr>
        <w:t>;</w:t>
      </w:r>
    </w:p>
    <w:p w14:paraId="3C9C9B25" w14:textId="12D715C2" w:rsidR="00D532C8"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933245" w:rsidRPr="002657B4">
        <w:rPr>
          <w:lang w:val="lt-LT"/>
        </w:rPr>
        <w:t>7</w:t>
      </w:r>
      <w:r w:rsidR="00D532C8" w:rsidRPr="002657B4">
        <w:rPr>
          <w:lang w:val="lt-LT"/>
        </w:rPr>
        <w:t>.</w:t>
      </w:r>
      <w:r w:rsidR="00086BF4" w:rsidRPr="002657B4">
        <w:rPr>
          <w:lang w:val="lt-LT"/>
        </w:rPr>
        <w:t xml:space="preserve"> </w:t>
      </w:r>
      <w:r w:rsidR="003A7018" w:rsidRPr="002657B4">
        <w:rPr>
          <w:lang w:val="lt-LT"/>
        </w:rPr>
        <w:t>konsultuoja</w:t>
      </w:r>
      <w:r w:rsidR="00D532C8" w:rsidRPr="002657B4">
        <w:rPr>
          <w:lang w:val="lt-LT"/>
        </w:rPr>
        <w:t xml:space="preserve"> rengiant teisės aktų projektus, teikia siūlymus ir pastabas dėl teisės aktų keitimo bei nepagrįsto teisinio reguliavimo keitimo ar jų pripažinimo netekusiais galios</w:t>
      </w:r>
      <w:r w:rsidR="005224DB">
        <w:rPr>
          <w:lang w:val="lt-LT"/>
        </w:rPr>
        <w:t>;</w:t>
      </w:r>
    </w:p>
    <w:p w14:paraId="5EF8B2EE" w14:textId="6D35EDB9" w:rsidR="00D532C8"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933245" w:rsidRPr="002657B4">
        <w:rPr>
          <w:lang w:val="lt-LT"/>
        </w:rPr>
        <w:t>8</w:t>
      </w:r>
      <w:r w:rsidR="00D532C8" w:rsidRPr="002657B4">
        <w:rPr>
          <w:lang w:val="lt-LT"/>
        </w:rPr>
        <w:t>.</w:t>
      </w:r>
      <w:r w:rsidR="00086BF4" w:rsidRPr="002657B4">
        <w:rPr>
          <w:lang w:val="lt-LT"/>
        </w:rPr>
        <w:t xml:space="preserve"> </w:t>
      </w:r>
      <w:r w:rsidR="005224DB">
        <w:rPr>
          <w:lang w:val="lt-LT"/>
        </w:rPr>
        <w:t>n</w:t>
      </w:r>
      <w:r w:rsidR="00D532C8" w:rsidRPr="002657B4">
        <w:rPr>
          <w:lang w:val="lt-LT"/>
        </w:rPr>
        <w:t>agrinėja Europos Sąjungos institucijų ir tarptautinių organizacijų rengiamų teisės aktų projektus, rengia jiems pastabas bei pasiūlymus ir teikia j</w:t>
      </w:r>
      <w:r w:rsidR="00835932">
        <w:rPr>
          <w:lang w:val="lt-LT"/>
        </w:rPr>
        <w:t>uos</w:t>
      </w:r>
      <w:r w:rsidR="00D532C8" w:rsidRPr="002657B4">
        <w:rPr>
          <w:lang w:val="lt-LT"/>
        </w:rPr>
        <w:t xml:space="preserve"> </w:t>
      </w:r>
      <w:r w:rsidR="008114D2" w:rsidRPr="002657B4">
        <w:rPr>
          <w:lang w:val="lt-LT"/>
        </w:rPr>
        <w:t>TKA</w:t>
      </w:r>
      <w:r w:rsidR="003C3D74" w:rsidRPr="002657B4">
        <w:rPr>
          <w:lang w:val="lt-LT"/>
        </w:rPr>
        <w:t xml:space="preserve"> </w:t>
      </w:r>
      <w:r w:rsidR="005606EF" w:rsidRPr="002657B4">
        <w:rPr>
          <w:lang w:val="lt-LT"/>
        </w:rPr>
        <w:t>CA</w:t>
      </w:r>
      <w:r w:rsidR="005606EF">
        <w:rPr>
          <w:lang w:val="lt-LT"/>
        </w:rPr>
        <w:t>D</w:t>
      </w:r>
      <w:r w:rsidR="005606EF" w:rsidRPr="002657B4">
        <w:rPr>
          <w:lang w:val="lt-LT"/>
        </w:rPr>
        <w:t xml:space="preserve"> </w:t>
      </w:r>
      <w:r w:rsidR="000C55A4">
        <w:rPr>
          <w:lang w:val="lt-LT"/>
        </w:rPr>
        <w:t>direktoriui</w:t>
      </w:r>
      <w:r w:rsidR="005224DB">
        <w:rPr>
          <w:lang w:val="lt-LT"/>
        </w:rPr>
        <w:t>;</w:t>
      </w:r>
    </w:p>
    <w:p w14:paraId="05F54229" w14:textId="178CA95E" w:rsidR="00D532C8"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933245" w:rsidRPr="002657B4">
        <w:rPr>
          <w:lang w:val="lt-LT"/>
        </w:rPr>
        <w:t>9</w:t>
      </w:r>
      <w:r w:rsidR="00F5779C" w:rsidRPr="002657B4">
        <w:rPr>
          <w:lang w:val="lt-LT"/>
        </w:rPr>
        <w:t xml:space="preserve">. </w:t>
      </w:r>
      <w:r w:rsidR="008114D2" w:rsidRPr="002657B4">
        <w:rPr>
          <w:lang w:val="lt-LT"/>
        </w:rPr>
        <w:t>TKA</w:t>
      </w:r>
      <w:r w:rsidR="003C3D74" w:rsidRPr="002657B4">
        <w:rPr>
          <w:lang w:val="lt-LT"/>
        </w:rPr>
        <w:t xml:space="preserve"> </w:t>
      </w:r>
      <w:r w:rsidR="00AD2377" w:rsidRPr="002657B4">
        <w:rPr>
          <w:lang w:val="lt-LT"/>
        </w:rPr>
        <w:t>CA</w:t>
      </w:r>
      <w:r w:rsidR="00AD2377">
        <w:rPr>
          <w:lang w:val="lt-LT"/>
        </w:rPr>
        <w:t>D</w:t>
      </w:r>
      <w:r w:rsidR="00AD2377" w:rsidRPr="002657B4">
        <w:rPr>
          <w:lang w:val="lt-LT"/>
        </w:rPr>
        <w:t xml:space="preserve"> </w:t>
      </w:r>
      <w:r w:rsidR="000C55A4">
        <w:rPr>
          <w:lang w:val="lt-LT"/>
        </w:rPr>
        <w:t>direktoriaus</w:t>
      </w:r>
      <w:r w:rsidR="00592E55" w:rsidRPr="002657B4">
        <w:rPr>
          <w:lang w:val="lt-LT"/>
        </w:rPr>
        <w:t xml:space="preserve"> </w:t>
      </w:r>
      <w:r w:rsidR="00D532C8" w:rsidRPr="002657B4">
        <w:rPr>
          <w:lang w:val="lt-LT"/>
        </w:rPr>
        <w:t xml:space="preserve">pavedimu atstovauja </w:t>
      </w:r>
      <w:r w:rsidR="008114D2" w:rsidRPr="002657B4">
        <w:rPr>
          <w:lang w:val="lt-LT"/>
        </w:rPr>
        <w:t>TKA</w:t>
      </w:r>
      <w:r w:rsidR="003C3D74" w:rsidRPr="002657B4">
        <w:rPr>
          <w:lang w:val="lt-LT"/>
        </w:rPr>
        <w:t xml:space="preserve"> </w:t>
      </w:r>
      <w:r w:rsidR="00AD2377" w:rsidRPr="002657B4">
        <w:rPr>
          <w:lang w:val="lt-LT"/>
        </w:rPr>
        <w:t>CA</w:t>
      </w:r>
      <w:r w:rsidR="00AD2377">
        <w:rPr>
          <w:lang w:val="lt-LT"/>
        </w:rPr>
        <w:t>D</w:t>
      </w:r>
      <w:r w:rsidR="00AD2377" w:rsidRPr="002657B4">
        <w:rPr>
          <w:lang w:val="lt-LT"/>
        </w:rPr>
        <w:t xml:space="preserve"> </w:t>
      </w:r>
      <w:r w:rsidR="00D532C8" w:rsidRPr="002657B4">
        <w:rPr>
          <w:lang w:val="lt-LT"/>
        </w:rPr>
        <w:t xml:space="preserve">ir Lietuvos Respublikos interesus Europos Sąjungos institucijų ir tarptautinių organizacijų (ICAO, </w:t>
      </w:r>
      <w:r w:rsidR="00E80020" w:rsidRPr="002657B4">
        <w:rPr>
          <w:lang w:val="lt-LT"/>
        </w:rPr>
        <w:t>EASA</w:t>
      </w:r>
      <w:r w:rsidR="00D532C8" w:rsidRPr="002657B4">
        <w:rPr>
          <w:lang w:val="lt-LT"/>
        </w:rPr>
        <w:t>) darbo organų susitikimuose</w:t>
      </w:r>
      <w:r w:rsidR="005224DB">
        <w:rPr>
          <w:lang w:val="lt-LT"/>
        </w:rPr>
        <w:t>;</w:t>
      </w:r>
    </w:p>
    <w:p w14:paraId="2CF7CF60" w14:textId="77777777" w:rsidR="00B90868" w:rsidRDefault="00513FB6" w:rsidP="00513FB6">
      <w:pPr>
        <w:spacing w:before="60"/>
        <w:ind w:firstLine="720"/>
        <w:jc w:val="both"/>
        <w:rPr>
          <w:lang w:val="lt-LT"/>
        </w:rPr>
      </w:pPr>
      <w:r w:rsidRPr="002657B4">
        <w:rPr>
          <w:lang w:val="lt-LT"/>
        </w:rPr>
        <w:t>5.1</w:t>
      </w:r>
      <w:r w:rsidR="00933245" w:rsidRPr="002657B4">
        <w:rPr>
          <w:lang w:val="lt-LT"/>
        </w:rPr>
        <w:t>0</w:t>
      </w:r>
      <w:r w:rsidRPr="002657B4">
        <w:rPr>
          <w:lang w:val="lt-LT"/>
        </w:rPr>
        <w:t xml:space="preserve">. </w:t>
      </w:r>
      <w:r w:rsidR="005224DB">
        <w:rPr>
          <w:lang w:val="lt-LT"/>
        </w:rPr>
        <w:t>p</w:t>
      </w:r>
      <w:r w:rsidRPr="002657B4">
        <w:rPr>
          <w:lang w:val="lt-LT"/>
        </w:rPr>
        <w:t xml:space="preserve">agal savo kompetenciją atlieka civilinių bei karinių, naudojamų civilinių orlaivių skrydžiams, aerodromų ir jų statinių (išskyrus meteorologinius ir radiotechninius) atitikties </w:t>
      </w:r>
      <w:r w:rsidR="00B90868">
        <w:rPr>
          <w:lang w:val="lt-LT"/>
        </w:rPr>
        <w:t xml:space="preserve">LR </w:t>
      </w:r>
      <w:r w:rsidR="00B90868">
        <w:rPr>
          <w:lang w:val="lt-LT"/>
        </w:rPr>
        <w:lastRenderedPageBreak/>
        <w:t xml:space="preserve">aerodromų </w:t>
      </w:r>
      <w:r w:rsidRPr="002657B4">
        <w:rPr>
          <w:lang w:val="lt-LT"/>
        </w:rPr>
        <w:t>projektavimo, statybos bei naudojimo specialiesiems reikalavimams bei Komisijos reglamento (ES) Nr. 139/2014 reikalavimams vertinimą</w:t>
      </w:r>
      <w:r w:rsidR="005224DB">
        <w:rPr>
          <w:lang w:val="lt-LT"/>
        </w:rPr>
        <w:t>;</w:t>
      </w:r>
    </w:p>
    <w:p w14:paraId="39DB5D5B" w14:textId="5E4F9ABD" w:rsidR="00513FB6" w:rsidRPr="002657B4" w:rsidRDefault="00513FB6" w:rsidP="00513FB6">
      <w:pPr>
        <w:spacing w:before="60"/>
        <w:ind w:firstLine="720"/>
        <w:jc w:val="both"/>
        <w:rPr>
          <w:lang w:val="lt-LT"/>
        </w:rPr>
      </w:pPr>
      <w:r w:rsidRPr="002657B4">
        <w:rPr>
          <w:lang w:val="lt-LT"/>
        </w:rPr>
        <w:t>5.1</w:t>
      </w:r>
      <w:r w:rsidR="00933245" w:rsidRPr="002657B4">
        <w:rPr>
          <w:lang w:val="lt-LT"/>
        </w:rPr>
        <w:t>1</w:t>
      </w:r>
      <w:r w:rsidRPr="002657B4">
        <w:rPr>
          <w:lang w:val="lt-LT"/>
        </w:rPr>
        <w:t xml:space="preserve">. </w:t>
      </w:r>
      <w:r w:rsidR="005224DB">
        <w:rPr>
          <w:lang w:val="lt-LT"/>
        </w:rPr>
        <w:t>t</w:t>
      </w:r>
      <w:r w:rsidRPr="002657B4">
        <w:rPr>
          <w:lang w:val="lt-LT"/>
        </w:rPr>
        <w:t xml:space="preserve">eikia išvadas statinių statybos užbaigimo komisijoms apie </w:t>
      </w:r>
      <w:r w:rsidR="00B90868">
        <w:rPr>
          <w:lang w:val="lt-LT"/>
        </w:rPr>
        <w:t xml:space="preserve">TKA </w:t>
      </w:r>
      <w:r w:rsidR="005606EF">
        <w:rPr>
          <w:lang w:val="lt-LT"/>
        </w:rPr>
        <w:t>CAD</w:t>
      </w:r>
      <w:r w:rsidR="005606EF" w:rsidRPr="002657B4">
        <w:rPr>
          <w:lang w:val="lt-LT"/>
        </w:rPr>
        <w:t xml:space="preserve"> </w:t>
      </w:r>
      <w:r w:rsidRPr="002657B4">
        <w:rPr>
          <w:lang w:val="lt-LT"/>
        </w:rPr>
        <w:t>reikalavimų įvykdymą, dalyvauja šių komisijų darbe</w:t>
      </w:r>
      <w:r w:rsidR="005224DB">
        <w:rPr>
          <w:lang w:val="lt-LT"/>
        </w:rPr>
        <w:t>;</w:t>
      </w:r>
    </w:p>
    <w:p w14:paraId="2F9950D7" w14:textId="2EF0337B" w:rsidR="00513FB6" w:rsidRPr="002657B4" w:rsidRDefault="00513FB6" w:rsidP="00513FB6">
      <w:pPr>
        <w:spacing w:before="60"/>
        <w:ind w:firstLine="720"/>
        <w:jc w:val="both"/>
        <w:rPr>
          <w:lang w:val="lt-LT"/>
        </w:rPr>
      </w:pPr>
      <w:r w:rsidRPr="002657B4">
        <w:rPr>
          <w:lang w:val="lt-LT"/>
        </w:rPr>
        <w:t>5.1</w:t>
      </w:r>
      <w:r w:rsidR="00933245" w:rsidRPr="002657B4">
        <w:rPr>
          <w:lang w:val="lt-LT"/>
        </w:rPr>
        <w:t>2</w:t>
      </w:r>
      <w:r w:rsidRPr="002657B4">
        <w:rPr>
          <w:lang w:val="lt-LT"/>
        </w:rPr>
        <w:t xml:space="preserve">. </w:t>
      </w:r>
      <w:r w:rsidR="005224DB">
        <w:rPr>
          <w:lang w:val="lt-LT"/>
        </w:rPr>
        <w:t>o</w:t>
      </w:r>
      <w:r w:rsidRPr="002657B4">
        <w:rPr>
          <w:lang w:val="lt-LT"/>
        </w:rPr>
        <w:t xml:space="preserve">rganizuoja ir atlieka civilinių bei karinių, naudojamų civilinių orlaivių skrydžiams, aerodromų tinkamumo naudoti patikrinimą ir remiantis komisijos patikrinimo ataskaita teikia siūlymus </w:t>
      </w:r>
      <w:r w:rsidR="008114D2" w:rsidRPr="002657B4">
        <w:rPr>
          <w:lang w:val="lt-LT"/>
        </w:rPr>
        <w:t>TKA</w:t>
      </w:r>
      <w:r w:rsidRPr="002657B4">
        <w:rPr>
          <w:lang w:val="lt-LT"/>
        </w:rPr>
        <w:t xml:space="preserve"> </w:t>
      </w:r>
      <w:r w:rsidR="005606EF" w:rsidRPr="002657B4">
        <w:rPr>
          <w:lang w:val="lt-LT"/>
        </w:rPr>
        <w:t>CA</w:t>
      </w:r>
      <w:r w:rsidR="005606EF">
        <w:rPr>
          <w:lang w:val="lt-LT"/>
        </w:rPr>
        <w:t>D</w:t>
      </w:r>
      <w:r w:rsidR="005606EF" w:rsidRPr="002657B4">
        <w:rPr>
          <w:lang w:val="lt-LT"/>
        </w:rPr>
        <w:t xml:space="preserve"> </w:t>
      </w:r>
      <w:r w:rsidR="009B7D64">
        <w:rPr>
          <w:lang w:val="lt-LT"/>
        </w:rPr>
        <w:t>direktoriui</w:t>
      </w:r>
      <w:r w:rsidRPr="002657B4">
        <w:rPr>
          <w:lang w:val="lt-LT"/>
        </w:rPr>
        <w:t xml:space="preserve"> išduoti ar ne</w:t>
      </w:r>
      <w:r w:rsidR="00B43D69">
        <w:rPr>
          <w:lang w:val="lt-LT"/>
        </w:rPr>
        <w:t>išduoti, pratęsti ar nepratęsti</w:t>
      </w:r>
      <w:r w:rsidRPr="002657B4">
        <w:rPr>
          <w:lang w:val="lt-LT"/>
        </w:rPr>
        <w:t xml:space="preserve"> aerodromo tinkamumo naudoti pažymėjimą</w:t>
      </w:r>
      <w:r w:rsidR="005224DB">
        <w:rPr>
          <w:lang w:val="lt-LT"/>
        </w:rPr>
        <w:t>;</w:t>
      </w:r>
    </w:p>
    <w:p w14:paraId="6689A07F" w14:textId="5E60D276" w:rsidR="00BB6DEB" w:rsidRPr="009159DF" w:rsidRDefault="00513FB6" w:rsidP="00121E02">
      <w:pPr>
        <w:spacing w:before="60"/>
        <w:ind w:firstLine="720"/>
        <w:jc w:val="both"/>
        <w:rPr>
          <w:lang w:val="lt-LT"/>
        </w:rPr>
      </w:pPr>
      <w:r w:rsidRPr="002657B4">
        <w:rPr>
          <w:lang w:val="lt-LT"/>
        </w:rPr>
        <w:t>5.1</w:t>
      </w:r>
      <w:r w:rsidR="00933245" w:rsidRPr="002657B4">
        <w:rPr>
          <w:lang w:val="lt-LT"/>
        </w:rPr>
        <w:t>3</w:t>
      </w:r>
      <w:r w:rsidRPr="002657B4">
        <w:rPr>
          <w:lang w:val="lt-LT"/>
        </w:rPr>
        <w:t xml:space="preserve">. </w:t>
      </w:r>
      <w:bookmarkStart w:id="2" w:name="_Hlk78888641"/>
      <w:r w:rsidR="005224DB">
        <w:rPr>
          <w:lang w:val="lt-LT"/>
        </w:rPr>
        <w:t>t</w:t>
      </w:r>
      <w:r w:rsidRPr="002657B4">
        <w:rPr>
          <w:lang w:val="lt-LT"/>
        </w:rPr>
        <w:t xml:space="preserve">eikia siūlymus </w:t>
      </w:r>
      <w:r w:rsidR="008114D2" w:rsidRPr="002657B4">
        <w:rPr>
          <w:lang w:val="lt-LT"/>
        </w:rPr>
        <w:t>TKA</w:t>
      </w:r>
      <w:r w:rsidRPr="002657B4">
        <w:rPr>
          <w:lang w:val="lt-LT"/>
        </w:rPr>
        <w:t xml:space="preserve"> </w:t>
      </w:r>
      <w:r w:rsidR="005606EF" w:rsidRPr="002657B4">
        <w:rPr>
          <w:lang w:val="lt-LT"/>
        </w:rPr>
        <w:t>CA</w:t>
      </w:r>
      <w:r w:rsidR="005606EF">
        <w:rPr>
          <w:lang w:val="lt-LT"/>
        </w:rPr>
        <w:t>D</w:t>
      </w:r>
      <w:r w:rsidR="005606EF" w:rsidRPr="002657B4">
        <w:rPr>
          <w:lang w:val="lt-LT"/>
        </w:rPr>
        <w:t xml:space="preserve"> </w:t>
      </w:r>
      <w:r w:rsidR="009B7D64">
        <w:rPr>
          <w:lang w:val="lt-LT"/>
        </w:rPr>
        <w:t>direktoriui</w:t>
      </w:r>
      <w:r w:rsidRPr="002657B4">
        <w:rPr>
          <w:lang w:val="lt-LT"/>
        </w:rPr>
        <w:t xml:space="preserve"> sustabdyti arba nutraukti </w:t>
      </w:r>
      <w:r w:rsidR="00A15E3F">
        <w:rPr>
          <w:lang w:val="lt-LT"/>
        </w:rPr>
        <w:t xml:space="preserve">aerodromų, aerodromų valdytojų arba aerodromų tinkamumo naudoti </w:t>
      </w:r>
      <w:r w:rsidRPr="002657B4">
        <w:rPr>
          <w:lang w:val="lt-LT"/>
        </w:rPr>
        <w:t>pažymėjim</w:t>
      </w:r>
      <w:r w:rsidR="00B43D69">
        <w:rPr>
          <w:lang w:val="lt-LT"/>
        </w:rPr>
        <w:t>ų</w:t>
      </w:r>
      <w:r w:rsidRPr="002657B4">
        <w:rPr>
          <w:lang w:val="lt-LT"/>
        </w:rPr>
        <w:t xml:space="preserve"> galiojimą, jeigu nustatyta, kad aerodromas </w:t>
      </w:r>
      <w:r w:rsidR="00B43D69">
        <w:rPr>
          <w:lang w:val="lt-LT"/>
        </w:rPr>
        <w:t xml:space="preserve">arba jo naudotojas </w:t>
      </w:r>
      <w:r w:rsidRPr="002657B4">
        <w:rPr>
          <w:lang w:val="lt-LT"/>
        </w:rPr>
        <w:t xml:space="preserve">neatitinka specialiųjų reikalavimų </w:t>
      </w:r>
      <w:r w:rsidR="00B43D69">
        <w:rPr>
          <w:lang w:val="lt-LT"/>
        </w:rPr>
        <w:t>ar</w:t>
      </w:r>
      <w:r w:rsidRPr="002657B4">
        <w:rPr>
          <w:lang w:val="lt-LT"/>
        </w:rPr>
        <w:t xml:space="preserve"> Komisijos reglamento (ES) Nr. 139/2014 reikalavimų arba jame neužtikrinami saugūs orlaivių skrydžiai</w:t>
      </w:r>
      <w:r w:rsidR="005224DB">
        <w:rPr>
          <w:lang w:val="lt-LT"/>
        </w:rPr>
        <w:t>;</w:t>
      </w:r>
      <w:bookmarkStart w:id="3" w:name="_Hlk78889002"/>
      <w:bookmarkEnd w:id="2"/>
    </w:p>
    <w:p w14:paraId="48DF06B2" w14:textId="5FE1ACAF" w:rsidR="00BB6DEB" w:rsidRPr="009159DF" w:rsidRDefault="00BB6DEB" w:rsidP="00BB6DEB">
      <w:pPr>
        <w:ind w:firstLine="720"/>
        <w:jc w:val="both"/>
        <w:rPr>
          <w:lang w:val="lt-LT"/>
        </w:rPr>
      </w:pPr>
      <w:r w:rsidRPr="009159DF">
        <w:rPr>
          <w:lang w:val="lt-LT"/>
        </w:rPr>
        <w:t>5.</w:t>
      </w:r>
      <w:r>
        <w:rPr>
          <w:lang w:val="lt-LT"/>
        </w:rPr>
        <w:t>14</w:t>
      </w:r>
      <w:r w:rsidRPr="009159DF">
        <w:rPr>
          <w:lang w:val="lt-LT"/>
        </w:rPr>
        <w:t xml:space="preserve">. </w:t>
      </w:r>
      <w:r w:rsidR="005224DB">
        <w:rPr>
          <w:lang w:val="lt-LT"/>
        </w:rPr>
        <w:t>d</w:t>
      </w:r>
      <w:r w:rsidRPr="009159DF">
        <w:rPr>
          <w:lang w:val="lt-LT"/>
        </w:rPr>
        <w:t xml:space="preserve">alyvauja rengiant ir peržiūrint </w:t>
      </w:r>
      <w:r>
        <w:rPr>
          <w:lang w:val="lt-LT"/>
        </w:rPr>
        <w:t xml:space="preserve">TKA </w:t>
      </w:r>
      <w:r w:rsidR="00566005" w:rsidRPr="009159DF">
        <w:rPr>
          <w:lang w:val="lt-LT"/>
        </w:rPr>
        <w:t>CA</w:t>
      </w:r>
      <w:r w:rsidR="00566005">
        <w:rPr>
          <w:lang w:val="lt-LT"/>
        </w:rPr>
        <w:t>D</w:t>
      </w:r>
      <w:r w:rsidR="00566005" w:rsidRPr="009159DF">
        <w:rPr>
          <w:lang w:val="lt-LT"/>
        </w:rPr>
        <w:t xml:space="preserve"> </w:t>
      </w:r>
      <w:r w:rsidRPr="009159DF">
        <w:rPr>
          <w:lang w:val="lt-LT"/>
        </w:rPr>
        <w:t xml:space="preserve">aviacijos saugos planą, skyriaus mastu koordinuoja plane numatytų užduočių vykdymą, teikia siūlymus </w:t>
      </w:r>
      <w:r>
        <w:rPr>
          <w:lang w:val="lt-LT"/>
        </w:rPr>
        <w:t xml:space="preserve">TKA </w:t>
      </w:r>
      <w:r w:rsidR="00566005">
        <w:rPr>
          <w:lang w:val="lt-LT"/>
        </w:rPr>
        <w:t xml:space="preserve">CAD </w:t>
      </w:r>
      <w:r w:rsidR="007472C0">
        <w:rPr>
          <w:lang w:val="lt-LT"/>
        </w:rPr>
        <w:t>direktoriui</w:t>
      </w:r>
      <w:r w:rsidRPr="009159DF">
        <w:rPr>
          <w:lang w:val="lt-LT"/>
        </w:rPr>
        <w:t xml:space="preserve"> dėl </w:t>
      </w:r>
      <w:r>
        <w:rPr>
          <w:lang w:val="lt-LT"/>
        </w:rPr>
        <w:t xml:space="preserve">saugos </w:t>
      </w:r>
      <w:r w:rsidRPr="009159DF">
        <w:rPr>
          <w:lang w:val="lt-LT"/>
        </w:rPr>
        <w:t>plano įgyvendinimo</w:t>
      </w:r>
      <w:r w:rsidR="005224DB">
        <w:rPr>
          <w:lang w:val="lt-LT"/>
        </w:rPr>
        <w:t>;</w:t>
      </w:r>
    </w:p>
    <w:p w14:paraId="2F10BD59" w14:textId="33FC139F" w:rsidR="00BB6DEB" w:rsidRPr="009159DF" w:rsidRDefault="00BB6DEB" w:rsidP="00BB6DEB">
      <w:pPr>
        <w:ind w:firstLine="720"/>
        <w:jc w:val="both"/>
        <w:rPr>
          <w:lang w:val="lt-LT"/>
        </w:rPr>
      </w:pPr>
      <w:r w:rsidRPr="009159DF">
        <w:rPr>
          <w:lang w:val="lt-LT"/>
        </w:rPr>
        <w:t>5.</w:t>
      </w:r>
      <w:r w:rsidR="0064202F">
        <w:rPr>
          <w:lang w:val="lt-LT"/>
        </w:rPr>
        <w:t>15</w:t>
      </w:r>
      <w:r w:rsidRPr="009159DF">
        <w:rPr>
          <w:lang w:val="lt-LT"/>
        </w:rPr>
        <w:t xml:space="preserve">. </w:t>
      </w:r>
      <w:r w:rsidR="005224DB">
        <w:rPr>
          <w:lang w:val="lt-LT"/>
        </w:rPr>
        <w:t>t</w:t>
      </w:r>
      <w:r w:rsidRPr="009159DF">
        <w:rPr>
          <w:lang w:val="lt-LT"/>
        </w:rPr>
        <w:t xml:space="preserve">eikia ekspertinius pasiūlymus dėl reikalavimų, taisyklių, procedūrų bei aiškinamosios medžiagos projektų oro uostų </w:t>
      </w:r>
      <w:r w:rsidR="0064202F" w:rsidRPr="009159DF">
        <w:rPr>
          <w:lang w:val="lt-LT"/>
        </w:rPr>
        <w:t>S</w:t>
      </w:r>
      <w:r w:rsidR="0064202F">
        <w:rPr>
          <w:lang w:val="lt-LT"/>
        </w:rPr>
        <w:t>augos valdymo sistemų</w:t>
      </w:r>
      <w:r w:rsidR="0064202F" w:rsidRPr="009159DF">
        <w:rPr>
          <w:lang w:val="lt-LT"/>
        </w:rPr>
        <w:t xml:space="preserve"> </w:t>
      </w:r>
      <w:r w:rsidRPr="009159DF">
        <w:rPr>
          <w:lang w:val="lt-LT"/>
        </w:rPr>
        <w:t>diegimo, funkcionavimo ir priežiūros klausimais</w:t>
      </w:r>
      <w:r w:rsidR="005224DB">
        <w:rPr>
          <w:lang w:val="lt-LT"/>
        </w:rPr>
        <w:t>;</w:t>
      </w:r>
    </w:p>
    <w:p w14:paraId="0432A365" w14:textId="66B4103F" w:rsidR="00513FB6" w:rsidRPr="002657B4" w:rsidRDefault="00BB6DEB" w:rsidP="000B443D">
      <w:pPr>
        <w:ind w:firstLine="720"/>
        <w:jc w:val="both"/>
        <w:rPr>
          <w:lang w:val="lt-LT"/>
        </w:rPr>
      </w:pPr>
      <w:bookmarkStart w:id="4" w:name="_Hlk78888797"/>
      <w:bookmarkEnd w:id="3"/>
      <w:r w:rsidRPr="009159DF">
        <w:rPr>
          <w:lang w:val="lt-LT"/>
        </w:rPr>
        <w:t>5.</w:t>
      </w:r>
      <w:r w:rsidR="00A76384">
        <w:rPr>
          <w:lang w:val="lt-LT"/>
        </w:rPr>
        <w:t>1</w:t>
      </w:r>
      <w:r w:rsidR="0064202F">
        <w:rPr>
          <w:lang w:val="lt-LT"/>
        </w:rPr>
        <w:t>6</w:t>
      </w:r>
      <w:r w:rsidRPr="009159DF">
        <w:rPr>
          <w:lang w:val="lt-LT"/>
        </w:rPr>
        <w:t>. TKA CA</w:t>
      </w:r>
      <w:r w:rsidR="00A96098">
        <w:rPr>
          <w:lang w:val="lt-LT"/>
        </w:rPr>
        <w:t>D</w:t>
      </w:r>
      <w:r w:rsidRPr="009159DF">
        <w:rPr>
          <w:lang w:val="lt-LT"/>
        </w:rPr>
        <w:t xml:space="preserve"> </w:t>
      </w:r>
      <w:r w:rsidR="00137F6E">
        <w:rPr>
          <w:lang w:val="lt-LT"/>
        </w:rPr>
        <w:t>direktoriaus</w:t>
      </w:r>
      <w:r w:rsidRPr="009159DF">
        <w:rPr>
          <w:lang w:val="lt-LT"/>
        </w:rPr>
        <w:t xml:space="preserve"> pavedimu dalyvauja rengiant arba vertinant jau parengtus aviacijos saugos tyrimus susijusius su aerodromų sauga.</w:t>
      </w:r>
    </w:p>
    <w:bookmarkEnd w:id="4"/>
    <w:p w14:paraId="25B30B12" w14:textId="07A4BB60" w:rsidR="000A3163" w:rsidRDefault="00E80020" w:rsidP="00513FB6">
      <w:pPr>
        <w:spacing w:before="60"/>
        <w:ind w:firstLine="720"/>
        <w:jc w:val="both"/>
        <w:rPr>
          <w:lang w:val="lt-LT"/>
        </w:rPr>
      </w:pPr>
      <w:r w:rsidRPr="002657B4">
        <w:rPr>
          <w:lang w:val="lt-LT"/>
        </w:rPr>
        <w:t>5.</w:t>
      </w:r>
      <w:r w:rsidR="0064202F" w:rsidRPr="002657B4">
        <w:rPr>
          <w:lang w:val="lt-LT"/>
        </w:rPr>
        <w:t>1</w:t>
      </w:r>
      <w:r w:rsidR="00A76384">
        <w:rPr>
          <w:lang w:val="lt-LT"/>
        </w:rPr>
        <w:t>7</w:t>
      </w:r>
      <w:r w:rsidR="00513FB6" w:rsidRPr="002657B4">
        <w:rPr>
          <w:lang w:val="lt-LT"/>
        </w:rPr>
        <w:t xml:space="preserve">. </w:t>
      </w:r>
      <w:r w:rsidR="005224DB">
        <w:rPr>
          <w:lang w:val="lt-LT"/>
        </w:rPr>
        <w:t>s</w:t>
      </w:r>
      <w:r w:rsidR="00513FB6" w:rsidRPr="002657B4">
        <w:rPr>
          <w:lang w:val="lt-LT"/>
        </w:rPr>
        <w:t xml:space="preserve">iekiant užtikrinti Aerodromų </w:t>
      </w:r>
      <w:r w:rsidR="004C4368">
        <w:rPr>
          <w:lang w:val="lt-LT"/>
        </w:rPr>
        <w:t xml:space="preserve">skyriui pavestų funkcijų vykdymą, </w:t>
      </w:r>
      <w:r w:rsidR="004C4368">
        <w:rPr>
          <w:color w:val="000000"/>
          <w:lang w:val="lt-LT"/>
        </w:rPr>
        <w:t>kontroliuoja</w:t>
      </w:r>
      <w:r w:rsidR="00513FB6" w:rsidRPr="002657B4">
        <w:rPr>
          <w:color w:val="000000"/>
          <w:lang w:val="lt-LT"/>
        </w:rPr>
        <w:t xml:space="preserve"> kaip </w:t>
      </w:r>
      <w:r w:rsidR="00513FB6" w:rsidRPr="002657B4">
        <w:rPr>
          <w:lang w:val="lt-LT"/>
        </w:rPr>
        <w:t>atliekama</w:t>
      </w:r>
      <w:r w:rsidR="008D04D4">
        <w:rPr>
          <w:lang w:val="lt-LT"/>
        </w:rPr>
        <w:t>:</w:t>
      </w:r>
    </w:p>
    <w:p w14:paraId="60BC7FEA" w14:textId="55B50700" w:rsidR="000A3163" w:rsidRDefault="000A3163" w:rsidP="00513FB6">
      <w:pPr>
        <w:spacing w:before="60"/>
        <w:ind w:firstLine="720"/>
        <w:jc w:val="both"/>
        <w:rPr>
          <w:lang w:val="lt-LT"/>
        </w:rPr>
      </w:pPr>
      <w:r>
        <w:rPr>
          <w:lang w:val="lt-LT"/>
        </w:rPr>
        <w:t>5.</w:t>
      </w:r>
      <w:r w:rsidR="0064202F">
        <w:rPr>
          <w:lang w:val="lt-LT"/>
        </w:rPr>
        <w:t>1</w:t>
      </w:r>
      <w:r w:rsidR="00EF1ED6">
        <w:rPr>
          <w:lang w:val="lt-LT"/>
        </w:rPr>
        <w:t>7</w:t>
      </w:r>
      <w:r>
        <w:rPr>
          <w:lang w:val="lt-LT"/>
        </w:rPr>
        <w:t>.1.</w:t>
      </w:r>
      <w:r w:rsidR="005C035C">
        <w:rPr>
          <w:lang w:val="lt-LT"/>
        </w:rPr>
        <w:t xml:space="preserve"> </w:t>
      </w:r>
      <w:r w:rsidR="005224DB">
        <w:rPr>
          <w:lang w:val="lt-LT"/>
        </w:rPr>
        <w:t>c</w:t>
      </w:r>
      <w:r w:rsidR="00041163">
        <w:rPr>
          <w:lang w:val="lt-LT"/>
        </w:rPr>
        <w:t xml:space="preserve">ivilinių orlaivių skrydžiams naudojamų aerodromų ir jų įrenginių </w:t>
      </w:r>
      <w:r w:rsidR="00041163" w:rsidRPr="002657B4">
        <w:rPr>
          <w:lang w:val="lt-LT"/>
        </w:rPr>
        <w:t>(išskyrus meteorologinius bei radiotechninius)</w:t>
      </w:r>
      <w:r w:rsidR="008D04D4">
        <w:rPr>
          <w:lang w:val="lt-LT"/>
        </w:rPr>
        <w:t xml:space="preserve"> priežiūra</w:t>
      </w:r>
      <w:r w:rsidR="005224DB">
        <w:rPr>
          <w:lang w:val="lt-LT"/>
        </w:rPr>
        <w:t>;</w:t>
      </w:r>
    </w:p>
    <w:p w14:paraId="3A840DB3" w14:textId="1CDA5C86" w:rsidR="000A3163" w:rsidRDefault="000A3163" w:rsidP="00513FB6">
      <w:pPr>
        <w:spacing w:before="60"/>
        <w:ind w:firstLine="720"/>
        <w:jc w:val="both"/>
        <w:rPr>
          <w:lang w:val="lt-LT"/>
        </w:rPr>
      </w:pPr>
      <w:r>
        <w:rPr>
          <w:lang w:val="lt-LT"/>
        </w:rPr>
        <w:t>5.</w:t>
      </w:r>
      <w:r w:rsidR="0064202F">
        <w:rPr>
          <w:lang w:val="lt-LT"/>
        </w:rPr>
        <w:t>1</w:t>
      </w:r>
      <w:r w:rsidR="00A76384">
        <w:rPr>
          <w:lang w:val="lt-LT"/>
        </w:rPr>
        <w:t>7</w:t>
      </w:r>
      <w:r>
        <w:rPr>
          <w:lang w:val="lt-LT"/>
        </w:rPr>
        <w:t xml:space="preserve">.2. </w:t>
      </w:r>
      <w:r w:rsidR="005224DB">
        <w:rPr>
          <w:lang w:val="lt-LT"/>
        </w:rPr>
        <w:t>o</w:t>
      </w:r>
      <w:r w:rsidR="00041163">
        <w:rPr>
          <w:lang w:val="lt-LT"/>
        </w:rPr>
        <w:t>ro uostų</w:t>
      </w:r>
      <w:r w:rsidR="004C4368">
        <w:rPr>
          <w:lang w:val="lt-LT"/>
        </w:rPr>
        <w:t xml:space="preserve">, </w:t>
      </w:r>
      <w:r>
        <w:rPr>
          <w:lang w:val="lt-LT"/>
        </w:rPr>
        <w:t xml:space="preserve">jų tarnybų ir </w:t>
      </w:r>
      <w:r w:rsidR="00041163">
        <w:rPr>
          <w:lang w:val="lt-LT"/>
        </w:rPr>
        <w:t xml:space="preserve">juos valdančių </w:t>
      </w:r>
      <w:r w:rsidR="00513FB6" w:rsidRPr="002657B4">
        <w:rPr>
          <w:lang w:val="lt-LT"/>
        </w:rPr>
        <w:t>įmonių</w:t>
      </w:r>
      <w:r w:rsidR="004C4368">
        <w:rPr>
          <w:lang w:val="lt-LT"/>
        </w:rPr>
        <w:t xml:space="preserve"> </w:t>
      </w:r>
      <w:r w:rsidR="008D04D4">
        <w:rPr>
          <w:lang w:val="lt-LT"/>
        </w:rPr>
        <w:t xml:space="preserve">veiklos </w:t>
      </w:r>
      <w:r>
        <w:rPr>
          <w:lang w:val="lt-LT"/>
        </w:rPr>
        <w:t>priežiūra</w:t>
      </w:r>
      <w:r w:rsidR="005224DB">
        <w:rPr>
          <w:lang w:val="lt-LT"/>
        </w:rPr>
        <w:t>;</w:t>
      </w:r>
    </w:p>
    <w:p w14:paraId="770E4FC2" w14:textId="58A18AD1" w:rsidR="00513FB6" w:rsidRPr="002657B4" w:rsidRDefault="000A3163" w:rsidP="00513FB6">
      <w:pPr>
        <w:spacing w:before="60"/>
        <w:ind w:firstLine="720"/>
        <w:jc w:val="both"/>
        <w:rPr>
          <w:color w:val="000000"/>
          <w:lang w:val="lt-LT"/>
        </w:rPr>
      </w:pPr>
      <w:r>
        <w:rPr>
          <w:lang w:val="lt-LT"/>
        </w:rPr>
        <w:t>5.</w:t>
      </w:r>
      <w:r w:rsidR="0064202F">
        <w:rPr>
          <w:lang w:val="lt-LT"/>
        </w:rPr>
        <w:t>1</w:t>
      </w:r>
      <w:r w:rsidR="00A76384">
        <w:rPr>
          <w:lang w:val="lt-LT"/>
        </w:rPr>
        <w:t>8</w:t>
      </w:r>
      <w:r>
        <w:rPr>
          <w:lang w:val="lt-LT"/>
        </w:rPr>
        <w:t xml:space="preserve">. </w:t>
      </w:r>
      <w:bookmarkStart w:id="5" w:name="_Hlk78959039"/>
      <w:r w:rsidR="0030331A">
        <w:rPr>
          <w:lang w:val="lt-LT"/>
        </w:rPr>
        <w:t xml:space="preserve"> vykdo </w:t>
      </w:r>
      <w:r w:rsidR="005224DB">
        <w:rPr>
          <w:lang w:val="lt-LT"/>
        </w:rPr>
        <w:t>k</w:t>
      </w:r>
      <w:r w:rsidR="004C4368">
        <w:rPr>
          <w:lang w:val="lt-LT"/>
        </w:rPr>
        <w:t>itų įmonių,</w:t>
      </w:r>
      <w:r w:rsidR="00513FB6" w:rsidRPr="002657B4">
        <w:rPr>
          <w:lang w:val="lt-LT"/>
        </w:rPr>
        <w:t xml:space="preserve"> </w:t>
      </w:r>
      <w:r w:rsidR="004C4368">
        <w:rPr>
          <w:lang w:val="lt-LT"/>
        </w:rPr>
        <w:t xml:space="preserve">veikiančių </w:t>
      </w:r>
      <w:r w:rsidR="004C4368" w:rsidRPr="002657B4">
        <w:rPr>
          <w:color w:val="000000"/>
          <w:lang w:val="lt-LT"/>
        </w:rPr>
        <w:t>oro uostuose</w:t>
      </w:r>
      <w:r w:rsidR="004C4368">
        <w:rPr>
          <w:color w:val="000000"/>
          <w:lang w:val="lt-LT"/>
        </w:rPr>
        <w:t xml:space="preserve"> ir </w:t>
      </w:r>
      <w:r w:rsidR="00513FB6" w:rsidRPr="002657B4">
        <w:rPr>
          <w:lang w:val="lt-LT"/>
        </w:rPr>
        <w:t>teikiančių</w:t>
      </w:r>
      <w:r w:rsidR="00513FB6" w:rsidRPr="002657B4">
        <w:rPr>
          <w:color w:val="000000"/>
          <w:lang w:val="lt-LT"/>
        </w:rPr>
        <w:t xml:space="preserve"> antžemin</w:t>
      </w:r>
      <w:r w:rsidR="00513FB6" w:rsidRPr="002657B4">
        <w:rPr>
          <w:lang w:val="lt-LT"/>
        </w:rPr>
        <w:t>es</w:t>
      </w:r>
      <w:r w:rsidR="00513FB6" w:rsidRPr="002657B4">
        <w:rPr>
          <w:color w:val="000000"/>
          <w:lang w:val="lt-LT"/>
        </w:rPr>
        <w:t xml:space="preserve"> paslaug</w:t>
      </w:r>
      <w:r w:rsidR="00513FB6" w:rsidRPr="002657B4">
        <w:rPr>
          <w:lang w:val="lt-LT"/>
        </w:rPr>
        <w:t>as</w:t>
      </w:r>
      <w:r w:rsidR="004C4368">
        <w:rPr>
          <w:color w:val="000000"/>
          <w:lang w:val="lt-LT"/>
        </w:rPr>
        <w:t xml:space="preserve">, </w:t>
      </w:r>
      <w:r w:rsidR="008D04D4">
        <w:rPr>
          <w:color w:val="000000"/>
          <w:lang w:val="lt-LT"/>
        </w:rPr>
        <w:t>veiklos ir</w:t>
      </w:r>
      <w:r w:rsidR="00513FB6" w:rsidRPr="002657B4">
        <w:rPr>
          <w:color w:val="000000"/>
          <w:lang w:val="lt-LT"/>
        </w:rPr>
        <w:t xml:space="preserve"> </w:t>
      </w:r>
      <w:r w:rsidR="004C4368">
        <w:rPr>
          <w:color w:val="000000"/>
          <w:lang w:val="lt-LT"/>
        </w:rPr>
        <w:t>jų naudojam</w:t>
      </w:r>
      <w:r w:rsidR="008D04D4">
        <w:rPr>
          <w:color w:val="000000"/>
          <w:lang w:val="lt-LT"/>
        </w:rPr>
        <w:t>os</w:t>
      </w:r>
      <w:r w:rsidR="004C4368">
        <w:rPr>
          <w:color w:val="000000"/>
          <w:lang w:val="lt-LT"/>
        </w:rPr>
        <w:t xml:space="preserve"> </w:t>
      </w:r>
      <w:r w:rsidR="00513FB6" w:rsidRPr="002657B4">
        <w:rPr>
          <w:color w:val="000000"/>
          <w:lang w:val="lt-LT"/>
        </w:rPr>
        <w:t>antžemin</w:t>
      </w:r>
      <w:r w:rsidR="008D04D4">
        <w:rPr>
          <w:color w:val="000000"/>
          <w:lang w:val="lt-LT"/>
        </w:rPr>
        <w:t>ės</w:t>
      </w:r>
      <w:r w:rsidR="00513FB6" w:rsidRPr="002657B4">
        <w:rPr>
          <w:color w:val="000000"/>
          <w:lang w:val="lt-LT"/>
        </w:rPr>
        <w:t xml:space="preserve"> įrang</w:t>
      </w:r>
      <w:r w:rsidR="008D04D4">
        <w:rPr>
          <w:color w:val="000000"/>
          <w:lang w:val="lt-LT"/>
        </w:rPr>
        <w:t>os</w:t>
      </w:r>
      <w:r>
        <w:rPr>
          <w:color w:val="000000"/>
          <w:lang w:val="lt-LT"/>
        </w:rPr>
        <w:t>, priežiūr</w:t>
      </w:r>
      <w:bookmarkEnd w:id="5"/>
      <w:r w:rsidR="0030331A">
        <w:rPr>
          <w:color w:val="000000"/>
          <w:lang w:val="lt-LT"/>
        </w:rPr>
        <w:t>ą ir kontrolę;</w:t>
      </w:r>
    </w:p>
    <w:p w14:paraId="7B16CD78" w14:textId="5BD5CFA7" w:rsidR="006325C7" w:rsidRDefault="00E80020" w:rsidP="008B6944">
      <w:pPr>
        <w:spacing w:before="60"/>
        <w:ind w:firstLine="720"/>
        <w:jc w:val="both"/>
        <w:rPr>
          <w:lang w:val="lt-LT"/>
        </w:rPr>
      </w:pPr>
      <w:bookmarkStart w:id="6" w:name="_Hlk78889327"/>
      <w:r w:rsidRPr="002657B4">
        <w:rPr>
          <w:lang w:val="lt-LT"/>
        </w:rPr>
        <w:t>5.1</w:t>
      </w:r>
      <w:r w:rsidR="00A76384">
        <w:rPr>
          <w:lang w:val="lt-LT"/>
        </w:rPr>
        <w:t>9</w:t>
      </w:r>
      <w:r w:rsidR="00513FB6" w:rsidRPr="002657B4">
        <w:rPr>
          <w:lang w:val="lt-LT"/>
        </w:rPr>
        <w:t xml:space="preserve">. </w:t>
      </w:r>
      <w:r w:rsidR="005224DB">
        <w:rPr>
          <w:lang w:val="lt-LT"/>
        </w:rPr>
        <w:t>s</w:t>
      </w:r>
      <w:r w:rsidR="00C15A10" w:rsidRPr="00C15A10">
        <w:rPr>
          <w:lang w:val="lt-LT"/>
        </w:rPr>
        <w:t xml:space="preserve">iekiant užtikrinti skrydžių saugą civilinių orlaivių skrydžiams naudojamuose aerodromuose ir jų apylinkėse, teikia siūlymus </w:t>
      </w:r>
      <w:r w:rsidR="006325C7">
        <w:rPr>
          <w:lang w:val="lt-LT"/>
        </w:rPr>
        <w:t xml:space="preserve">TKA </w:t>
      </w:r>
      <w:r w:rsidR="00566005">
        <w:rPr>
          <w:lang w:val="lt-LT"/>
        </w:rPr>
        <w:t>CAD</w:t>
      </w:r>
      <w:r w:rsidR="00566005" w:rsidRPr="00C15A10">
        <w:rPr>
          <w:lang w:val="lt-LT"/>
        </w:rPr>
        <w:t xml:space="preserve"> </w:t>
      </w:r>
      <w:r w:rsidR="00E83B46">
        <w:rPr>
          <w:lang w:val="lt-LT"/>
        </w:rPr>
        <w:t>direktoriui</w:t>
      </w:r>
      <w:r w:rsidR="00C15A10" w:rsidRPr="00C15A10">
        <w:rPr>
          <w:lang w:val="lt-LT"/>
        </w:rPr>
        <w:t xml:space="preserve"> dėl aerodromų apsaugos priemonių taikymo vykdant miestų ir gyvenviečių plėtros projektus, planuojant  ir įgyvendinant statinių statybos ar rekonstrukcijos projektus, svarbius ūkinės veiklos pokyčius aerodromų apsaugos zonose ir sanitarinėse apsaugos zonose</w:t>
      </w:r>
      <w:r w:rsidR="005224DB">
        <w:rPr>
          <w:lang w:val="lt-LT"/>
        </w:rPr>
        <w:t>;</w:t>
      </w:r>
    </w:p>
    <w:p w14:paraId="34D56882" w14:textId="64E8F882" w:rsidR="006325C7" w:rsidRDefault="006325C7" w:rsidP="008B6944">
      <w:pPr>
        <w:spacing w:before="60"/>
        <w:ind w:firstLine="720"/>
        <w:jc w:val="both"/>
        <w:rPr>
          <w:lang w:val="lt-LT"/>
        </w:rPr>
      </w:pPr>
      <w:r>
        <w:rPr>
          <w:lang w:val="lt-LT"/>
        </w:rPr>
        <w:t>5.</w:t>
      </w:r>
      <w:r w:rsidR="00A76384">
        <w:rPr>
          <w:lang w:val="lt-LT"/>
        </w:rPr>
        <w:t>20</w:t>
      </w:r>
      <w:r>
        <w:rPr>
          <w:lang w:val="lt-LT"/>
        </w:rPr>
        <w:t xml:space="preserve">. </w:t>
      </w:r>
      <w:r w:rsidR="005224DB">
        <w:rPr>
          <w:lang w:val="lt-LT"/>
        </w:rPr>
        <w:t>s</w:t>
      </w:r>
      <w:r w:rsidRPr="006325C7">
        <w:rPr>
          <w:lang w:val="lt-LT"/>
        </w:rPr>
        <w:t>iekiant užtikrinti skrydžių saugą Lietuvos Respublikos oro erdvėje nustato, ar būtina ženklinti esamus ir projektuojamus statinius bei įrenginius ir kontroliuoja kaip fiziniai ir juridiniai asmenys vykdo aukštų statinių ženklinimo reikalavimus</w:t>
      </w:r>
      <w:r w:rsidR="005224DB">
        <w:rPr>
          <w:lang w:val="lt-LT"/>
        </w:rPr>
        <w:t>;</w:t>
      </w:r>
    </w:p>
    <w:bookmarkEnd w:id="6"/>
    <w:p w14:paraId="7A171D10" w14:textId="06859ECC" w:rsidR="002D0C19" w:rsidRPr="002657B4" w:rsidRDefault="00294338" w:rsidP="008B6944">
      <w:pPr>
        <w:spacing w:before="60"/>
        <w:ind w:firstLine="720"/>
        <w:jc w:val="both"/>
        <w:rPr>
          <w:lang w:val="lt-LT"/>
        </w:rPr>
      </w:pPr>
      <w:r w:rsidRPr="002657B4">
        <w:rPr>
          <w:lang w:val="lt-LT"/>
        </w:rPr>
        <w:t>5</w:t>
      </w:r>
      <w:r w:rsidR="002D0C19" w:rsidRPr="002657B4">
        <w:rPr>
          <w:lang w:val="lt-LT"/>
        </w:rPr>
        <w:t>.</w:t>
      </w:r>
      <w:r w:rsidR="0030331A">
        <w:rPr>
          <w:lang w:val="lt-LT"/>
        </w:rPr>
        <w:t>2</w:t>
      </w:r>
      <w:r w:rsidR="00A76384">
        <w:rPr>
          <w:lang w:val="lt-LT"/>
        </w:rPr>
        <w:t>1</w:t>
      </w:r>
      <w:r w:rsidR="002D0C19" w:rsidRPr="002657B4">
        <w:rPr>
          <w:lang w:val="lt-LT"/>
        </w:rPr>
        <w:t>.</w:t>
      </w:r>
      <w:r w:rsidR="004565ED">
        <w:rPr>
          <w:lang w:val="lt-LT"/>
        </w:rPr>
        <w:t xml:space="preserve"> </w:t>
      </w:r>
      <w:r w:rsidR="005224DB">
        <w:rPr>
          <w:lang w:val="lt-LT"/>
        </w:rPr>
        <w:t>v</w:t>
      </w:r>
      <w:r w:rsidR="002D0C19" w:rsidRPr="002657B4">
        <w:rPr>
          <w:lang w:val="lt-LT"/>
        </w:rPr>
        <w:t xml:space="preserve">ykdant ūkio subjektų priežiūrą teikia medžiagą </w:t>
      </w:r>
      <w:r w:rsidR="00E83B46" w:rsidRPr="00E83B46">
        <w:rPr>
          <w:lang w:val="lt-LT"/>
        </w:rPr>
        <w:t>Lietuvos transporto saugos administracija</w:t>
      </w:r>
      <w:r w:rsidR="00E83B46">
        <w:rPr>
          <w:lang w:val="lt-LT"/>
        </w:rPr>
        <w:t>i (LTSA)</w:t>
      </w:r>
      <w:r w:rsidR="002D0C19" w:rsidRPr="002657B4">
        <w:rPr>
          <w:lang w:val="lt-LT"/>
        </w:rPr>
        <w:t xml:space="preserve"> dėl administracinių poveikio priemonių taikymo</w:t>
      </w:r>
      <w:r w:rsidR="005224DB">
        <w:rPr>
          <w:lang w:val="lt-LT"/>
        </w:rPr>
        <w:t>;</w:t>
      </w:r>
    </w:p>
    <w:p w14:paraId="63C2E6D9" w14:textId="0CB3EAA6" w:rsidR="007231E7" w:rsidRPr="002657B4" w:rsidRDefault="00294338" w:rsidP="007231E7">
      <w:pPr>
        <w:shd w:val="clear" w:color="auto" w:fill="FFFFFF"/>
        <w:ind w:firstLine="720"/>
        <w:jc w:val="both"/>
        <w:rPr>
          <w:lang w:val="lt-LT"/>
        </w:rPr>
      </w:pPr>
      <w:r w:rsidRPr="004565ED">
        <w:rPr>
          <w:lang w:val="lt-LT"/>
        </w:rPr>
        <w:t>5</w:t>
      </w:r>
      <w:r w:rsidR="007231E7" w:rsidRPr="004565ED">
        <w:rPr>
          <w:lang w:val="lt-LT"/>
        </w:rPr>
        <w:t>.</w:t>
      </w:r>
      <w:r w:rsidR="0030331A">
        <w:rPr>
          <w:lang w:val="lt-LT"/>
        </w:rPr>
        <w:t>2</w:t>
      </w:r>
      <w:r w:rsidR="00A76384">
        <w:rPr>
          <w:lang w:val="lt-LT"/>
        </w:rPr>
        <w:t>2</w:t>
      </w:r>
      <w:r w:rsidR="007231E7" w:rsidRPr="004565ED">
        <w:rPr>
          <w:lang w:val="lt-LT"/>
        </w:rPr>
        <w:t xml:space="preserve">. </w:t>
      </w:r>
      <w:r w:rsidR="005224DB">
        <w:rPr>
          <w:lang w:val="lt-LT"/>
        </w:rPr>
        <w:t>d</w:t>
      </w:r>
      <w:r w:rsidR="007231E7" w:rsidRPr="004565ED">
        <w:rPr>
          <w:lang w:val="lt-LT"/>
        </w:rPr>
        <w:t>alyvauja įstaigos vidaus administravimo komisijų darbe</w:t>
      </w:r>
      <w:r w:rsidR="005224DB">
        <w:rPr>
          <w:lang w:val="lt-LT"/>
        </w:rPr>
        <w:t>;</w:t>
      </w:r>
    </w:p>
    <w:p w14:paraId="471EEC5F" w14:textId="71DE0657" w:rsidR="00C25AFB" w:rsidRPr="002657B4" w:rsidRDefault="00294338" w:rsidP="00D532C8">
      <w:pPr>
        <w:shd w:val="clear" w:color="auto" w:fill="FFFFFF"/>
        <w:ind w:firstLine="720"/>
        <w:jc w:val="both"/>
        <w:rPr>
          <w:lang w:val="lt-LT"/>
        </w:rPr>
      </w:pPr>
      <w:r w:rsidRPr="002657B4">
        <w:rPr>
          <w:lang w:val="lt-LT"/>
        </w:rPr>
        <w:t>5</w:t>
      </w:r>
      <w:r w:rsidR="00D532C8" w:rsidRPr="002657B4">
        <w:rPr>
          <w:lang w:val="lt-LT"/>
        </w:rPr>
        <w:t>.</w:t>
      </w:r>
      <w:r w:rsidR="006325C7">
        <w:rPr>
          <w:lang w:val="lt-LT"/>
        </w:rPr>
        <w:t>2</w:t>
      </w:r>
      <w:r w:rsidR="00A76384">
        <w:rPr>
          <w:lang w:val="lt-LT"/>
        </w:rPr>
        <w:t>3</w:t>
      </w:r>
      <w:r w:rsidR="00D532C8" w:rsidRPr="002657B4">
        <w:rPr>
          <w:lang w:val="lt-LT"/>
        </w:rPr>
        <w:t>.</w:t>
      </w:r>
      <w:r w:rsidR="00F5779C" w:rsidRPr="002657B4">
        <w:rPr>
          <w:lang w:val="lt-LT"/>
        </w:rPr>
        <w:t xml:space="preserve"> </w:t>
      </w:r>
      <w:r w:rsidR="005224DB">
        <w:rPr>
          <w:lang w:val="lt-LT"/>
        </w:rPr>
        <w:t>v</w:t>
      </w:r>
      <w:r w:rsidR="00D532C8" w:rsidRPr="002657B4">
        <w:rPr>
          <w:lang w:val="lt-LT"/>
        </w:rPr>
        <w:t xml:space="preserve">ykdo kitus </w:t>
      </w:r>
      <w:r w:rsidR="00427A3A">
        <w:rPr>
          <w:lang w:val="lt-LT"/>
        </w:rPr>
        <w:t xml:space="preserve">TKA direktoriaus ir </w:t>
      </w:r>
      <w:r w:rsidR="00086BF4" w:rsidRPr="002657B4">
        <w:rPr>
          <w:lang w:val="lt-LT"/>
        </w:rPr>
        <w:t>TKA</w:t>
      </w:r>
      <w:r w:rsidR="003C3D74" w:rsidRPr="002657B4">
        <w:rPr>
          <w:lang w:val="lt-LT"/>
        </w:rPr>
        <w:t xml:space="preserve"> CA</w:t>
      </w:r>
      <w:r w:rsidR="00A96098">
        <w:rPr>
          <w:lang w:val="lt-LT"/>
        </w:rPr>
        <w:t>D</w:t>
      </w:r>
      <w:r w:rsidR="00E83B46">
        <w:rPr>
          <w:lang w:val="lt-LT"/>
        </w:rPr>
        <w:t xml:space="preserve"> direktoriaus</w:t>
      </w:r>
      <w:r w:rsidR="00D532C8" w:rsidRPr="002657B4">
        <w:rPr>
          <w:lang w:val="lt-LT"/>
        </w:rPr>
        <w:t xml:space="preserve"> su skyriaus funkcijomis susijusius nenuolatinio pobūdžio pavedimus tam, kad būtų pasiekti </w:t>
      </w:r>
      <w:r w:rsidR="00086BF4" w:rsidRPr="002657B4">
        <w:rPr>
          <w:lang w:val="lt-LT"/>
        </w:rPr>
        <w:t>TKA</w:t>
      </w:r>
      <w:r w:rsidR="003C3D74" w:rsidRPr="002657B4">
        <w:rPr>
          <w:lang w:val="lt-LT"/>
        </w:rPr>
        <w:t xml:space="preserve"> CA</w:t>
      </w:r>
      <w:r w:rsidR="00A96098">
        <w:rPr>
          <w:lang w:val="lt-LT"/>
        </w:rPr>
        <w:t>D</w:t>
      </w:r>
      <w:r w:rsidR="00D532C8" w:rsidRPr="002657B4">
        <w:rPr>
          <w:lang w:val="lt-LT"/>
        </w:rPr>
        <w:t xml:space="preserve"> strateginiai tikslai ar įgyvendinti skyriui keliami uždaviniai.</w:t>
      </w:r>
    </w:p>
    <w:p w14:paraId="085ED4AD" w14:textId="77777777" w:rsidR="00E37A6A" w:rsidRPr="002657B4" w:rsidRDefault="00E37A6A" w:rsidP="00E37A6A">
      <w:pPr>
        <w:jc w:val="both"/>
        <w:rPr>
          <w:lang w:val="lt-LT"/>
        </w:rPr>
      </w:pPr>
    </w:p>
    <w:p w14:paraId="3911B45C" w14:textId="77777777" w:rsidR="00E37A6A" w:rsidRPr="002657B4" w:rsidRDefault="00E37A6A" w:rsidP="00E37A6A">
      <w:pPr>
        <w:jc w:val="center"/>
        <w:rPr>
          <w:b/>
          <w:lang w:val="lt-LT"/>
        </w:rPr>
      </w:pPr>
      <w:r w:rsidRPr="002657B4">
        <w:rPr>
          <w:b/>
          <w:lang w:val="lt-LT"/>
        </w:rPr>
        <w:t>III. DARBUOTOJO TEISĖS</w:t>
      </w:r>
    </w:p>
    <w:p w14:paraId="7740FA25" w14:textId="77777777" w:rsidR="00E37A6A" w:rsidRPr="002657B4" w:rsidRDefault="00E37A6A" w:rsidP="00E37A6A">
      <w:pPr>
        <w:jc w:val="both"/>
        <w:rPr>
          <w:lang w:val="lt-LT"/>
        </w:rPr>
      </w:pPr>
    </w:p>
    <w:p w14:paraId="12C95DA6" w14:textId="77777777" w:rsidR="00E37A6A" w:rsidRPr="002657B4" w:rsidRDefault="00294338" w:rsidP="00E37A6A">
      <w:pPr>
        <w:ind w:firstLine="709"/>
        <w:jc w:val="both"/>
        <w:rPr>
          <w:lang w:val="lt-LT"/>
        </w:rPr>
      </w:pPr>
      <w:r w:rsidRPr="002657B4">
        <w:rPr>
          <w:lang w:val="lt-LT"/>
        </w:rPr>
        <w:t>6</w:t>
      </w:r>
      <w:r w:rsidR="00E37A6A" w:rsidRPr="002657B4">
        <w:rPr>
          <w:lang w:val="lt-LT"/>
        </w:rPr>
        <w:t xml:space="preserve">. </w:t>
      </w:r>
      <w:r w:rsidR="007472C0">
        <w:rPr>
          <w:lang w:val="lt-LT"/>
        </w:rPr>
        <w:t>S</w:t>
      </w:r>
      <w:r w:rsidR="00D532C8" w:rsidRPr="002657B4">
        <w:rPr>
          <w:lang w:val="lt-LT"/>
        </w:rPr>
        <w:t>kyriaus v</w:t>
      </w:r>
      <w:r w:rsidR="004A379A" w:rsidRPr="002657B4">
        <w:rPr>
          <w:lang w:val="lt-LT"/>
        </w:rPr>
        <w:t>adovas</w:t>
      </w:r>
      <w:r w:rsidR="00D532C8" w:rsidRPr="002657B4">
        <w:rPr>
          <w:lang w:val="lt-LT"/>
        </w:rPr>
        <w:t xml:space="preserve"> </w:t>
      </w:r>
      <w:r w:rsidR="00E37A6A" w:rsidRPr="002657B4">
        <w:rPr>
          <w:lang w:val="lt-LT"/>
        </w:rPr>
        <w:t>turi teisę:</w:t>
      </w:r>
    </w:p>
    <w:p w14:paraId="78588583" w14:textId="341E798C" w:rsidR="00A96098" w:rsidRPr="009159DF" w:rsidRDefault="00294338" w:rsidP="00A96098">
      <w:pPr>
        <w:pStyle w:val="BodyTextIndent"/>
        <w:ind w:left="0" w:firstLine="709"/>
        <w:rPr>
          <w:lang w:val="lt-LT"/>
        </w:rPr>
      </w:pPr>
      <w:r w:rsidRPr="002657B4">
        <w:rPr>
          <w:lang w:val="lt-LT"/>
        </w:rPr>
        <w:t>6</w:t>
      </w:r>
      <w:r w:rsidR="00E37A6A" w:rsidRPr="002657B4">
        <w:rPr>
          <w:lang w:val="lt-LT"/>
        </w:rPr>
        <w:t xml:space="preserve">.1. </w:t>
      </w:r>
      <w:r w:rsidR="00A96098" w:rsidRPr="009159DF">
        <w:rPr>
          <w:lang w:val="lt-LT"/>
        </w:rPr>
        <w:t>tikrinti įrašus, duomenis, procedūras ir bet kuriuos kitus su sertifikavimo ir (arba) priežiūros užduoties vykdymo susijusius dokumentus</w:t>
      </w:r>
      <w:r w:rsidR="00A96098">
        <w:rPr>
          <w:lang w:val="lt-LT"/>
        </w:rPr>
        <w:t>;</w:t>
      </w:r>
    </w:p>
    <w:p w14:paraId="7706DA23" w14:textId="77777777" w:rsidR="00A96098" w:rsidRPr="009159DF" w:rsidRDefault="00A96098" w:rsidP="00A96098">
      <w:pPr>
        <w:pStyle w:val="BodyTextIndent"/>
        <w:ind w:left="0" w:firstLine="709"/>
        <w:rPr>
          <w:lang w:val="lt-LT"/>
        </w:rPr>
      </w:pPr>
      <w:r w:rsidRPr="009159DF">
        <w:rPr>
          <w:lang w:val="lt-LT"/>
        </w:rPr>
        <w:t>6.2. išsinešti tų įrašų, duomenų, procedūrų ir kitų dokumentų kopijas arba išrašus;</w:t>
      </w:r>
    </w:p>
    <w:p w14:paraId="5CEB721D" w14:textId="77777777" w:rsidR="00A96098" w:rsidRPr="009159DF" w:rsidRDefault="00A96098" w:rsidP="00A96098">
      <w:pPr>
        <w:pStyle w:val="BodyTextIndent"/>
        <w:ind w:left="0" w:firstLine="709"/>
        <w:rPr>
          <w:lang w:val="lt-LT"/>
        </w:rPr>
      </w:pPr>
      <w:r w:rsidRPr="009159DF">
        <w:rPr>
          <w:lang w:val="lt-LT"/>
        </w:rPr>
        <w:t>6.3. reikalauti žodinio paaiškinimo vietoje;</w:t>
      </w:r>
    </w:p>
    <w:p w14:paraId="4F85B70C" w14:textId="77777777" w:rsidR="00A96098" w:rsidRPr="009159DF" w:rsidRDefault="00A96098" w:rsidP="00A96098">
      <w:pPr>
        <w:pStyle w:val="BodyTextIndent"/>
        <w:ind w:left="0" w:firstLine="709"/>
        <w:rPr>
          <w:lang w:val="lt-LT"/>
        </w:rPr>
      </w:pPr>
      <w:r w:rsidRPr="009159DF">
        <w:rPr>
          <w:lang w:val="lt-LT"/>
        </w:rPr>
        <w:t>6.4. patekti į aerodromus, atitinkamas patalpas, skrydžių veiklos vietas arba kitas svarbias zonas ir transporto priemones;</w:t>
      </w:r>
    </w:p>
    <w:p w14:paraId="57CC3281" w14:textId="77777777" w:rsidR="00A96098" w:rsidRPr="009159DF" w:rsidRDefault="00A96098" w:rsidP="00A96098">
      <w:pPr>
        <w:pStyle w:val="BodyTextIndent"/>
        <w:ind w:left="0" w:firstLine="709"/>
        <w:rPr>
          <w:lang w:val="lt-LT"/>
        </w:rPr>
      </w:pPr>
      <w:r w:rsidRPr="009159DF">
        <w:rPr>
          <w:lang w:val="lt-LT"/>
        </w:rPr>
        <w:t>6.5. atlikti auditus, tyrimus, bandymus, pratybas, vertinimus, patikrinimus;</w:t>
      </w:r>
    </w:p>
    <w:p w14:paraId="4FBA7553" w14:textId="77777777" w:rsidR="00A96098" w:rsidRPr="009159DF" w:rsidRDefault="00A96098" w:rsidP="00A96098">
      <w:pPr>
        <w:pStyle w:val="BodyTextIndent"/>
        <w:ind w:left="0" w:firstLine="709"/>
        <w:rPr>
          <w:lang w:val="lt-LT"/>
        </w:rPr>
      </w:pPr>
      <w:r w:rsidRPr="009159DF">
        <w:rPr>
          <w:lang w:val="lt-LT"/>
        </w:rPr>
        <w:lastRenderedPageBreak/>
        <w:t>6.6. priklausomai nuo konkretaus atvejo imtis reikiamų vykdymo užtikrinimo priemonių, arba jas inicijuoti;</w:t>
      </w:r>
    </w:p>
    <w:p w14:paraId="3F33D1A9" w14:textId="77777777" w:rsidR="00A96098" w:rsidRPr="009159DF" w:rsidRDefault="00A96098" w:rsidP="00A96098">
      <w:pPr>
        <w:pStyle w:val="BodyTextIndent"/>
        <w:ind w:left="0" w:firstLine="709"/>
        <w:rPr>
          <w:lang w:val="lt-LT"/>
        </w:rPr>
      </w:pPr>
      <w:r w:rsidRPr="009159DF">
        <w:rPr>
          <w:lang w:val="lt-LT"/>
        </w:rPr>
        <w:t xml:space="preserve">6.7. </w:t>
      </w:r>
      <w:r>
        <w:rPr>
          <w:lang w:val="lt-LT"/>
        </w:rPr>
        <w:t>tikrinamo ūkio subjekto</w:t>
      </w:r>
      <w:r w:rsidRPr="009159DF">
        <w:rPr>
          <w:lang w:val="lt-LT"/>
        </w:rPr>
        <w:t xml:space="preserve"> darbuotojams duoti privalomus vykdyti nurodymus</w:t>
      </w:r>
      <w:r>
        <w:rPr>
          <w:lang w:val="lt-LT"/>
        </w:rPr>
        <w:t>;</w:t>
      </w:r>
    </w:p>
    <w:p w14:paraId="41FF186F" w14:textId="77777777" w:rsidR="00A96098" w:rsidRPr="009159DF" w:rsidRDefault="00A96098" w:rsidP="00A96098">
      <w:pPr>
        <w:pStyle w:val="BodyTextIndent"/>
        <w:ind w:left="0" w:firstLine="709"/>
        <w:rPr>
          <w:lang w:val="lt-LT"/>
        </w:rPr>
      </w:pPr>
      <w:r w:rsidRPr="009159DF">
        <w:rPr>
          <w:lang w:val="lt-LT"/>
        </w:rPr>
        <w:t xml:space="preserve">6.8. reikalauti, kad </w:t>
      </w:r>
      <w:r>
        <w:rPr>
          <w:lang w:val="lt-LT"/>
        </w:rPr>
        <w:t>tikrinamas ūkio subjektas</w:t>
      </w:r>
      <w:r w:rsidRPr="009159DF">
        <w:rPr>
          <w:lang w:val="lt-LT"/>
        </w:rPr>
        <w:t xml:space="preserve"> pateiktų visą reikalingą informaciją (dokumentai, vaizdo, garso įrašai ir kt.), susijusią su aerodromų auditais, įgyvendinimo patikrinimais, bandymais ir tyrimais</w:t>
      </w:r>
      <w:r>
        <w:rPr>
          <w:lang w:val="lt-LT"/>
        </w:rPr>
        <w:t>;</w:t>
      </w:r>
    </w:p>
    <w:p w14:paraId="72594492" w14:textId="77777777" w:rsidR="00A96098" w:rsidRPr="009159DF" w:rsidRDefault="00A96098" w:rsidP="00A96098">
      <w:pPr>
        <w:pStyle w:val="BodyTextIndent"/>
        <w:ind w:left="0" w:firstLine="709"/>
        <w:rPr>
          <w:lang w:val="lt-LT"/>
        </w:rPr>
      </w:pPr>
      <w:r w:rsidRPr="009159DF">
        <w:rPr>
          <w:lang w:val="lt-LT"/>
        </w:rPr>
        <w:t xml:space="preserve">6.9. </w:t>
      </w:r>
      <w:r>
        <w:rPr>
          <w:lang w:val="lt-LT"/>
        </w:rPr>
        <w:t>į</w:t>
      </w:r>
      <w:r w:rsidRPr="009159DF">
        <w:rPr>
          <w:lang w:val="lt-LT"/>
        </w:rPr>
        <w:t>sinešti ir naudoti visą vykdyti pareigas būtiną įrangą ir (arba) priemones</w:t>
      </w:r>
      <w:r>
        <w:rPr>
          <w:lang w:val="lt-LT"/>
        </w:rPr>
        <w:t>;</w:t>
      </w:r>
    </w:p>
    <w:p w14:paraId="65A8849B" w14:textId="77777777" w:rsidR="00A96098" w:rsidRPr="009159DF" w:rsidRDefault="00A96098" w:rsidP="00A96098">
      <w:pPr>
        <w:pStyle w:val="BodyTextIndent"/>
        <w:ind w:left="0" w:firstLine="709"/>
        <w:rPr>
          <w:lang w:val="lt-LT"/>
        </w:rPr>
      </w:pPr>
      <w:r w:rsidRPr="009159DF">
        <w:rPr>
          <w:lang w:val="lt-LT"/>
        </w:rPr>
        <w:t xml:space="preserve">6.10. </w:t>
      </w:r>
      <w:r>
        <w:rPr>
          <w:lang w:val="lt-LT"/>
        </w:rPr>
        <w:t>r</w:t>
      </w:r>
      <w:r w:rsidRPr="009159DF">
        <w:rPr>
          <w:lang w:val="lt-LT"/>
        </w:rPr>
        <w:t>aštu, fotografavimo, elektronine arba kita forma fiksuoti bet kurią veiką, tvarką arba įrangą.</w:t>
      </w:r>
    </w:p>
    <w:p w14:paraId="335D27C6" w14:textId="77777777" w:rsidR="00E37A6A" w:rsidRPr="002657B4" w:rsidRDefault="00E37A6A" w:rsidP="00E37A6A">
      <w:pPr>
        <w:numPr>
          <w:ilvl w:val="12"/>
          <w:numId w:val="0"/>
        </w:numPr>
        <w:jc w:val="both"/>
        <w:rPr>
          <w:lang w:val="lt-LT"/>
        </w:rPr>
      </w:pPr>
    </w:p>
    <w:p w14:paraId="17CB96EC" w14:textId="77777777" w:rsidR="00E37A6A" w:rsidRPr="002657B4" w:rsidRDefault="00E37A6A" w:rsidP="00E37A6A">
      <w:pPr>
        <w:ind w:left="285"/>
        <w:jc w:val="center"/>
        <w:rPr>
          <w:b/>
          <w:lang w:val="lt-LT"/>
        </w:rPr>
      </w:pPr>
      <w:r w:rsidRPr="002657B4">
        <w:rPr>
          <w:b/>
          <w:lang w:val="lt-LT"/>
        </w:rPr>
        <w:t>IV. DARBUOTOJO ATSAKOMYBĖ</w:t>
      </w:r>
    </w:p>
    <w:p w14:paraId="786993DA" w14:textId="77777777" w:rsidR="00E37A6A" w:rsidRPr="002657B4" w:rsidRDefault="00E37A6A" w:rsidP="00E37A6A">
      <w:pPr>
        <w:jc w:val="both"/>
        <w:rPr>
          <w:b/>
          <w:lang w:val="lt-LT"/>
        </w:rPr>
      </w:pPr>
    </w:p>
    <w:p w14:paraId="055A1446" w14:textId="77777777" w:rsidR="00427A3A" w:rsidRPr="00941780" w:rsidRDefault="00294338" w:rsidP="00427A3A">
      <w:pPr>
        <w:ind w:firstLine="709"/>
        <w:jc w:val="both"/>
        <w:rPr>
          <w:lang w:val="lt-LT"/>
        </w:rPr>
      </w:pPr>
      <w:r w:rsidRPr="002657B4">
        <w:rPr>
          <w:lang w:val="lt-LT"/>
        </w:rPr>
        <w:t>7</w:t>
      </w:r>
      <w:r w:rsidR="00E37A6A" w:rsidRPr="002657B4">
        <w:rPr>
          <w:lang w:val="lt-LT"/>
        </w:rPr>
        <w:t xml:space="preserve">. </w:t>
      </w:r>
      <w:r w:rsidR="00E83B46">
        <w:rPr>
          <w:lang w:val="lt-LT"/>
        </w:rPr>
        <w:t>S</w:t>
      </w:r>
      <w:r w:rsidR="00717F39" w:rsidRPr="002657B4">
        <w:rPr>
          <w:lang w:val="lt-LT"/>
        </w:rPr>
        <w:t>kyriaus v</w:t>
      </w:r>
      <w:r w:rsidR="00E83B46">
        <w:rPr>
          <w:lang w:val="lt-LT"/>
        </w:rPr>
        <w:t>adovas</w:t>
      </w:r>
      <w:r w:rsidR="00717F39" w:rsidRPr="002657B4">
        <w:rPr>
          <w:lang w:val="lt-LT"/>
        </w:rPr>
        <w:t xml:space="preserve"> </w:t>
      </w:r>
      <w:r w:rsidR="00427A3A" w:rsidRPr="00941780">
        <w:rPr>
          <w:lang w:val="lt-LT"/>
        </w:rPr>
        <w:t>už jam priskirtų pareigų ir funkcijų nevykdymą arba netinkamą vykdymą atsako Lietuvos Respublikos ir įstaigos vidaus teisės aktų nustatyta tvarka.</w:t>
      </w:r>
    </w:p>
    <w:p w14:paraId="6BC8817E" w14:textId="77777777" w:rsidR="00E37A6A" w:rsidRPr="002657B4" w:rsidRDefault="00E37A6A" w:rsidP="00E37A6A">
      <w:pPr>
        <w:ind w:firstLine="709"/>
        <w:jc w:val="both"/>
        <w:rPr>
          <w:lang w:val="lt-LT"/>
        </w:rPr>
      </w:pPr>
    </w:p>
    <w:p w14:paraId="061CA43B" w14:textId="77777777" w:rsidR="00E37A6A" w:rsidRDefault="00E37A6A" w:rsidP="00E37A6A">
      <w:pPr>
        <w:jc w:val="both"/>
        <w:rPr>
          <w:lang w:val="lt-LT"/>
        </w:rPr>
      </w:pPr>
    </w:p>
    <w:p w14:paraId="13D51CD0" w14:textId="77777777" w:rsidR="00E83B46" w:rsidRPr="002657B4" w:rsidRDefault="00E83B46" w:rsidP="00E37A6A">
      <w:pPr>
        <w:jc w:val="both"/>
        <w:rPr>
          <w:lang w:val="lt-LT"/>
        </w:rPr>
      </w:pPr>
    </w:p>
    <w:p w14:paraId="71BF25EF" w14:textId="77777777" w:rsidR="00933245" w:rsidRPr="002657B4" w:rsidRDefault="00933245" w:rsidP="00E37A6A">
      <w:pPr>
        <w:jc w:val="both"/>
        <w:rPr>
          <w:lang w:val="lt-LT"/>
        </w:rPr>
      </w:pPr>
    </w:p>
    <w:p w14:paraId="4D1F41E0" w14:textId="77777777" w:rsidR="00E83B46" w:rsidRPr="00FE56A8" w:rsidRDefault="00E83B46" w:rsidP="00E83B46">
      <w:pPr>
        <w:jc w:val="both"/>
        <w:rPr>
          <w:i/>
          <w:iCs/>
          <w:lang w:val="lt-LT"/>
        </w:rPr>
      </w:pPr>
      <w:r w:rsidRPr="00FE56A8">
        <w:rPr>
          <w:i/>
          <w:iCs/>
          <w:lang w:val="lt-LT"/>
        </w:rPr>
        <w:t>Susipažinau ir įsipareigoju juos vykdyti</w:t>
      </w:r>
      <w:r w:rsidRPr="00FE56A8">
        <w:rPr>
          <w:i/>
          <w:iCs/>
          <w:lang w:val="lt-LT"/>
        </w:rPr>
        <w:tab/>
      </w:r>
      <w:r w:rsidRPr="00FE56A8">
        <w:rPr>
          <w:i/>
          <w:iCs/>
          <w:lang w:val="lt-LT"/>
        </w:rPr>
        <w:tab/>
      </w:r>
      <w:r w:rsidRPr="00FE56A8">
        <w:rPr>
          <w:i/>
          <w:iCs/>
          <w:lang w:val="lt-LT"/>
        </w:rPr>
        <w:tab/>
      </w:r>
    </w:p>
    <w:p w14:paraId="432F188C" w14:textId="77777777" w:rsidR="00E83B46" w:rsidRPr="00FE56A8" w:rsidRDefault="00E83B46" w:rsidP="00E83B46">
      <w:pPr>
        <w:jc w:val="both"/>
        <w:rPr>
          <w:i/>
          <w:iCs/>
          <w:lang w:val="lt-LT"/>
        </w:rPr>
      </w:pPr>
    </w:p>
    <w:p w14:paraId="00CD9B77" w14:textId="77777777" w:rsidR="00E83B46" w:rsidRPr="00FE56A8" w:rsidRDefault="00E83B46" w:rsidP="00E83B46">
      <w:pPr>
        <w:jc w:val="both"/>
        <w:rPr>
          <w:i/>
          <w:iCs/>
          <w:lang w:val="lt-LT"/>
        </w:rPr>
      </w:pPr>
      <w:r w:rsidRPr="00FE56A8">
        <w:rPr>
          <w:i/>
          <w:iCs/>
          <w:lang w:val="lt-LT"/>
        </w:rPr>
        <w:t>_________________________________________________________________________</w:t>
      </w:r>
    </w:p>
    <w:p w14:paraId="6AD1C738" w14:textId="77777777" w:rsidR="00B677E0" w:rsidRPr="002657B4" w:rsidRDefault="00E83B46" w:rsidP="00427A3A">
      <w:pPr>
        <w:jc w:val="center"/>
      </w:pPr>
      <w:r w:rsidRPr="00FE56A8">
        <w:rPr>
          <w:sz w:val="20"/>
          <w:lang w:val="lt-LT"/>
        </w:rPr>
        <w:t>(vardas, pavardė, parašas, data)</w:t>
      </w:r>
    </w:p>
    <w:sectPr w:rsidR="00B677E0" w:rsidRPr="002657B4" w:rsidSect="000A3163">
      <w:headerReference w:type="first" r:id="rId7"/>
      <w:pgSz w:w="11906" w:h="16838"/>
      <w:pgMar w:top="993" w:right="707" w:bottom="709"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9EA29" w14:textId="77777777" w:rsidR="00076F8E" w:rsidRDefault="00076F8E">
      <w:r>
        <w:separator/>
      </w:r>
    </w:p>
  </w:endnote>
  <w:endnote w:type="continuationSeparator" w:id="0">
    <w:p w14:paraId="07E0C737" w14:textId="77777777" w:rsidR="00076F8E" w:rsidRDefault="0007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989A8" w14:textId="77777777" w:rsidR="00076F8E" w:rsidRDefault="00076F8E">
      <w:r>
        <w:separator/>
      </w:r>
    </w:p>
  </w:footnote>
  <w:footnote w:type="continuationSeparator" w:id="0">
    <w:p w14:paraId="4E9B55EB" w14:textId="77777777" w:rsidR="00076F8E" w:rsidRDefault="0007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6DA0" w14:textId="77777777" w:rsidR="00365E3D" w:rsidRDefault="00B4199D">
    <w:pPr>
      <w:pStyle w:val="Header"/>
      <w:jc w:val="center"/>
    </w:pPr>
  </w:p>
  <w:p w14:paraId="4AAF5297" w14:textId="77777777" w:rsidR="00365E3D" w:rsidRDefault="00B4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81E48"/>
    <w:multiLevelType w:val="hybridMultilevel"/>
    <w:tmpl w:val="3484F8F8"/>
    <w:lvl w:ilvl="0" w:tplc="A086C3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CD36EEF"/>
    <w:multiLevelType w:val="hybridMultilevel"/>
    <w:tmpl w:val="656EC8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6A"/>
    <w:rsid w:val="00014C87"/>
    <w:rsid w:val="00030E98"/>
    <w:rsid w:val="000379D9"/>
    <w:rsid w:val="00041163"/>
    <w:rsid w:val="0004736F"/>
    <w:rsid w:val="00054823"/>
    <w:rsid w:val="00056911"/>
    <w:rsid w:val="00076F8E"/>
    <w:rsid w:val="00086BF4"/>
    <w:rsid w:val="000A3163"/>
    <w:rsid w:val="000B443D"/>
    <w:rsid w:val="000C55A4"/>
    <w:rsid w:val="000F2B3D"/>
    <w:rsid w:val="000F2E73"/>
    <w:rsid w:val="00101423"/>
    <w:rsid w:val="001033F3"/>
    <w:rsid w:val="00121E02"/>
    <w:rsid w:val="00126884"/>
    <w:rsid w:val="00130408"/>
    <w:rsid w:val="00134748"/>
    <w:rsid w:val="00137F6E"/>
    <w:rsid w:val="0014495B"/>
    <w:rsid w:val="00157CBF"/>
    <w:rsid w:val="00172EF4"/>
    <w:rsid w:val="0017466C"/>
    <w:rsid w:val="00177BBF"/>
    <w:rsid w:val="00197071"/>
    <w:rsid w:val="001A1665"/>
    <w:rsid w:val="001B31F7"/>
    <w:rsid w:val="001C0F74"/>
    <w:rsid w:val="001D44EF"/>
    <w:rsid w:val="001D69D2"/>
    <w:rsid w:val="002146F3"/>
    <w:rsid w:val="00220937"/>
    <w:rsid w:val="00244A41"/>
    <w:rsid w:val="00255412"/>
    <w:rsid w:val="002657B4"/>
    <w:rsid w:val="00270B42"/>
    <w:rsid w:val="00271FB6"/>
    <w:rsid w:val="002812DB"/>
    <w:rsid w:val="002834A3"/>
    <w:rsid w:val="00291BF8"/>
    <w:rsid w:val="00294338"/>
    <w:rsid w:val="00297F9E"/>
    <w:rsid w:val="002A06F5"/>
    <w:rsid w:val="002D0C19"/>
    <w:rsid w:val="002E134A"/>
    <w:rsid w:val="0030331A"/>
    <w:rsid w:val="00306D09"/>
    <w:rsid w:val="00343992"/>
    <w:rsid w:val="0035650C"/>
    <w:rsid w:val="0036267A"/>
    <w:rsid w:val="00385711"/>
    <w:rsid w:val="003A7018"/>
    <w:rsid w:val="003C3D74"/>
    <w:rsid w:val="003C7421"/>
    <w:rsid w:val="003D38CB"/>
    <w:rsid w:val="003E4DD4"/>
    <w:rsid w:val="003E6A86"/>
    <w:rsid w:val="003F4FDF"/>
    <w:rsid w:val="003F6762"/>
    <w:rsid w:val="00401C26"/>
    <w:rsid w:val="0041494C"/>
    <w:rsid w:val="0041659A"/>
    <w:rsid w:val="00417CE6"/>
    <w:rsid w:val="00425CD7"/>
    <w:rsid w:val="00427A3A"/>
    <w:rsid w:val="00432C74"/>
    <w:rsid w:val="00441684"/>
    <w:rsid w:val="00456137"/>
    <w:rsid w:val="004565ED"/>
    <w:rsid w:val="00461AE4"/>
    <w:rsid w:val="00462086"/>
    <w:rsid w:val="004A379A"/>
    <w:rsid w:val="004C4368"/>
    <w:rsid w:val="004E3B4B"/>
    <w:rsid w:val="004F691F"/>
    <w:rsid w:val="00503477"/>
    <w:rsid w:val="00513FB6"/>
    <w:rsid w:val="00515C9E"/>
    <w:rsid w:val="005224DB"/>
    <w:rsid w:val="00522C86"/>
    <w:rsid w:val="0053282A"/>
    <w:rsid w:val="00534EF8"/>
    <w:rsid w:val="005606EF"/>
    <w:rsid w:val="00566005"/>
    <w:rsid w:val="0057049E"/>
    <w:rsid w:val="00576809"/>
    <w:rsid w:val="00582FB1"/>
    <w:rsid w:val="00592AE0"/>
    <w:rsid w:val="00592E55"/>
    <w:rsid w:val="005C035C"/>
    <w:rsid w:val="005F43F8"/>
    <w:rsid w:val="0060655B"/>
    <w:rsid w:val="00611ADE"/>
    <w:rsid w:val="006325C7"/>
    <w:rsid w:val="0064202F"/>
    <w:rsid w:val="00647B3F"/>
    <w:rsid w:val="00674B6D"/>
    <w:rsid w:val="006B7ABE"/>
    <w:rsid w:val="006C1846"/>
    <w:rsid w:val="007014C2"/>
    <w:rsid w:val="00717F39"/>
    <w:rsid w:val="007231E7"/>
    <w:rsid w:val="007412F1"/>
    <w:rsid w:val="007472C0"/>
    <w:rsid w:val="007538DC"/>
    <w:rsid w:val="00757A49"/>
    <w:rsid w:val="007676FB"/>
    <w:rsid w:val="00791565"/>
    <w:rsid w:val="007F3D50"/>
    <w:rsid w:val="007F71F0"/>
    <w:rsid w:val="008114D2"/>
    <w:rsid w:val="00822CF3"/>
    <w:rsid w:val="008248A1"/>
    <w:rsid w:val="008335A9"/>
    <w:rsid w:val="00835932"/>
    <w:rsid w:val="0084153B"/>
    <w:rsid w:val="00845FFE"/>
    <w:rsid w:val="0084758F"/>
    <w:rsid w:val="00861CB0"/>
    <w:rsid w:val="0086686C"/>
    <w:rsid w:val="008B6944"/>
    <w:rsid w:val="008C19AB"/>
    <w:rsid w:val="008D04D4"/>
    <w:rsid w:val="008E7EE2"/>
    <w:rsid w:val="00911160"/>
    <w:rsid w:val="00922B0D"/>
    <w:rsid w:val="009257FE"/>
    <w:rsid w:val="00933245"/>
    <w:rsid w:val="0094160E"/>
    <w:rsid w:val="00945E9B"/>
    <w:rsid w:val="00957B25"/>
    <w:rsid w:val="0096549C"/>
    <w:rsid w:val="00993F08"/>
    <w:rsid w:val="009B655A"/>
    <w:rsid w:val="009B7D64"/>
    <w:rsid w:val="009D1452"/>
    <w:rsid w:val="009F49D0"/>
    <w:rsid w:val="00A03FAA"/>
    <w:rsid w:val="00A11501"/>
    <w:rsid w:val="00A15E3F"/>
    <w:rsid w:val="00A24679"/>
    <w:rsid w:val="00A537A8"/>
    <w:rsid w:val="00A753D4"/>
    <w:rsid w:val="00A76384"/>
    <w:rsid w:val="00A96098"/>
    <w:rsid w:val="00AC66E0"/>
    <w:rsid w:val="00AC6A32"/>
    <w:rsid w:val="00AD2377"/>
    <w:rsid w:val="00AE17A4"/>
    <w:rsid w:val="00B0352F"/>
    <w:rsid w:val="00B4199D"/>
    <w:rsid w:val="00B43D69"/>
    <w:rsid w:val="00B44596"/>
    <w:rsid w:val="00B477E8"/>
    <w:rsid w:val="00B677E0"/>
    <w:rsid w:val="00B705D4"/>
    <w:rsid w:val="00B803D0"/>
    <w:rsid w:val="00B81264"/>
    <w:rsid w:val="00B90868"/>
    <w:rsid w:val="00B909EE"/>
    <w:rsid w:val="00B9533B"/>
    <w:rsid w:val="00B9616D"/>
    <w:rsid w:val="00BB6DEB"/>
    <w:rsid w:val="00BC0A83"/>
    <w:rsid w:val="00C00367"/>
    <w:rsid w:val="00C15A10"/>
    <w:rsid w:val="00C25AFB"/>
    <w:rsid w:val="00C370D0"/>
    <w:rsid w:val="00C45EFE"/>
    <w:rsid w:val="00C54A43"/>
    <w:rsid w:val="00C662A9"/>
    <w:rsid w:val="00C66A2E"/>
    <w:rsid w:val="00C813A9"/>
    <w:rsid w:val="00C87185"/>
    <w:rsid w:val="00C94F7E"/>
    <w:rsid w:val="00C976E7"/>
    <w:rsid w:val="00CA152C"/>
    <w:rsid w:val="00CD32E8"/>
    <w:rsid w:val="00CD7C82"/>
    <w:rsid w:val="00D11434"/>
    <w:rsid w:val="00D21C89"/>
    <w:rsid w:val="00D22D1E"/>
    <w:rsid w:val="00D532C8"/>
    <w:rsid w:val="00D90F82"/>
    <w:rsid w:val="00D9536E"/>
    <w:rsid w:val="00DA52DF"/>
    <w:rsid w:val="00DB41C7"/>
    <w:rsid w:val="00DC7257"/>
    <w:rsid w:val="00DE6183"/>
    <w:rsid w:val="00E37A6A"/>
    <w:rsid w:val="00E506FF"/>
    <w:rsid w:val="00E527B2"/>
    <w:rsid w:val="00E71D07"/>
    <w:rsid w:val="00E80020"/>
    <w:rsid w:val="00E83B46"/>
    <w:rsid w:val="00E90EA7"/>
    <w:rsid w:val="00E9796D"/>
    <w:rsid w:val="00EC74B0"/>
    <w:rsid w:val="00ED3101"/>
    <w:rsid w:val="00EF1ED6"/>
    <w:rsid w:val="00EF40A5"/>
    <w:rsid w:val="00F1015A"/>
    <w:rsid w:val="00F52C6E"/>
    <w:rsid w:val="00F576EB"/>
    <w:rsid w:val="00F5779C"/>
    <w:rsid w:val="00F7679D"/>
    <w:rsid w:val="00F95E6F"/>
    <w:rsid w:val="00F96970"/>
    <w:rsid w:val="00FA63D5"/>
    <w:rsid w:val="00FF3AD8"/>
    <w:rsid w:val="00FF6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8376"/>
  <w15:chartTrackingRefBased/>
  <w15:docId w15:val="{B2B77F84-E0F2-4F0F-9CB4-E3934CD9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A6A"/>
    <w:pPr>
      <w:jc w:val="both"/>
    </w:pPr>
  </w:style>
  <w:style w:type="character" w:customStyle="1" w:styleId="BodyTextChar">
    <w:name w:val="Body Text Char"/>
    <w:basedOn w:val="DefaultParagraphFont"/>
    <w:link w:val="BodyText"/>
    <w:rsid w:val="00E37A6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E37A6A"/>
    <w:pPr>
      <w:ind w:left="720"/>
      <w:jc w:val="both"/>
    </w:pPr>
  </w:style>
  <w:style w:type="character" w:customStyle="1" w:styleId="BodyTextIndentChar">
    <w:name w:val="Body Text Indent Char"/>
    <w:basedOn w:val="DefaultParagraphFont"/>
    <w:link w:val="BodyTextIndent"/>
    <w:rsid w:val="00E37A6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37A6A"/>
    <w:pPr>
      <w:tabs>
        <w:tab w:val="center" w:pos="4819"/>
        <w:tab w:val="right" w:pos="9638"/>
      </w:tabs>
    </w:pPr>
  </w:style>
  <w:style w:type="character" w:customStyle="1" w:styleId="HeaderChar">
    <w:name w:val="Header Char"/>
    <w:basedOn w:val="DefaultParagraphFont"/>
    <w:link w:val="Header"/>
    <w:uiPriority w:val="99"/>
    <w:rsid w:val="00E37A6A"/>
    <w:rPr>
      <w:rFonts w:ascii="Times New Roman" w:eastAsia="Times New Roman" w:hAnsi="Times New Roman" w:cs="Times New Roman"/>
      <w:sz w:val="24"/>
      <w:szCs w:val="24"/>
      <w:lang w:val="en-GB"/>
    </w:rPr>
  </w:style>
  <w:style w:type="paragraph" w:styleId="BodyText2">
    <w:name w:val="Body Text 2"/>
    <w:basedOn w:val="Normal"/>
    <w:link w:val="BodyText2Char"/>
    <w:rsid w:val="00647B3F"/>
    <w:pPr>
      <w:suppressAutoHyphens/>
      <w:spacing w:after="120" w:line="480" w:lineRule="auto"/>
    </w:pPr>
    <w:rPr>
      <w:lang w:val="lt-LT" w:eastAsia="ar-SA"/>
    </w:rPr>
  </w:style>
  <w:style w:type="character" w:customStyle="1" w:styleId="BodyText2Char">
    <w:name w:val="Body Text 2 Char"/>
    <w:basedOn w:val="DefaultParagraphFont"/>
    <w:link w:val="BodyText2"/>
    <w:rsid w:val="00647B3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F2E73"/>
    <w:pPr>
      <w:ind w:left="720"/>
      <w:contextualSpacing/>
    </w:pPr>
  </w:style>
  <w:style w:type="paragraph" w:styleId="BalloonText">
    <w:name w:val="Balloon Text"/>
    <w:basedOn w:val="Normal"/>
    <w:link w:val="BalloonTextChar"/>
    <w:uiPriority w:val="99"/>
    <w:semiHidden/>
    <w:unhideWhenUsed/>
    <w:rsid w:val="00C00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67"/>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AC6A32"/>
    <w:rPr>
      <w:sz w:val="16"/>
      <w:szCs w:val="16"/>
    </w:rPr>
  </w:style>
  <w:style w:type="paragraph" w:styleId="CommentText">
    <w:name w:val="annotation text"/>
    <w:basedOn w:val="Normal"/>
    <w:link w:val="CommentTextChar"/>
    <w:uiPriority w:val="99"/>
    <w:semiHidden/>
    <w:unhideWhenUsed/>
    <w:rsid w:val="00AC6A32"/>
    <w:rPr>
      <w:sz w:val="20"/>
      <w:szCs w:val="20"/>
    </w:rPr>
  </w:style>
  <w:style w:type="character" w:customStyle="1" w:styleId="CommentTextChar">
    <w:name w:val="Comment Text Char"/>
    <w:basedOn w:val="DefaultParagraphFont"/>
    <w:link w:val="CommentText"/>
    <w:uiPriority w:val="99"/>
    <w:semiHidden/>
    <w:rsid w:val="00AC6A3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6A32"/>
    <w:rPr>
      <w:b/>
      <w:bCs/>
    </w:rPr>
  </w:style>
  <w:style w:type="character" w:customStyle="1" w:styleId="CommentSubjectChar">
    <w:name w:val="Comment Subject Char"/>
    <w:basedOn w:val="CommentTextChar"/>
    <w:link w:val="CommentSubject"/>
    <w:uiPriority w:val="99"/>
    <w:semiHidden/>
    <w:rsid w:val="00AC6A3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35642">
      <w:bodyDiv w:val="1"/>
      <w:marLeft w:val="0"/>
      <w:marRight w:val="0"/>
      <w:marTop w:val="0"/>
      <w:marBottom w:val="0"/>
      <w:divBdr>
        <w:top w:val="none" w:sz="0" w:space="0" w:color="auto"/>
        <w:left w:val="none" w:sz="0" w:space="0" w:color="auto"/>
        <w:bottom w:val="none" w:sz="0" w:space="0" w:color="auto"/>
        <w:right w:val="none" w:sz="0" w:space="0" w:color="auto"/>
      </w:divBdr>
    </w:div>
    <w:div w:id="991718644">
      <w:bodyDiv w:val="1"/>
      <w:marLeft w:val="0"/>
      <w:marRight w:val="0"/>
      <w:marTop w:val="0"/>
      <w:marBottom w:val="0"/>
      <w:divBdr>
        <w:top w:val="none" w:sz="0" w:space="0" w:color="auto"/>
        <w:left w:val="none" w:sz="0" w:space="0" w:color="auto"/>
        <w:bottom w:val="none" w:sz="0" w:space="0" w:color="auto"/>
        <w:right w:val="none" w:sz="0" w:space="0" w:color="auto"/>
      </w:divBdr>
      <w:divsChild>
        <w:div w:id="1802648785">
          <w:marLeft w:val="0"/>
          <w:marRight w:val="0"/>
          <w:marTop w:val="0"/>
          <w:marBottom w:val="0"/>
          <w:divBdr>
            <w:top w:val="none" w:sz="0" w:space="0" w:color="auto"/>
            <w:left w:val="none" w:sz="0" w:space="0" w:color="auto"/>
            <w:bottom w:val="none" w:sz="0" w:space="0" w:color="auto"/>
            <w:right w:val="none" w:sz="0" w:space="0" w:color="auto"/>
          </w:divBdr>
        </w:div>
        <w:div w:id="836726241">
          <w:marLeft w:val="0"/>
          <w:marRight w:val="0"/>
          <w:marTop w:val="0"/>
          <w:marBottom w:val="0"/>
          <w:divBdr>
            <w:top w:val="none" w:sz="0" w:space="0" w:color="auto"/>
            <w:left w:val="none" w:sz="0" w:space="0" w:color="auto"/>
            <w:bottom w:val="none" w:sz="0" w:space="0" w:color="auto"/>
            <w:right w:val="none" w:sz="0" w:space="0" w:color="auto"/>
          </w:divBdr>
          <w:divsChild>
            <w:div w:id="813790598">
              <w:marLeft w:val="0"/>
              <w:marRight w:val="0"/>
              <w:marTop w:val="0"/>
              <w:marBottom w:val="0"/>
              <w:divBdr>
                <w:top w:val="none" w:sz="0" w:space="0" w:color="auto"/>
                <w:left w:val="none" w:sz="0" w:space="0" w:color="auto"/>
                <w:bottom w:val="none" w:sz="0" w:space="0" w:color="auto"/>
                <w:right w:val="none" w:sz="0" w:space="0" w:color="auto"/>
              </w:divBdr>
            </w:div>
            <w:div w:id="1348096586">
              <w:marLeft w:val="0"/>
              <w:marRight w:val="0"/>
              <w:marTop w:val="0"/>
              <w:marBottom w:val="0"/>
              <w:divBdr>
                <w:top w:val="none" w:sz="0" w:space="0" w:color="auto"/>
                <w:left w:val="none" w:sz="0" w:space="0" w:color="auto"/>
                <w:bottom w:val="none" w:sz="0" w:space="0" w:color="auto"/>
                <w:right w:val="none" w:sz="0" w:space="0" w:color="auto"/>
              </w:divBdr>
            </w:div>
            <w:div w:id="2090153327">
              <w:marLeft w:val="0"/>
              <w:marRight w:val="0"/>
              <w:marTop w:val="0"/>
              <w:marBottom w:val="0"/>
              <w:divBdr>
                <w:top w:val="none" w:sz="0" w:space="0" w:color="auto"/>
                <w:left w:val="none" w:sz="0" w:space="0" w:color="auto"/>
                <w:bottom w:val="none" w:sz="0" w:space="0" w:color="auto"/>
                <w:right w:val="none" w:sz="0" w:space="0" w:color="auto"/>
              </w:divBdr>
            </w:div>
            <w:div w:id="2024745482">
              <w:marLeft w:val="0"/>
              <w:marRight w:val="0"/>
              <w:marTop w:val="0"/>
              <w:marBottom w:val="0"/>
              <w:divBdr>
                <w:top w:val="none" w:sz="0" w:space="0" w:color="auto"/>
                <w:left w:val="none" w:sz="0" w:space="0" w:color="auto"/>
                <w:bottom w:val="none" w:sz="0" w:space="0" w:color="auto"/>
                <w:right w:val="none" w:sz="0" w:space="0" w:color="auto"/>
              </w:divBdr>
            </w:div>
            <w:div w:id="1313632988">
              <w:marLeft w:val="0"/>
              <w:marRight w:val="0"/>
              <w:marTop w:val="0"/>
              <w:marBottom w:val="0"/>
              <w:divBdr>
                <w:top w:val="none" w:sz="0" w:space="0" w:color="auto"/>
                <w:left w:val="none" w:sz="0" w:space="0" w:color="auto"/>
                <w:bottom w:val="none" w:sz="0" w:space="0" w:color="auto"/>
                <w:right w:val="none" w:sz="0" w:space="0" w:color="auto"/>
              </w:divBdr>
            </w:div>
            <w:div w:id="332033890">
              <w:marLeft w:val="0"/>
              <w:marRight w:val="0"/>
              <w:marTop w:val="0"/>
              <w:marBottom w:val="0"/>
              <w:divBdr>
                <w:top w:val="none" w:sz="0" w:space="0" w:color="auto"/>
                <w:left w:val="none" w:sz="0" w:space="0" w:color="auto"/>
                <w:bottom w:val="none" w:sz="0" w:space="0" w:color="auto"/>
                <w:right w:val="none" w:sz="0" w:space="0" w:color="auto"/>
              </w:divBdr>
            </w:div>
          </w:divsChild>
        </w:div>
        <w:div w:id="1485393398">
          <w:marLeft w:val="0"/>
          <w:marRight w:val="0"/>
          <w:marTop w:val="0"/>
          <w:marBottom w:val="0"/>
          <w:divBdr>
            <w:top w:val="none" w:sz="0" w:space="0" w:color="auto"/>
            <w:left w:val="none" w:sz="0" w:space="0" w:color="auto"/>
            <w:bottom w:val="none" w:sz="0" w:space="0" w:color="auto"/>
            <w:right w:val="none" w:sz="0" w:space="0" w:color="auto"/>
          </w:divBdr>
          <w:divsChild>
            <w:div w:id="1827430178">
              <w:marLeft w:val="0"/>
              <w:marRight w:val="0"/>
              <w:marTop w:val="0"/>
              <w:marBottom w:val="0"/>
              <w:divBdr>
                <w:top w:val="none" w:sz="0" w:space="0" w:color="auto"/>
                <w:left w:val="none" w:sz="0" w:space="0" w:color="auto"/>
                <w:bottom w:val="none" w:sz="0" w:space="0" w:color="auto"/>
                <w:right w:val="none" w:sz="0" w:space="0" w:color="auto"/>
              </w:divBdr>
            </w:div>
            <w:div w:id="1102258611">
              <w:marLeft w:val="0"/>
              <w:marRight w:val="0"/>
              <w:marTop w:val="0"/>
              <w:marBottom w:val="0"/>
              <w:divBdr>
                <w:top w:val="none" w:sz="0" w:space="0" w:color="auto"/>
                <w:left w:val="none" w:sz="0" w:space="0" w:color="auto"/>
                <w:bottom w:val="none" w:sz="0" w:space="0" w:color="auto"/>
                <w:right w:val="none" w:sz="0" w:space="0" w:color="auto"/>
              </w:divBdr>
            </w:div>
          </w:divsChild>
        </w:div>
        <w:div w:id="2016808509">
          <w:marLeft w:val="0"/>
          <w:marRight w:val="0"/>
          <w:marTop w:val="0"/>
          <w:marBottom w:val="0"/>
          <w:divBdr>
            <w:top w:val="none" w:sz="0" w:space="0" w:color="auto"/>
            <w:left w:val="none" w:sz="0" w:space="0" w:color="auto"/>
            <w:bottom w:val="none" w:sz="0" w:space="0" w:color="auto"/>
            <w:right w:val="none" w:sz="0" w:space="0" w:color="auto"/>
          </w:divBdr>
          <w:divsChild>
            <w:div w:id="1599950170">
              <w:marLeft w:val="0"/>
              <w:marRight w:val="0"/>
              <w:marTop w:val="0"/>
              <w:marBottom w:val="0"/>
              <w:divBdr>
                <w:top w:val="none" w:sz="0" w:space="0" w:color="auto"/>
                <w:left w:val="none" w:sz="0" w:space="0" w:color="auto"/>
                <w:bottom w:val="none" w:sz="0" w:space="0" w:color="auto"/>
                <w:right w:val="none" w:sz="0" w:space="0" w:color="auto"/>
              </w:divBdr>
              <w:divsChild>
                <w:div w:id="1813861833">
                  <w:marLeft w:val="0"/>
                  <w:marRight w:val="0"/>
                  <w:marTop w:val="0"/>
                  <w:marBottom w:val="0"/>
                  <w:divBdr>
                    <w:top w:val="none" w:sz="0" w:space="0" w:color="auto"/>
                    <w:left w:val="none" w:sz="0" w:space="0" w:color="auto"/>
                    <w:bottom w:val="none" w:sz="0" w:space="0" w:color="auto"/>
                    <w:right w:val="none" w:sz="0" w:space="0" w:color="auto"/>
                  </w:divBdr>
                </w:div>
                <w:div w:id="322785213">
                  <w:marLeft w:val="0"/>
                  <w:marRight w:val="0"/>
                  <w:marTop w:val="0"/>
                  <w:marBottom w:val="0"/>
                  <w:divBdr>
                    <w:top w:val="none" w:sz="0" w:space="0" w:color="auto"/>
                    <w:left w:val="none" w:sz="0" w:space="0" w:color="auto"/>
                    <w:bottom w:val="none" w:sz="0" w:space="0" w:color="auto"/>
                    <w:right w:val="none" w:sz="0" w:space="0" w:color="auto"/>
                  </w:divBdr>
                </w:div>
                <w:div w:id="461968615">
                  <w:marLeft w:val="0"/>
                  <w:marRight w:val="0"/>
                  <w:marTop w:val="0"/>
                  <w:marBottom w:val="0"/>
                  <w:divBdr>
                    <w:top w:val="none" w:sz="0" w:space="0" w:color="auto"/>
                    <w:left w:val="none" w:sz="0" w:space="0" w:color="auto"/>
                    <w:bottom w:val="none" w:sz="0" w:space="0" w:color="auto"/>
                    <w:right w:val="none" w:sz="0" w:space="0" w:color="auto"/>
                  </w:divBdr>
                </w:div>
              </w:divsChild>
            </w:div>
            <w:div w:id="328407507">
              <w:marLeft w:val="0"/>
              <w:marRight w:val="0"/>
              <w:marTop w:val="0"/>
              <w:marBottom w:val="0"/>
              <w:divBdr>
                <w:top w:val="none" w:sz="0" w:space="0" w:color="auto"/>
                <w:left w:val="none" w:sz="0" w:space="0" w:color="auto"/>
                <w:bottom w:val="none" w:sz="0" w:space="0" w:color="auto"/>
                <w:right w:val="none" w:sz="0" w:space="0" w:color="auto"/>
              </w:divBdr>
            </w:div>
            <w:div w:id="1324047234">
              <w:marLeft w:val="0"/>
              <w:marRight w:val="0"/>
              <w:marTop w:val="0"/>
              <w:marBottom w:val="0"/>
              <w:divBdr>
                <w:top w:val="none" w:sz="0" w:space="0" w:color="auto"/>
                <w:left w:val="none" w:sz="0" w:space="0" w:color="auto"/>
                <w:bottom w:val="none" w:sz="0" w:space="0" w:color="auto"/>
                <w:right w:val="none" w:sz="0" w:space="0" w:color="auto"/>
              </w:divBdr>
            </w:div>
            <w:div w:id="551230158">
              <w:marLeft w:val="0"/>
              <w:marRight w:val="0"/>
              <w:marTop w:val="0"/>
              <w:marBottom w:val="0"/>
              <w:divBdr>
                <w:top w:val="none" w:sz="0" w:space="0" w:color="auto"/>
                <w:left w:val="none" w:sz="0" w:space="0" w:color="auto"/>
                <w:bottom w:val="none" w:sz="0" w:space="0" w:color="auto"/>
                <w:right w:val="none" w:sz="0" w:space="0" w:color="auto"/>
              </w:divBdr>
            </w:div>
            <w:div w:id="1842770242">
              <w:marLeft w:val="0"/>
              <w:marRight w:val="0"/>
              <w:marTop w:val="0"/>
              <w:marBottom w:val="0"/>
              <w:divBdr>
                <w:top w:val="none" w:sz="0" w:space="0" w:color="auto"/>
                <w:left w:val="none" w:sz="0" w:space="0" w:color="auto"/>
                <w:bottom w:val="none" w:sz="0" w:space="0" w:color="auto"/>
                <w:right w:val="none" w:sz="0" w:space="0" w:color="auto"/>
              </w:divBdr>
            </w:div>
            <w:div w:id="44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2600">
      <w:bodyDiv w:val="1"/>
      <w:marLeft w:val="0"/>
      <w:marRight w:val="0"/>
      <w:marTop w:val="0"/>
      <w:marBottom w:val="0"/>
      <w:divBdr>
        <w:top w:val="none" w:sz="0" w:space="0" w:color="auto"/>
        <w:left w:val="none" w:sz="0" w:space="0" w:color="auto"/>
        <w:bottom w:val="none" w:sz="0" w:space="0" w:color="auto"/>
        <w:right w:val="none" w:sz="0" w:space="0" w:color="auto"/>
      </w:divBdr>
      <w:divsChild>
        <w:div w:id="1883975007">
          <w:marLeft w:val="0"/>
          <w:marRight w:val="0"/>
          <w:marTop w:val="0"/>
          <w:marBottom w:val="0"/>
          <w:divBdr>
            <w:top w:val="none" w:sz="0" w:space="0" w:color="auto"/>
            <w:left w:val="none" w:sz="0" w:space="0" w:color="auto"/>
            <w:bottom w:val="none" w:sz="0" w:space="0" w:color="auto"/>
            <w:right w:val="none" w:sz="0" w:space="0" w:color="auto"/>
          </w:divBdr>
          <w:divsChild>
            <w:div w:id="249892345">
              <w:marLeft w:val="0"/>
              <w:marRight w:val="0"/>
              <w:marTop w:val="0"/>
              <w:marBottom w:val="0"/>
              <w:divBdr>
                <w:top w:val="none" w:sz="0" w:space="0" w:color="auto"/>
                <w:left w:val="none" w:sz="0" w:space="0" w:color="auto"/>
                <w:bottom w:val="none" w:sz="0" w:space="0" w:color="auto"/>
                <w:right w:val="none" w:sz="0" w:space="0" w:color="auto"/>
              </w:divBdr>
            </w:div>
            <w:div w:id="625238859">
              <w:marLeft w:val="0"/>
              <w:marRight w:val="0"/>
              <w:marTop w:val="0"/>
              <w:marBottom w:val="0"/>
              <w:divBdr>
                <w:top w:val="none" w:sz="0" w:space="0" w:color="auto"/>
                <w:left w:val="none" w:sz="0" w:space="0" w:color="auto"/>
                <w:bottom w:val="none" w:sz="0" w:space="0" w:color="auto"/>
                <w:right w:val="none" w:sz="0" w:space="0" w:color="auto"/>
              </w:divBdr>
            </w:div>
            <w:div w:id="1192568335">
              <w:marLeft w:val="0"/>
              <w:marRight w:val="0"/>
              <w:marTop w:val="0"/>
              <w:marBottom w:val="0"/>
              <w:divBdr>
                <w:top w:val="none" w:sz="0" w:space="0" w:color="auto"/>
                <w:left w:val="none" w:sz="0" w:space="0" w:color="auto"/>
                <w:bottom w:val="none" w:sz="0" w:space="0" w:color="auto"/>
                <w:right w:val="none" w:sz="0" w:space="0" w:color="auto"/>
              </w:divBdr>
            </w:div>
            <w:div w:id="482698335">
              <w:marLeft w:val="0"/>
              <w:marRight w:val="0"/>
              <w:marTop w:val="0"/>
              <w:marBottom w:val="0"/>
              <w:divBdr>
                <w:top w:val="none" w:sz="0" w:space="0" w:color="auto"/>
                <w:left w:val="none" w:sz="0" w:space="0" w:color="auto"/>
                <w:bottom w:val="none" w:sz="0" w:space="0" w:color="auto"/>
                <w:right w:val="none" w:sz="0" w:space="0" w:color="auto"/>
              </w:divBdr>
            </w:div>
            <w:div w:id="703868600">
              <w:marLeft w:val="0"/>
              <w:marRight w:val="0"/>
              <w:marTop w:val="0"/>
              <w:marBottom w:val="0"/>
              <w:divBdr>
                <w:top w:val="none" w:sz="0" w:space="0" w:color="auto"/>
                <w:left w:val="none" w:sz="0" w:space="0" w:color="auto"/>
                <w:bottom w:val="none" w:sz="0" w:space="0" w:color="auto"/>
                <w:right w:val="none" w:sz="0" w:space="0" w:color="auto"/>
              </w:divBdr>
            </w:div>
            <w:div w:id="1271812028">
              <w:marLeft w:val="0"/>
              <w:marRight w:val="0"/>
              <w:marTop w:val="0"/>
              <w:marBottom w:val="0"/>
              <w:divBdr>
                <w:top w:val="none" w:sz="0" w:space="0" w:color="auto"/>
                <w:left w:val="none" w:sz="0" w:space="0" w:color="auto"/>
                <w:bottom w:val="none" w:sz="0" w:space="0" w:color="auto"/>
                <w:right w:val="none" w:sz="0" w:space="0" w:color="auto"/>
              </w:divBdr>
            </w:div>
            <w:div w:id="257834721">
              <w:marLeft w:val="0"/>
              <w:marRight w:val="0"/>
              <w:marTop w:val="0"/>
              <w:marBottom w:val="0"/>
              <w:divBdr>
                <w:top w:val="none" w:sz="0" w:space="0" w:color="auto"/>
                <w:left w:val="none" w:sz="0" w:space="0" w:color="auto"/>
                <w:bottom w:val="none" w:sz="0" w:space="0" w:color="auto"/>
                <w:right w:val="none" w:sz="0" w:space="0" w:color="auto"/>
              </w:divBdr>
            </w:div>
            <w:div w:id="1703019860">
              <w:marLeft w:val="0"/>
              <w:marRight w:val="0"/>
              <w:marTop w:val="0"/>
              <w:marBottom w:val="0"/>
              <w:divBdr>
                <w:top w:val="none" w:sz="0" w:space="0" w:color="auto"/>
                <w:left w:val="none" w:sz="0" w:space="0" w:color="auto"/>
                <w:bottom w:val="none" w:sz="0" w:space="0" w:color="auto"/>
                <w:right w:val="none" w:sz="0" w:space="0" w:color="auto"/>
              </w:divBdr>
            </w:div>
            <w:div w:id="1695229696">
              <w:marLeft w:val="0"/>
              <w:marRight w:val="0"/>
              <w:marTop w:val="0"/>
              <w:marBottom w:val="0"/>
              <w:divBdr>
                <w:top w:val="none" w:sz="0" w:space="0" w:color="auto"/>
                <w:left w:val="none" w:sz="0" w:space="0" w:color="auto"/>
                <w:bottom w:val="none" w:sz="0" w:space="0" w:color="auto"/>
                <w:right w:val="none" w:sz="0" w:space="0" w:color="auto"/>
              </w:divBdr>
            </w:div>
            <w:div w:id="1370257815">
              <w:marLeft w:val="0"/>
              <w:marRight w:val="0"/>
              <w:marTop w:val="0"/>
              <w:marBottom w:val="0"/>
              <w:divBdr>
                <w:top w:val="none" w:sz="0" w:space="0" w:color="auto"/>
                <w:left w:val="none" w:sz="0" w:space="0" w:color="auto"/>
                <w:bottom w:val="none" w:sz="0" w:space="0" w:color="auto"/>
                <w:right w:val="none" w:sz="0" w:space="0" w:color="auto"/>
              </w:divBdr>
            </w:div>
            <w:div w:id="1199973121">
              <w:marLeft w:val="0"/>
              <w:marRight w:val="0"/>
              <w:marTop w:val="0"/>
              <w:marBottom w:val="0"/>
              <w:divBdr>
                <w:top w:val="none" w:sz="0" w:space="0" w:color="auto"/>
                <w:left w:val="none" w:sz="0" w:space="0" w:color="auto"/>
                <w:bottom w:val="none" w:sz="0" w:space="0" w:color="auto"/>
                <w:right w:val="none" w:sz="0" w:space="0" w:color="auto"/>
              </w:divBdr>
            </w:div>
          </w:divsChild>
        </w:div>
        <w:div w:id="759451280">
          <w:marLeft w:val="0"/>
          <w:marRight w:val="0"/>
          <w:marTop w:val="0"/>
          <w:marBottom w:val="0"/>
          <w:divBdr>
            <w:top w:val="none" w:sz="0" w:space="0" w:color="auto"/>
            <w:left w:val="none" w:sz="0" w:space="0" w:color="auto"/>
            <w:bottom w:val="none" w:sz="0" w:space="0" w:color="auto"/>
            <w:right w:val="none" w:sz="0" w:space="0" w:color="auto"/>
          </w:divBdr>
        </w:div>
        <w:div w:id="205843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7196</Words>
  <Characters>4102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Šumskas</dc:creator>
  <cp:keywords/>
  <dc:description/>
  <cp:lastModifiedBy>Ugnė Žakšauskaitė</cp:lastModifiedBy>
  <cp:revision>3</cp:revision>
  <cp:lastPrinted>2018-05-07T14:12:00Z</cp:lastPrinted>
  <dcterms:created xsi:type="dcterms:W3CDTF">2021-08-05T08:15:00Z</dcterms:created>
  <dcterms:modified xsi:type="dcterms:W3CDTF">2021-08-06T11:04:00Z</dcterms:modified>
</cp:coreProperties>
</file>